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C6F5E">
      <w:pPr>
        <w:keepNext w:val="0"/>
        <w:keepLines w:val="0"/>
        <w:widowControl/>
        <w:suppressLineNumbers w:val="0"/>
        <w:jc w:val="left"/>
        <w:rPr>
          <w:rFonts w:hint="default" w:ascii="Times New Roman" w:hAnsi="Times New Roman" w:eastAsia="宋体" w:cs="Times New Roman"/>
          <w:b/>
          <w:bCs/>
          <w:color w:val="auto"/>
          <w:kern w:val="0"/>
          <w:sz w:val="144"/>
          <w:szCs w:val="144"/>
          <w:highlight w:val="none"/>
          <w:lang w:val="en-US" w:eastAsia="zh-CN" w:bidi="ar"/>
        </w:rPr>
      </w:pPr>
      <w:r>
        <w:rPr>
          <w:rFonts w:hint="eastAsia" w:ascii="黑体" w:hAnsi="宋体" w:eastAsia="黑体" w:cs="黑体"/>
          <w:b/>
          <w:bCs/>
          <w:color w:val="auto"/>
          <w:kern w:val="0"/>
          <w:sz w:val="43"/>
          <w:szCs w:val="43"/>
          <w:highlight w:val="none"/>
          <w:lang w:val="en-US" w:eastAsia="zh-CN" w:bidi="ar"/>
        </w:rPr>
        <w:t>山西</w:t>
      </w:r>
      <w:r>
        <w:rPr>
          <w:rFonts w:ascii="黑体" w:hAnsi="宋体" w:eastAsia="黑体" w:cs="黑体"/>
          <w:b/>
          <w:bCs/>
          <w:color w:val="auto"/>
          <w:kern w:val="0"/>
          <w:sz w:val="43"/>
          <w:szCs w:val="43"/>
          <w:highlight w:val="none"/>
          <w:lang w:val="en-US" w:eastAsia="zh-CN" w:bidi="ar"/>
        </w:rPr>
        <w:t>省工程建设地方标准</w:t>
      </w:r>
      <w:r>
        <w:rPr>
          <w:rFonts w:hint="eastAsia" w:ascii="黑体" w:hAnsi="宋体" w:eastAsia="黑体" w:cs="黑体"/>
          <w:b/>
          <w:bCs/>
          <w:color w:val="auto"/>
          <w:kern w:val="0"/>
          <w:sz w:val="43"/>
          <w:szCs w:val="43"/>
          <w:highlight w:val="none"/>
          <w:lang w:val="en-US" w:eastAsia="zh-CN" w:bidi="ar"/>
        </w:rPr>
        <w:t xml:space="preserve">  </w:t>
      </w:r>
      <w:r>
        <w:rPr>
          <w:rFonts w:hint="default" w:ascii="Times New Roman" w:hAnsi="Times New Roman" w:eastAsia="宋体" w:cs="Times New Roman"/>
          <w:b/>
          <w:bCs/>
          <w:color w:val="auto"/>
          <w:kern w:val="0"/>
          <w:sz w:val="144"/>
          <w:szCs w:val="144"/>
          <w:highlight w:val="none"/>
          <w:lang w:val="en-US" w:eastAsia="zh-CN" w:bidi="ar"/>
        </w:rPr>
        <w:t>SJG</w:t>
      </w:r>
    </w:p>
    <w:p w14:paraId="115204CB">
      <w:pPr>
        <w:adjustRightInd w:val="0"/>
        <w:snapToGrid w:val="0"/>
        <w:spacing w:line="360" w:lineRule="auto"/>
        <w:jc w:val="center"/>
        <w:rPr>
          <w:rFonts w:hint="default" w:ascii="Times New Roman" w:hAnsi="Times New Roman" w:eastAsia="宋体" w:cs="Times New Roman"/>
          <w:b w:val="0"/>
          <w:bCs w:val="0"/>
          <w:color w:val="auto"/>
          <w:kern w:val="0"/>
          <w:sz w:val="60"/>
          <w:szCs w:val="60"/>
          <w:highlight w:val="none"/>
          <w:lang w:val="en-US" w:eastAsia="zh-CN" w:bidi="ar"/>
        </w:rPr>
      </w:pPr>
      <w:r>
        <w:rPr>
          <w:color w:val="auto"/>
          <w:sz w:val="60"/>
          <w:highlight w:val="none"/>
        </w:rPr>
        <mc:AlternateContent>
          <mc:Choice Requires="wps">
            <w:drawing>
              <wp:anchor distT="0" distB="0" distL="114300" distR="114300" simplePos="0" relativeHeight="251659264" behindDoc="0" locked="0" layoutInCell="1" allowOverlap="1">
                <wp:simplePos x="0" y="0"/>
                <wp:positionH relativeFrom="column">
                  <wp:posOffset>-1139190</wp:posOffset>
                </wp:positionH>
                <wp:positionV relativeFrom="paragraph">
                  <wp:posOffset>584200</wp:posOffset>
                </wp:positionV>
                <wp:extent cx="7591425" cy="0"/>
                <wp:effectExtent l="0" t="13970" r="9525" b="24130"/>
                <wp:wrapNone/>
                <wp:docPr id="4" name="直接连接符 4"/>
                <wp:cNvGraphicFramePr/>
                <a:graphic xmlns:a="http://schemas.openxmlformats.org/drawingml/2006/main">
                  <a:graphicData uri="http://schemas.microsoft.com/office/word/2010/wordprocessingShape">
                    <wps:wsp>
                      <wps:cNvCnPr/>
                      <wps:spPr>
                        <a:xfrm>
                          <a:off x="3810" y="2687320"/>
                          <a:ext cx="7591425" cy="0"/>
                        </a:xfrm>
                        <a:prstGeom prst="line">
                          <a:avLst/>
                        </a:prstGeom>
                        <a:ln w="285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9.7pt;margin-top:46pt;height:0pt;width:597.75pt;z-index:251659264;mso-width-relative:page;mso-height-relative:page;" filled="f" stroked="t" coordsize="21600,21600" o:gfxdata="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j/x9cAAAALAQAADwAAAAAAAAABACAAAAAiAAAAZHJzL2Rvd25yZXYueG1sUEsBAhQAFAAA&#10;AAgAh07iQOAT1SLwAQAAuwMAAA4AAAAAAAAAAQAgAAAAJgEAAGRycy9lMm9Eb2MueG1sUEsFBgAA&#10;AAAGAAYAWQEAAIgFAAAAAA==&#10;">
                <v:fill on="f" focussize="0,0"/>
                <v:stroke weight="2.25pt" color="#000000 [3213]" miterlimit="8" joinstyle="miter"/>
                <v:imagedata o:title=""/>
                <o:lock v:ext="edit" aspectratio="f"/>
              </v:line>
            </w:pict>
          </mc:Fallback>
        </mc:AlternateContent>
      </w:r>
      <w:r>
        <w:rPr>
          <w:rFonts w:hint="eastAsia" w:ascii="Times New Roman" w:hAnsi="Times New Roman" w:eastAsia="宋体" w:cs="Times New Roman"/>
          <w:b w:val="0"/>
          <w:bCs w:val="0"/>
          <w:color w:val="auto"/>
          <w:kern w:val="0"/>
          <w:sz w:val="60"/>
          <w:szCs w:val="60"/>
          <w:highlight w:val="none"/>
          <w:lang w:val="en-US" w:eastAsia="zh-CN" w:bidi="ar"/>
        </w:rPr>
        <w:t xml:space="preserve">              SJG-</w:t>
      </w:r>
    </w:p>
    <w:p w14:paraId="23B80987">
      <w:pPr>
        <w:keepNext w:val="0"/>
        <w:keepLines w:val="0"/>
        <w:widowControl/>
        <w:suppressLineNumbers w:val="0"/>
        <w:jc w:val="left"/>
        <w:rPr>
          <w:rFonts w:ascii="黑体" w:hAnsi="宋体" w:eastAsia="黑体" w:cs="黑体"/>
          <w:b/>
          <w:bCs/>
          <w:color w:val="auto"/>
          <w:kern w:val="0"/>
          <w:sz w:val="43"/>
          <w:szCs w:val="43"/>
          <w:highlight w:val="none"/>
          <w:lang w:val="en-US" w:eastAsia="zh-CN" w:bidi="ar"/>
        </w:rPr>
      </w:pPr>
    </w:p>
    <w:p w14:paraId="793A1E45">
      <w:pPr>
        <w:adjustRightInd w:val="0"/>
        <w:snapToGrid w:val="0"/>
        <w:spacing w:line="360" w:lineRule="auto"/>
        <w:jc w:val="center"/>
        <w:rPr>
          <w:rFonts w:hint="eastAsia" w:ascii="方正小标宋简体" w:eastAsia="方正小标宋简体"/>
          <w:color w:val="auto"/>
          <w:sz w:val="36"/>
          <w:szCs w:val="36"/>
          <w:highlight w:val="none"/>
        </w:rPr>
      </w:pPr>
    </w:p>
    <w:p w14:paraId="11F0777B">
      <w:pPr>
        <w:adjustRightInd w:val="0"/>
        <w:snapToGrid w:val="0"/>
        <w:spacing w:line="360" w:lineRule="auto"/>
        <w:jc w:val="center"/>
        <w:rPr>
          <w:rFonts w:hint="eastAsia" w:ascii="方正小标宋简体" w:eastAsia="方正小标宋简体"/>
          <w:color w:val="auto"/>
          <w:sz w:val="44"/>
          <w:szCs w:val="44"/>
          <w:highlight w:val="none"/>
        </w:rPr>
      </w:pPr>
    </w:p>
    <w:p w14:paraId="6E4CFA88">
      <w:pPr>
        <w:adjustRightInd w:val="0"/>
        <w:snapToGrid w:val="0"/>
        <w:spacing w:line="360" w:lineRule="auto"/>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建筑固废资源化处置</w:t>
      </w:r>
      <w:r>
        <w:rPr>
          <w:rFonts w:hint="eastAsia" w:ascii="方正小标宋简体" w:eastAsia="方正小标宋简体"/>
          <w:color w:val="auto"/>
          <w:sz w:val="44"/>
          <w:szCs w:val="44"/>
          <w:highlight w:val="none"/>
          <w:lang w:eastAsia="zh-CN"/>
        </w:rPr>
        <w:t>碳排放</w:t>
      </w:r>
      <w:r>
        <w:rPr>
          <w:rFonts w:hint="eastAsia" w:ascii="方正小标宋简体" w:eastAsia="方正小标宋简体"/>
          <w:color w:val="auto"/>
          <w:sz w:val="44"/>
          <w:szCs w:val="44"/>
          <w:highlight w:val="none"/>
        </w:rPr>
        <w:t>核算标准</w:t>
      </w:r>
    </w:p>
    <w:p w14:paraId="1B907868">
      <w:pPr>
        <w:jc w:val="center"/>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Carbon Emission Accounting Standard for Resource Utilization of Construction and Demolition Waste</w:t>
      </w:r>
    </w:p>
    <w:p w14:paraId="00C701A7">
      <w:pPr>
        <w:pStyle w:val="16"/>
        <w:rPr>
          <w:rFonts w:hint="eastAsia" w:ascii="宋体" w:hAnsi="宋体" w:eastAsia="宋体" w:cs="宋体"/>
          <w:b/>
          <w:bCs/>
          <w:color w:val="auto"/>
          <w:sz w:val="40"/>
          <w:szCs w:val="40"/>
          <w:highlight w:val="none"/>
        </w:rPr>
      </w:pPr>
      <w:bookmarkStart w:id="0" w:name="_Toc4931"/>
      <w:bookmarkStart w:id="1" w:name="_Toc8783"/>
      <w:r>
        <w:rPr>
          <w:b/>
          <w:bCs/>
          <w:color w:val="000000"/>
          <w:sz w:val="28"/>
          <w:szCs w:val="44"/>
          <w:lang w:bidi="ar"/>
        </w:rPr>
        <w:t>（征求意见稿）</w:t>
      </w:r>
      <w:bookmarkEnd w:id="0"/>
      <w:bookmarkEnd w:id="1"/>
    </w:p>
    <w:p w14:paraId="328B39B1">
      <w:pPr>
        <w:rPr>
          <w:rFonts w:hint="eastAsia" w:ascii="宋体" w:hAnsi="宋体" w:eastAsia="宋体" w:cs="宋体"/>
          <w:b/>
          <w:bCs/>
          <w:color w:val="auto"/>
          <w:sz w:val="28"/>
          <w:szCs w:val="28"/>
          <w:highlight w:val="none"/>
        </w:rPr>
      </w:pPr>
    </w:p>
    <w:p w14:paraId="6ADE8414">
      <w:pPr>
        <w:pStyle w:val="16"/>
        <w:rPr>
          <w:rFonts w:hint="eastAsia" w:ascii="宋体" w:hAnsi="宋体" w:eastAsia="宋体" w:cs="宋体"/>
          <w:b/>
          <w:bCs/>
          <w:color w:val="auto"/>
          <w:sz w:val="28"/>
          <w:szCs w:val="28"/>
          <w:highlight w:val="none"/>
        </w:rPr>
      </w:pPr>
    </w:p>
    <w:p w14:paraId="2020ADA6">
      <w:pPr>
        <w:rPr>
          <w:rFonts w:hint="eastAsia" w:ascii="宋体" w:hAnsi="宋体" w:eastAsia="宋体" w:cs="宋体"/>
          <w:b/>
          <w:bCs/>
          <w:color w:val="auto"/>
          <w:sz w:val="28"/>
          <w:szCs w:val="28"/>
          <w:highlight w:val="none"/>
        </w:rPr>
      </w:pPr>
    </w:p>
    <w:p w14:paraId="461DE4B4">
      <w:pPr>
        <w:rPr>
          <w:rFonts w:hint="eastAsia" w:ascii="宋体" w:hAnsi="宋体" w:eastAsia="宋体" w:cs="宋体"/>
          <w:b/>
          <w:bCs/>
          <w:color w:val="auto"/>
          <w:sz w:val="28"/>
          <w:szCs w:val="28"/>
          <w:highlight w:val="none"/>
        </w:rPr>
      </w:pPr>
    </w:p>
    <w:p w14:paraId="75E9CAF3">
      <w:pPr>
        <w:jc w:val="center"/>
        <w:rPr>
          <w:rFonts w:hint="default" w:ascii="Times New Roman" w:hAnsi="Times New Roman" w:eastAsia="黑体" w:cs="Times New Roman"/>
          <w:b/>
          <w:bCs/>
          <w:color w:val="auto"/>
          <w:sz w:val="36"/>
          <w:szCs w:val="36"/>
          <w:highlight w:val="none"/>
          <w:lang w:val="en-US" w:eastAsia="zh-CN"/>
        </w:rPr>
      </w:pPr>
      <w:r>
        <w:rPr>
          <w:rFonts w:hint="default" w:ascii="Times New Roman" w:hAnsi="Times New Roman" w:eastAsia="黑体" w:cs="Times New Roman"/>
          <w:b/>
          <w:bCs/>
          <w:color w:val="auto"/>
          <w:sz w:val="36"/>
          <w:szCs w:val="36"/>
          <w:highlight w:val="none"/>
          <w:lang w:val="en-US" w:eastAsia="zh-CN"/>
        </w:rPr>
        <w:t>2025-*-* 发布             2025-*-* 实施</w:t>
      </w:r>
    </w:p>
    <w:p w14:paraId="6A502130">
      <w:pPr>
        <w:rPr>
          <w:rFonts w:hint="default" w:ascii="宋体" w:hAnsi="宋体" w:eastAsia="宋体" w:cs="宋体"/>
          <w:b/>
          <w:bCs/>
          <w:color w:val="auto"/>
          <w:sz w:val="28"/>
          <w:szCs w:val="28"/>
          <w:highlight w:val="none"/>
          <w:lang w:val="en-US" w:eastAsia="zh-CN"/>
        </w:rPr>
      </w:pPr>
      <w:r>
        <w:rPr>
          <w:color w:val="auto"/>
          <w:sz w:val="60"/>
          <w:highlight w:val="none"/>
        </w:rPr>
        <mc:AlternateContent>
          <mc:Choice Requires="wps">
            <w:drawing>
              <wp:anchor distT="0" distB="0" distL="114300" distR="114300" simplePos="0" relativeHeight="251660288" behindDoc="0" locked="0" layoutInCell="1" allowOverlap="1">
                <wp:simplePos x="0" y="0"/>
                <wp:positionH relativeFrom="column">
                  <wp:posOffset>-1139190</wp:posOffset>
                </wp:positionH>
                <wp:positionV relativeFrom="paragraph">
                  <wp:posOffset>130175</wp:posOffset>
                </wp:positionV>
                <wp:extent cx="7591425" cy="0"/>
                <wp:effectExtent l="0" t="13970" r="9525" b="24130"/>
                <wp:wrapNone/>
                <wp:docPr id="6" name="直接连接符 6"/>
                <wp:cNvGraphicFramePr/>
                <a:graphic xmlns:a="http://schemas.openxmlformats.org/drawingml/2006/main">
                  <a:graphicData uri="http://schemas.microsoft.com/office/word/2010/wordprocessingShape">
                    <wps:wsp>
                      <wps:cNvCnPr/>
                      <wps:spPr>
                        <a:xfrm>
                          <a:off x="0" y="0"/>
                          <a:ext cx="7591425" cy="0"/>
                        </a:xfrm>
                        <a:prstGeom prst="line">
                          <a:avLst/>
                        </a:prstGeom>
                        <a:ln w="285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9.7pt;margin-top:10.25pt;height:0pt;width:597.75pt;z-index:251660288;mso-width-relative:page;mso-height-relative:page;" filled="f" stroked="t" coordsize="21600,21600" o:gfxdata="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u/UidcAAAAL&#10;AQAADwAAAAAAAAABACAAAAAiAAAAZHJzL2Rvd25yZXYueG1sUEsBAhQAFAAAAAgAh07iQAN6tgPk&#10;AQAAsgMAAA4AAAAAAAAAAQAgAAAAJgEAAGRycy9lMm9Eb2MueG1sUEsFBgAAAAAGAAYAWQEAAHwF&#10;AAAAAA==&#10;">
                <v:fill on="f" focussize="0,0"/>
                <v:stroke weight="2.25pt" color="#000000 [3213]" miterlimit="8" joinstyle="miter"/>
                <v:imagedata o:title=""/>
                <o:lock v:ext="edit" aspectratio="f"/>
              </v:line>
            </w:pict>
          </mc:Fallback>
        </mc:AlternateContent>
      </w:r>
    </w:p>
    <w:p w14:paraId="2EBD0B6F">
      <w:pPr>
        <w:keepNext w:val="0"/>
        <w:keepLines w:val="0"/>
        <w:widowControl/>
        <w:suppressLineNumbers w:val="0"/>
        <w:jc w:val="center"/>
        <w:rPr>
          <w:rFonts w:hint="default" w:ascii="黑体" w:hAnsi="宋体" w:eastAsia="黑体" w:cs="黑体"/>
          <w:b/>
          <w:bCs/>
          <w:color w:val="auto"/>
          <w:kern w:val="0"/>
          <w:sz w:val="43"/>
          <w:szCs w:val="43"/>
          <w:highlight w:val="none"/>
          <w:lang w:val="en-US" w:eastAsia="zh-CN" w:bidi="ar"/>
        </w:rPr>
        <w:sectPr>
          <w:footerReference r:id="rId3" w:type="default"/>
          <w:pgSz w:w="11906" w:h="16838"/>
          <w:pgMar w:top="1440" w:right="1706" w:bottom="1440" w:left="1800" w:header="851" w:footer="992" w:gutter="0"/>
          <w:pgNumType w:fmt="decimal"/>
          <w:cols w:space="425" w:num="1"/>
          <w:docGrid w:type="lines" w:linePitch="312" w:charSpace="0"/>
        </w:sectPr>
      </w:pPr>
      <w:r>
        <w:rPr>
          <w:rFonts w:hint="default" w:ascii="黑体" w:hAnsi="宋体" w:eastAsia="黑体" w:cs="黑体"/>
          <w:b/>
          <w:bCs/>
          <w:color w:val="auto"/>
          <w:kern w:val="0"/>
          <w:sz w:val="43"/>
          <w:szCs w:val="43"/>
          <w:highlight w:val="none"/>
          <w:lang w:val="en-US" w:eastAsia="zh-CN" w:bidi="ar"/>
        </w:rPr>
        <w:t>山西省住房和城乡建设厅</w:t>
      </w:r>
      <w:r>
        <w:rPr>
          <w:rFonts w:hint="eastAsia" w:ascii="黑体" w:hAnsi="宋体" w:eastAsia="黑体" w:cs="黑体"/>
          <w:b/>
          <w:bCs/>
          <w:color w:val="auto"/>
          <w:kern w:val="0"/>
          <w:sz w:val="43"/>
          <w:szCs w:val="43"/>
          <w:highlight w:val="none"/>
          <w:lang w:val="en-US" w:eastAsia="zh-CN" w:bidi="ar"/>
        </w:rPr>
        <w:t xml:space="preserve">  发布</w:t>
      </w:r>
    </w:p>
    <w:p w14:paraId="637ED154">
      <w:pPr>
        <w:pStyle w:val="12"/>
        <w:keepNext w:val="0"/>
        <w:keepLines w:val="0"/>
        <w:pageBreakBefore w:val="0"/>
        <w:widowControl w:val="0"/>
        <w:tabs>
          <w:tab w:val="right" w:leader="dot" w:pos="8302"/>
        </w:tabs>
        <w:kinsoku/>
        <w:wordWrap/>
        <w:overflowPunct/>
        <w:topLinePunct w:val="0"/>
        <w:autoSpaceDE/>
        <w:autoSpaceDN/>
        <w:bidi w:val="0"/>
        <w:adjustRightInd/>
        <w:snapToGrid/>
        <w:spacing w:before="312" w:beforeLines="100" w:after="312" w:afterLines="100"/>
        <w:jc w:val="center"/>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bCs/>
          <w:color w:val="auto"/>
          <w:sz w:val="32"/>
          <w:szCs w:val="32"/>
          <w:highlight w:val="none"/>
          <w:lang w:val="zh-CN"/>
        </w:rPr>
        <w:t>前  言</w:t>
      </w:r>
    </w:p>
    <w:p w14:paraId="1B5C2A72">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highlight w:val="none"/>
        </w:rPr>
        <w:t>为规范建筑固废资源化处置过程的碳排放核算，统一数据统计与报告要求，根据《山西省住房和城乡建设厅工程建设地方标准管理办法》相关规定，制定本标准</w:t>
      </w:r>
      <w:r>
        <w:rPr>
          <w:rFonts w:hint="eastAsia" w:ascii="Times New Roman" w:hAnsi="Times New Roman" w:eastAsia="宋体" w:cs="Times New Roman"/>
          <w:i w:val="0"/>
          <w:iCs w:val="0"/>
          <w:caps w:val="0"/>
          <w:color w:val="auto"/>
          <w:spacing w:val="0"/>
          <w:sz w:val="22"/>
          <w:szCs w:val="22"/>
          <w:highlight w:val="none"/>
          <w:shd w:val="clear"/>
          <w:lang w:val="en-US" w:eastAsia="zh-CN"/>
        </w:rPr>
        <w:t>。</w:t>
      </w:r>
      <w:r>
        <w:rPr>
          <w:rFonts w:hint="eastAsia" w:ascii="Times New Roman" w:hAnsi="Times New Roman" w:eastAsia="宋体" w:cs="Times New Roman"/>
          <w:color w:val="auto"/>
          <w:sz w:val="22"/>
          <w:szCs w:val="22"/>
          <w:highlight w:val="none"/>
          <w:lang w:val="en-US" w:eastAsia="zh-CN"/>
        </w:rPr>
        <w:t xml:space="preserve"> </w:t>
      </w:r>
    </w:p>
    <w:p w14:paraId="1B3296C7">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eastAsia"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rPr>
        <w:t>本</w:t>
      </w:r>
      <w:r>
        <w:rPr>
          <w:rFonts w:hint="default" w:ascii="Times New Roman" w:hAnsi="Times New Roman" w:eastAsia="宋体" w:cs="Times New Roman"/>
          <w:color w:val="auto"/>
          <w:sz w:val="22"/>
          <w:szCs w:val="22"/>
          <w:highlight w:val="none"/>
          <w:lang w:eastAsia="zh-CN"/>
        </w:rPr>
        <w:t>标准</w:t>
      </w:r>
      <w:r>
        <w:rPr>
          <w:rFonts w:hint="default" w:ascii="Times New Roman" w:hAnsi="Times New Roman" w:eastAsia="宋体" w:cs="Times New Roman"/>
          <w:color w:val="auto"/>
          <w:sz w:val="22"/>
          <w:szCs w:val="22"/>
          <w:highlight w:val="none"/>
          <w:lang w:val="en-US" w:eastAsia="zh-CN"/>
        </w:rPr>
        <w:t>共包括7部分，分别为</w:t>
      </w:r>
      <w:r>
        <w:rPr>
          <w:rFonts w:hint="eastAsia" w:ascii="Times New Roman" w:hAnsi="Times New Roman" w:eastAsia="宋体" w:cs="Times New Roman"/>
          <w:color w:val="auto"/>
          <w:sz w:val="22"/>
          <w:szCs w:val="22"/>
          <w:highlight w:val="none"/>
          <w:lang w:val="en-US" w:eastAsia="zh-CN"/>
        </w:rPr>
        <w:t>1总则</w:t>
      </w:r>
      <w:r>
        <w:rPr>
          <w:rFonts w:hint="default" w:ascii="Times New Roman" w:hAnsi="Times New Roman" w:eastAsia="宋体"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lang w:val="en-US" w:eastAsia="zh-CN"/>
        </w:rPr>
        <w:t>2</w:t>
      </w:r>
      <w:r>
        <w:rPr>
          <w:rFonts w:hint="default" w:ascii="Times New Roman" w:hAnsi="Times New Roman" w:eastAsia="宋体" w:cs="Times New Roman"/>
          <w:color w:val="auto"/>
          <w:sz w:val="22"/>
          <w:szCs w:val="22"/>
          <w:highlight w:val="none"/>
          <w:lang w:val="en-US" w:eastAsia="zh-CN"/>
        </w:rPr>
        <w:t>术语</w:t>
      </w:r>
      <w:r>
        <w:rPr>
          <w:rFonts w:hint="eastAsia" w:ascii="Times New Roman" w:hAnsi="Times New Roman" w:eastAsia="宋体" w:cs="Times New Roman"/>
          <w:color w:val="auto"/>
          <w:sz w:val="22"/>
          <w:szCs w:val="22"/>
          <w:highlight w:val="none"/>
          <w:lang w:val="en-US" w:eastAsia="zh-CN"/>
        </w:rPr>
        <w:t>和符号</w:t>
      </w:r>
      <w:r>
        <w:rPr>
          <w:rFonts w:hint="default" w:ascii="Times New Roman" w:hAnsi="Times New Roman" w:eastAsia="宋体"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lang w:val="en-US" w:eastAsia="zh-CN"/>
        </w:rPr>
        <w:t>3基本规定、4</w:t>
      </w:r>
      <w:r>
        <w:rPr>
          <w:rFonts w:hint="default" w:ascii="Times New Roman" w:hAnsi="Times New Roman" w:eastAsia="宋体" w:cs="Times New Roman"/>
          <w:color w:val="auto"/>
          <w:sz w:val="22"/>
          <w:szCs w:val="22"/>
          <w:highlight w:val="none"/>
          <w:lang w:val="en-US" w:eastAsia="zh-CN"/>
        </w:rPr>
        <w:t>核算边界与排放源界定、</w:t>
      </w:r>
      <w:r>
        <w:rPr>
          <w:rFonts w:hint="eastAsia" w:ascii="Times New Roman" w:hAnsi="Times New Roman" w:eastAsia="宋体" w:cs="Times New Roman"/>
          <w:color w:val="auto"/>
          <w:sz w:val="22"/>
          <w:szCs w:val="22"/>
          <w:highlight w:val="none"/>
          <w:lang w:val="en-US" w:eastAsia="zh-CN"/>
        </w:rPr>
        <w:t>5</w:t>
      </w:r>
      <w:r>
        <w:rPr>
          <w:rFonts w:hint="default" w:ascii="Times New Roman" w:hAnsi="Times New Roman" w:eastAsia="宋体" w:cs="Times New Roman"/>
          <w:color w:val="auto"/>
          <w:sz w:val="22"/>
          <w:szCs w:val="22"/>
          <w:highlight w:val="none"/>
          <w:lang w:val="en-US" w:eastAsia="zh-CN"/>
        </w:rPr>
        <w:t>核算步骤与方法、</w:t>
      </w:r>
      <w:r>
        <w:rPr>
          <w:rFonts w:hint="eastAsia" w:ascii="Times New Roman" w:hAnsi="Times New Roman" w:eastAsia="宋体" w:cs="Times New Roman"/>
          <w:color w:val="auto"/>
          <w:sz w:val="22"/>
          <w:szCs w:val="22"/>
          <w:highlight w:val="none"/>
          <w:lang w:val="en-US" w:eastAsia="zh-CN"/>
        </w:rPr>
        <w:t>6</w:t>
      </w:r>
      <w:r>
        <w:rPr>
          <w:rFonts w:hint="default" w:ascii="Times New Roman" w:hAnsi="Times New Roman" w:eastAsia="宋体" w:cs="Times New Roman"/>
          <w:color w:val="auto"/>
          <w:sz w:val="22"/>
          <w:szCs w:val="22"/>
          <w:highlight w:val="none"/>
          <w:lang w:val="en-US" w:eastAsia="zh-CN"/>
        </w:rPr>
        <w:t>数据管理与质量控制、</w:t>
      </w:r>
      <w:r>
        <w:rPr>
          <w:rFonts w:hint="eastAsia" w:ascii="Times New Roman" w:hAnsi="Times New Roman" w:eastAsia="宋体" w:cs="Times New Roman"/>
          <w:color w:val="auto"/>
          <w:sz w:val="22"/>
          <w:szCs w:val="22"/>
          <w:highlight w:val="none"/>
          <w:lang w:val="en-US" w:eastAsia="zh-CN"/>
        </w:rPr>
        <w:t>7</w:t>
      </w:r>
      <w:r>
        <w:rPr>
          <w:rFonts w:hint="default" w:ascii="Times New Roman" w:hAnsi="Times New Roman" w:eastAsia="宋体" w:cs="Times New Roman"/>
          <w:color w:val="auto"/>
          <w:sz w:val="22"/>
          <w:szCs w:val="22"/>
          <w:highlight w:val="none"/>
          <w:lang w:val="en-US" w:eastAsia="zh-CN"/>
        </w:rPr>
        <w:t>报告内容与格式</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附录。</w:t>
      </w:r>
    </w:p>
    <w:p w14:paraId="49E1C2D6">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rPr>
        <w:t>本</w:t>
      </w:r>
      <w:r>
        <w:rPr>
          <w:rFonts w:hint="default" w:ascii="Times New Roman" w:hAnsi="Times New Roman" w:eastAsia="宋体" w:cs="Times New Roman"/>
          <w:color w:val="auto"/>
          <w:sz w:val="22"/>
          <w:szCs w:val="22"/>
          <w:highlight w:val="none"/>
          <w:lang w:eastAsia="zh-CN"/>
        </w:rPr>
        <w:t>标准</w:t>
      </w:r>
      <w:r>
        <w:rPr>
          <w:rFonts w:hint="default" w:ascii="Times New Roman" w:hAnsi="Times New Roman" w:eastAsia="宋体" w:cs="Times New Roman"/>
          <w:color w:val="auto"/>
          <w:sz w:val="22"/>
          <w:szCs w:val="22"/>
          <w:highlight w:val="none"/>
        </w:rPr>
        <w:t>由山西省住房和城乡建设厅负责管理，山西省安装集团股份有限公司负责具体技术内容的解释。执行过程中如有意见和建议，请反馈给山西省安装集团</w:t>
      </w:r>
      <w:r>
        <w:rPr>
          <w:rFonts w:hint="default" w:ascii="Times New Roman" w:hAnsi="Times New Roman" w:eastAsia="宋体" w:cs="Times New Roman"/>
          <w:color w:val="auto"/>
          <w:sz w:val="22"/>
          <w:szCs w:val="22"/>
          <w:highlight w:val="none"/>
          <w:lang w:val="en-US" w:eastAsia="zh-CN"/>
        </w:rPr>
        <w:t>股份</w:t>
      </w:r>
      <w:r>
        <w:rPr>
          <w:rFonts w:hint="default" w:ascii="Times New Roman" w:hAnsi="Times New Roman" w:eastAsia="宋体" w:cs="Times New Roman"/>
          <w:color w:val="auto"/>
          <w:sz w:val="22"/>
          <w:szCs w:val="22"/>
          <w:highlight w:val="none"/>
        </w:rPr>
        <w:t>有限公司（地址：山西省太原市山西示范区新化路 8 号，邮箱：sxazdzgfyjy@126.com，邮政编码：030032）</w:t>
      </w:r>
      <w:r>
        <w:rPr>
          <w:rFonts w:hint="default" w:ascii="Times New Roman" w:hAnsi="Times New Roman" w:eastAsia="宋体" w:cs="Times New Roman"/>
          <w:color w:val="auto"/>
          <w:sz w:val="22"/>
          <w:szCs w:val="22"/>
          <w:highlight w:val="none"/>
          <w:lang w:eastAsia="zh-CN"/>
        </w:rPr>
        <w:t>。</w:t>
      </w:r>
    </w:p>
    <w:p w14:paraId="594CDCF2">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rPr>
        <w:t>本</w:t>
      </w:r>
      <w:r>
        <w:rPr>
          <w:rFonts w:hint="default" w:ascii="Times New Roman" w:hAnsi="Times New Roman" w:eastAsia="宋体" w:cs="Times New Roman"/>
          <w:color w:val="auto"/>
          <w:sz w:val="22"/>
          <w:szCs w:val="22"/>
          <w:highlight w:val="none"/>
          <w:lang w:eastAsia="zh-CN"/>
        </w:rPr>
        <w:t>标准</w:t>
      </w:r>
      <w:r>
        <w:rPr>
          <w:rFonts w:hint="default" w:ascii="Times New Roman" w:hAnsi="Times New Roman" w:eastAsia="宋体" w:cs="Times New Roman"/>
          <w:color w:val="auto"/>
          <w:sz w:val="22"/>
          <w:szCs w:val="22"/>
          <w:highlight w:val="none"/>
        </w:rPr>
        <w:t>主编单位：山西省安装集团股份有限公司</w:t>
      </w:r>
      <w:r>
        <w:rPr>
          <w:rFonts w:hint="default" w:ascii="Times New Roman" w:hAnsi="Times New Roman" w:eastAsia="宋体" w:cs="Times New Roman"/>
          <w:color w:val="auto"/>
          <w:sz w:val="22"/>
          <w:szCs w:val="22"/>
          <w:highlight w:val="none"/>
          <w:lang w:val="en-US" w:eastAsia="zh-CN"/>
        </w:rPr>
        <w:t xml:space="preserve">                 </w:t>
      </w:r>
    </w:p>
    <w:p w14:paraId="4C2A6FCB">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rPr>
        <w:t>本</w:t>
      </w:r>
      <w:r>
        <w:rPr>
          <w:rFonts w:hint="default" w:ascii="Times New Roman" w:hAnsi="Times New Roman" w:eastAsia="宋体" w:cs="Times New Roman"/>
          <w:color w:val="auto"/>
          <w:sz w:val="22"/>
          <w:szCs w:val="22"/>
          <w:highlight w:val="none"/>
          <w:lang w:eastAsia="zh-CN"/>
        </w:rPr>
        <w:t>标准</w:t>
      </w:r>
      <w:r>
        <w:rPr>
          <w:rFonts w:hint="default" w:ascii="Times New Roman" w:hAnsi="Times New Roman" w:eastAsia="宋体" w:cs="Times New Roman"/>
          <w:color w:val="auto"/>
          <w:sz w:val="22"/>
          <w:szCs w:val="22"/>
          <w:highlight w:val="none"/>
        </w:rPr>
        <w:t>参编单位：</w:t>
      </w:r>
      <w:r>
        <w:rPr>
          <w:rFonts w:hint="default" w:ascii="Times New Roman" w:hAnsi="Times New Roman" w:eastAsia="宋体" w:cs="Times New Roman"/>
          <w:color w:val="auto"/>
          <w:sz w:val="22"/>
          <w:szCs w:val="22"/>
          <w:highlight w:val="none"/>
          <w:lang w:val="en-US" w:eastAsia="zh-CN"/>
        </w:rPr>
        <w:t>山西大学</w:t>
      </w:r>
    </w:p>
    <w:p w14:paraId="61586E8E">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 xml:space="preserve">                福建南方路面机械股份有限公司</w:t>
      </w:r>
    </w:p>
    <w:p w14:paraId="1AB0E5C1">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 xml:space="preserve">                </w:t>
      </w:r>
      <w:r>
        <w:rPr>
          <w:rFonts w:hint="eastAsia" w:ascii="Times New Roman" w:hAnsi="Times New Roman" w:eastAsia="宋体" w:cs="Times New Roman"/>
          <w:color w:val="auto"/>
          <w:sz w:val="22"/>
          <w:szCs w:val="22"/>
          <w:highlight w:val="none"/>
          <w:lang w:val="en-US" w:eastAsia="zh-CN"/>
        </w:rPr>
        <w:t>山西省城乡规划设计研究院有限公司</w:t>
      </w:r>
    </w:p>
    <w:p w14:paraId="385B7AF5">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2200" w:firstLineChars="1000"/>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lang w:val="en-US" w:eastAsia="zh-CN"/>
        </w:rPr>
        <w:t xml:space="preserve">山西山安立德环保科技有限公司 </w:t>
      </w:r>
    </w:p>
    <w:p w14:paraId="1C0C4920">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default" w:ascii="Times New Roman" w:hAnsi="Times New Roman" w:eastAsia="宋体" w:cs="Times New Roman"/>
          <w:color w:val="auto"/>
          <w:sz w:val="22"/>
          <w:szCs w:val="22"/>
          <w:highlight w:val="none"/>
          <w:lang w:eastAsia="zh-CN"/>
        </w:rPr>
      </w:pPr>
      <w:r>
        <w:rPr>
          <w:rFonts w:hint="default" w:ascii="Times New Roman" w:hAnsi="Times New Roman" w:eastAsia="宋体" w:cs="Times New Roman"/>
          <w:color w:val="auto"/>
          <w:sz w:val="22"/>
          <w:szCs w:val="22"/>
          <w:highlight w:val="none"/>
        </w:rPr>
        <w:t>本</w:t>
      </w:r>
      <w:r>
        <w:rPr>
          <w:rFonts w:hint="default" w:ascii="Times New Roman" w:hAnsi="Times New Roman" w:eastAsia="宋体" w:cs="Times New Roman"/>
          <w:color w:val="auto"/>
          <w:sz w:val="22"/>
          <w:szCs w:val="22"/>
          <w:highlight w:val="none"/>
          <w:lang w:eastAsia="zh-CN"/>
        </w:rPr>
        <w:t>标准</w:t>
      </w:r>
      <w:r>
        <w:rPr>
          <w:rFonts w:hint="default" w:ascii="Times New Roman" w:hAnsi="Times New Roman" w:eastAsia="宋体" w:cs="Times New Roman"/>
          <w:color w:val="auto"/>
          <w:sz w:val="22"/>
          <w:szCs w:val="22"/>
          <w:highlight w:val="none"/>
        </w:rPr>
        <w:t>主要起草人员</w:t>
      </w:r>
      <w:r>
        <w:rPr>
          <w:rFonts w:hint="default" w:ascii="Times New Roman" w:hAnsi="Times New Roman" w:eastAsia="宋体" w:cs="Times New Roman"/>
          <w:color w:val="auto"/>
          <w:sz w:val="22"/>
          <w:szCs w:val="22"/>
          <w:highlight w:val="none"/>
          <w:lang w:eastAsia="zh-CN"/>
        </w:rPr>
        <w:t>：赵文婧、朱宇恩、任锐、王继光、黄文景、贾立军、穆天龙、李华、张雅鑫、张晓东、周皓然、荆伟、冯辉民、阳衡山、蔡俊龙、张贺、王延涛、武鹏飞、杨婷、杜润欣</w:t>
      </w:r>
    </w:p>
    <w:p w14:paraId="51C0712B">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440" w:firstLineChars="200"/>
        <w:textAlignment w:val="auto"/>
        <w:rPr>
          <w:rFonts w:hint="default" w:ascii="Times New Roman" w:hAnsi="Times New Roman" w:eastAsia="宋体" w:cs="Times New Roman"/>
          <w:color w:val="auto"/>
          <w:sz w:val="22"/>
          <w:szCs w:val="22"/>
          <w:highlight w:val="none"/>
          <w:lang w:val="en-US" w:eastAsia="zh-CN"/>
        </w:rPr>
      </w:pPr>
      <w:r>
        <w:rPr>
          <w:rFonts w:hint="default" w:ascii="Times New Roman" w:hAnsi="Times New Roman" w:eastAsia="宋体" w:cs="Times New Roman"/>
          <w:color w:val="auto"/>
          <w:sz w:val="22"/>
          <w:szCs w:val="22"/>
          <w:highlight w:val="none"/>
        </w:rPr>
        <w:t>本</w:t>
      </w:r>
      <w:r>
        <w:rPr>
          <w:rFonts w:hint="default" w:ascii="Times New Roman" w:hAnsi="Times New Roman" w:eastAsia="宋体" w:cs="Times New Roman"/>
          <w:color w:val="auto"/>
          <w:sz w:val="22"/>
          <w:szCs w:val="22"/>
          <w:highlight w:val="none"/>
          <w:lang w:eastAsia="zh-CN"/>
        </w:rPr>
        <w:t>标准</w:t>
      </w:r>
      <w:r>
        <w:rPr>
          <w:rFonts w:hint="default" w:ascii="Times New Roman" w:hAnsi="Times New Roman" w:eastAsia="宋体" w:cs="Times New Roman"/>
          <w:color w:val="auto"/>
          <w:sz w:val="22"/>
          <w:szCs w:val="22"/>
          <w:highlight w:val="none"/>
        </w:rPr>
        <w:t>主要审查人员</w:t>
      </w:r>
      <w:r>
        <w:rPr>
          <w:rFonts w:hint="default" w:ascii="Times New Roman" w:hAnsi="Times New Roman" w:eastAsia="宋体" w:cs="Times New Roman"/>
          <w:color w:val="auto"/>
          <w:sz w:val="22"/>
          <w:szCs w:val="22"/>
          <w:highlight w:val="none"/>
          <w:lang w:eastAsia="zh-CN"/>
        </w:rPr>
        <w:t>：</w:t>
      </w:r>
    </w:p>
    <w:p w14:paraId="1D8C0A1A">
      <w:pPr>
        <w:pStyle w:val="15"/>
        <w:keepNext w:val="0"/>
        <w:keepLines w:val="0"/>
        <w:pageBreakBefore w:val="0"/>
        <w:widowControl/>
        <w:tabs>
          <w:tab w:val="right" w:leader="middleDot" w:pos="6090"/>
        </w:tabs>
        <w:kinsoku/>
        <w:wordWrap/>
        <w:overflowPunct/>
        <w:topLinePunct w:val="0"/>
        <w:autoSpaceDE/>
        <w:autoSpaceDN/>
        <w:bidi w:val="0"/>
        <w:adjustRightInd/>
        <w:snapToGrid/>
        <w:spacing w:before="0" w:beforeAutospacing="0" w:after="0" w:afterAutospacing="0" w:line="456" w:lineRule="exact"/>
        <w:ind w:firstLine="2200" w:firstLineChars="1000"/>
        <w:textAlignment w:val="auto"/>
        <w:rPr>
          <w:rFonts w:hint="default" w:ascii="Times New Roman" w:hAnsi="Times New Roman" w:eastAsia="宋体" w:cs="Times New Roman"/>
          <w:color w:val="auto"/>
          <w:sz w:val="22"/>
          <w:szCs w:val="22"/>
          <w:highlight w:val="none"/>
        </w:rPr>
      </w:pPr>
    </w:p>
    <w:p w14:paraId="7BB6A80E">
      <w:pPr>
        <w:pStyle w:val="15"/>
        <w:tabs>
          <w:tab w:val="right" w:leader="middleDot" w:pos="6090"/>
        </w:tabs>
        <w:spacing w:before="0" w:beforeAutospacing="0" w:after="0" w:afterAutospacing="0" w:line="336" w:lineRule="exact"/>
        <w:ind w:firstLine="2100" w:firstLineChars="1000"/>
        <w:rPr>
          <w:rFonts w:hint="default" w:ascii="Times New Roman" w:hAnsi="Times New Roman" w:eastAsia="方正书宋简体" w:cs="Times New Roman"/>
          <w:color w:val="auto"/>
          <w:sz w:val="21"/>
          <w:highlight w:val="none"/>
        </w:rPr>
      </w:pPr>
    </w:p>
    <w:p w14:paraId="3C557AEC">
      <w:pPr>
        <w:ind w:left="0" w:leftChars="0" w:firstLine="0" w:firstLineChars="0"/>
        <w:jc w:val="center"/>
        <w:rPr>
          <w:rFonts w:hint="default" w:ascii="Times New Roman" w:hAnsi="Times New Roman" w:eastAsia="宋体" w:cs="Times New Roman"/>
          <w:b/>
          <w:bCs/>
          <w:color w:val="auto"/>
          <w:sz w:val="32"/>
          <w:szCs w:val="32"/>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235096F6">
      <w:pPr>
        <w:ind w:left="0" w:leftChars="0" w:firstLine="0" w:firstLineChars="0"/>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目  次</w:t>
      </w:r>
    </w:p>
    <w:sdt>
      <w:sdtPr>
        <w:rPr>
          <w:rFonts w:hint="default" w:ascii="Times New Roman" w:hAnsi="Times New Roman" w:eastAsia="宋体" w:cs="Times New Roman"/>
          <w:color w:val="auto"/>
          <w:kern w:val="2"/>
          <w:sz w:val="24"/>
          <w:szCs w:val="24"/>
          <w:highlight w:val="none"/>
          <w:lang w:val="en-US" w:eastAsia="zh-CN" w:bidi="ar-SA"/>
        </w:rPr>
        <w:id w:val="147455953"/>
        <w15:color w:val="DBDBDB"/>
        <w:docPartObj>
          <w:docPartGallery w:val="Table of Contents"/>
          <w:docPartUnique/>
        </w:docPartObj>
      </w:sdtPr>
      <w:sdtEndPr>
        <w:rPr>
          <w:rFonts w:hint="default" w:ascii="Times New Roman" w:hAnsi="Times New Roman" w:cs="Times New Roman" w:eastAsiaTheme="minorEastAsia"/>
          <w:i/>
          <w:color w:val="auto"/>
          <w:kern w:val="2"/>
          <w:sz w:val="24"/>
          <w:szCs w:val="24"/>
          <w:highlight w:val="none"/>
          <w:lang w:val="en-US" w:eastAsia="zh-CN" w:bidi="ar-SA"/>
        </w:rPr>
      </w:sdtEndPr>
      <w:sdtContent>
        <w:p w14:paraId="29C04FEE">
          <w:pPr>
            <w:pStyle w:val="8"/>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default" w:ascii="Times New Roman" w:hAnsi="Times New Roman" w:eastAsia="仿宋" w:cs="Times New Roman"/>
              <w:i/>
              <w:color w:val="auto"/>
              <w:kern w:val="2"/>
              <w:sz w:val="24"/>
              <w:szCs w:val="24"/>
              <w:highlight w:val="none"/>
              <w:lang w:val="en-US" w:eastAsia="zh-CN" w:bidi="ar-SA"/>
            </w:rPr>
          </w:pPr>
          <w:r>
            <w:rPr>
              <w:rFonts w:hint="default" w:ascii="Times New Roman" w:hAnsi="Times New Roman" w:eastAsia="仿宋" w:cs="Times New Roman"/>
              <w:i/>
              <w:color w:val="auto"/>
              <w:kern w:val="2"/>
              <w:sz w:val="24"/>
              <w:szCs w:val="24"/>
              <w:highlight w:val="none"/>
              <w:lang w:val="en-US" w:eastAsia="zh-CN" w:bidi="ar-SA"/>
            </w:rPr>
            <w:fldChar w:fldCharType="begin"/>
          </w:r>
          <w:r>
            <w:rPr>
              <w:rFonts w:hint="default" w:ascii="Times New Roman" w:hAnsi="Times New Roman" w:eastAsia="仿宋" w:cs="Times New Roman"/>
              <w:i/>
              <w:color w:val="auto"/>
              <w:kern w:val="2"/>
              <w:sz w:val="24"/>
              <w:szCs w:val="24"/>
              <w:highlight w:val="none"/>
              <w:lang w:val="en-US" w:eastAsia="zh-CN" w:bidi="ar-SA"/>
            </w:rPr>
            <w:instrText xml:space="preserve">TOC \o "1-2" \h \u </w:instrText>
          </w:r>
          <w:r>
            <w:rPr>
              <w:rFonts w:hint="default" w:ascii="Times New Roman" w:hAnsi="Times New Roman" w:eastAsia="仿宋" w:cs="Times New Roman"/>
              <w:i/>
              <w:color w:val="auto"/>
              <w:kern w:val="2"/>
              <w:sz w:val="24"/>
              <w:szCs w:val="24"/>
              <w:highlight w:val="none"/>
              <w:lang w:val="en-US" w:eastAsia="zh-CN" w:bidi="ar-SA"/>
            </w:rPr>
            <w:fldChar w:fldCharType="separate"/>
          </w:r>
        </w:p>
        <w:p w14:paraId="16994C93">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_Toc8220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rPr>
            <w:t>1 总 则</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_Toc8220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1</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5DC99F20">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_Toc13974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lang w:val="en-US" w:eastAsia="zh-CN"/>
            </w:rPr>
            <w:t>2</w:t>
          </w:r>
          <w:r>
            <w:rPr>
              <w:rFonts w:hint="default" w:ascii="Times New Roman" w:hAnsi="Times New Roman" w:eastAsia="仿宋" w:cs="Times New Roman"/>
              <w:color w:val="auto"/>
              <w:sz w:val="24"/>
              <w:szCs w:val="44"/>
              <w:highlight w:val="none"/>
            </w:rPr>
            <w:t xml:space="preserve"> </w:t>
          </w:r>
          <w:r>
            <w:rPr>
              <w:rFonts w:hint="default" w:ascii="Times New Roman" w:hAnsi="Times New Roman" w:eastAsia="仿宋" w:cs="Times New Roman"/>
              <w:color w:val="auto"/>
              <w:sz w:val="24"/>
              <w:szCs w:val="44"/>
              <w:highlight w:val="none"/>
              <w:lang w:val="en-US" w:eastAsia="zh-CN"/>
            </w:rPr>
            <w:t>术语和符号</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_Toc13974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2</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42F86F3D">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_Toc18773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2.1 术语</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_Toc18773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2</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233A983A">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_Toc28038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2.2 符号</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_Toc28038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3</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62C6A0DC">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_Toc3798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rPr>
            <w:t xml:space="preserve">3 </w:t>
          </w:r>
          <w:r>
            <w:rPr>
              <w:rFonts w:hint="default" w:ascii="Times New Roman" w:hAnsi="Times New Roman" w:eastAsia="仿宋" w:cs="Times New Roman"/>
              <w:color w:val="auto"/>
              <w:sz w:val="24"/>
              <w:szCs w:val="44"/>
              <w:highlight w:val="none"/>
              <w:lang w:val="en-US" w:eastAsia="zh-CN"/>
            </w:rPr>
            <w:t>基本规定</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_Toc3798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4</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544384FF">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_Toc22446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lang w:val="en-US" w:eastAsia="zh-CN"/>
            </w:rPr>
            <w:t>4 核算边界与排放源界定</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_Toc22446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5</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46CEA6B8">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_Toc13184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4.1核算边界</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_Toc13184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5</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51398D20">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_Toc1773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4.2 排放源界定</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_Toc1773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6</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2F56096E">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_Toc31277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lang w:val="en-US" w:eastAsia="zh-CN"/>
            </w:rPr>
            <w:t>5 核算步骤与方法</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_Toc31277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7</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2A4B2241">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_Toc12614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5.1 核算步骤</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_Toc12614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7</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21FF66C8">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_Toc3360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5.2 核算方法</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_Toc3360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7</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264222DB">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_Toc6931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5.3 燃料燃烧的碳排放核算</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_Toc6931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8</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1ECEDFDE">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_Toc24035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5.4 购入电力的碳排放核算</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_Toc24035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10</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7321E397">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_Toc7147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kern w:val="44"/>
              <w:sz w:val="24"/>
              <w:szCs w:val="44"/>
              <w:highlight w:val="none"/>
              <w:lang w:val="en-US" w:eastAsia="zh-CN" w:bidi="ar-SA"/>
            </w:rPr>
            <w:t>6 数据</w:t>
          </w:r>
          <w:r>
            <w:rPr>
              <w:rFonts w:hint="default" w:ascii="Times New Roman" w:hAnsi="Times New Roman" w:eastAsia="仿宋" w:cs="Times New Roman"/>
              <w:color w:val="auto"/>
              <w:sz w:val="24"/>
              <w:szCs w:val="44"/>
              <w:highlight w:val="none"/>
              <w:lang w:val="en-US" w:eastAsia="zh-CN"/>
            </w:rPr>
            <w:t>管理</w:t>
          </w:r>
          <w:r>
            <w:rPr>
              <w:rFonts w:hint="default" w:ascii="Times New Roman" w:hAnsi="Times New Roman" w:eastAsia="仿宋" w:cs="Times New Roman"/>
              <w:color w:val="auto"/>
              <w:kern w:val="44"/>
              <w:sz w:val="24"/>
              <w:szCs w:val="44"/>
              <w:highlight w:val="none"/>
              <w:lang w:val="en-US" w:eastAsia="zh-CN" w:bidi="ar-SA"/>
            </w:rPr>
            <w:t>与质量控制</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_Toc7147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12</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5CE5ADF7">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_Toc10525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lang w:val="en-US" w:eastAsia="zh-CN"/>
            </w:rPr>
            <w:t>7 报告内容与格式</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_Toc10525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13</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6CB4A1DE">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_Toc23446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7.1 报告内容</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_Toc23446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13</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0CCE671F">
          <w:pPr>
            <w:pStyle w:val="13"/>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_Toc26160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28"/>
              <w:highlight w:val="none"/>
              <w:lang w:val="en-US" w:eastAsia="zh-CN"/>
            </w:rPr>
            <w:t>7.2 报告格式</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_Toc26160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13</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73B757A5">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_Toc4035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0"/>
              <w:highlight w:val="none"/>
              <w:lang w:val="en-US" w:eastAsia="zh-CN"/>
            </w:rPr>
            <w:t>附录A 报告格式模板</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_Toc4035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14</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72557573">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_Toc26774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0"/>
              <w:highlight w:val="none"/>
              <w:lang w:val="en-US" w:eastAsia="zh-CN"/>
            </w:rPr>
            <w:t>附录B 主要能源二氧化碳排放因子</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_Toc26774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22</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1BB6BEB9">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_Toc2148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0"/>
              <w:highlight w:val="none"/>
            </w:rPr>
            <w:t>附录C 各类运输方式碳排放因子</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_Toc2148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23</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6DD286E8">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_Toc26969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0"/>
              <w:highlight w:val="none"/>
              <w:lang w:val="en-US" w:eastAsia="zh-CN"/>
            </w:rPr>
            <w:t>附录D 常用施工机械台班能源用量</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_Toc26969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24</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6C696A87">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_Toc1999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0"/>
              <w:highlight w:val="none"/>
              <w:lang w:val="en-US" w:eastAsia="zh-CN"/>
            </w:rPr>
            <w:t>附录E 省级电力平均二氧化碳排放推荐因子</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_Toc1999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27</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6E8682EE">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_Toc8475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lang w:val="en-US" w:eastAsia="zh-CN"/>
            </w:rPr>
            <w:t>引用标准名录</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_Toc8475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28</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201B09DB">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_Toc8069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lang w:val="en-US" w:eastAsia="zh-CN"/>
            </w:rPr>
            <w:t>本标准用词说明</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_Toc8069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29</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18152083">
          <w:pPr>
            <w:pStyle w:val="12"/>
            <w:tabs>
              <w:tab w:val="right" w:leader="dot" w:pos="8306"/>
            </w:tabs>
            <w:spacing w:line="360" w:lineRule="auto"/>
            <w:rPr>
              <w:rFonts w:hint="default" w:ascii="Times New Roman" w:hAnsi="Times New Roman" w:cs="Times New Roman"/>
              <w:color w:val="auto"/>
              <w:sz w:val="24"/>
              <w:szCs w:val="28"/>
              <w:highlight w:val="none"/>
            </w:rPr>
          </w:pPr>
          <w:r>
            <w:rPr>
              <w:rFonts w:hint="default" w:ascii="Times New Roman" w:hAnsi="Times New Roman" w:eastAsia="仿宋" w:cs="Times New Roman"/>
              <w:i/>
              <w:color w:val="auto"/>
              <w:kern w:val="2"/>
              <w:sz w:val="24"/>
              <w:szCs w:val="32"/>
              <w:highlight w:val="none"/>
              <w:lang w:val="en-US" w:eastAsia="zh-CN" w:bidi="ar-SA"/>
            </w:rPr>
            <w:fldChar w:fldCharType="begin"/>
          </w:r>
          <w:r>
            <w:rPr>
              <w:rFonts w:hint="default" w:ascii="Times New Roman" w:hAnsi="Times New Roman" w:eastAsia="仿宋" w:cs="Times New Roman"/>
              <w:i/>
              <w:color w:val="auto"/>
              <w:kern w:val="2"/>
              <w:sz w:val="24"/>
              <w:szCs w:val="32"/>
              <w:highlight w:val="none"/>
              <w:lang w:val="en-US" w:eastAsia="zh-CN" w:bidi="ar-SA"/>
            </w:rPr>
            <w:instrText xml:space="preserve"> HYPERLINK \l _Toc10861 </w:instrText>
          </w:r>
          <w:r>
            <w:rPr>
              <w:rFonts w:hint="default" w:ascii="Times New Roman" w:hAnsi="Times New Roman" w:eastAsia="仿宋" w:cs="Times New Roman"/>
              <w:i/>
              <w:color w:val="auto"/>
              <w:kern w:val="2"/>
              <w:sz w:val="24"/>
              <w:szCs w:val="32"/>
              <w:highlight w:val="none"/>
              <w:lang w:val="en-US" w:eastAsia="zh-CN" w:bidi="ar-SA"/>
            </w:rPr>
            <w:fldChar w:fldCharType="separate"/>
          </w:r>
          <w:r>
            <w:rPr>
              <w:rFonts w:hint="default" w:ascii="Times New Roman" w:hAnsi="Times New Roman" w:eastAsia="仿宋" w:cs="Times New Roman"/>
              <w:color w:val="auto"/>
              <w:sz w:val="24"/>
              <w:szCs w:val="44"/>
              <w:highlight w:val="none"/>
              <w:lang w:val="en-US" w:eastAsia="zh-CN"/>
            </w:rPr>
            <w:t>条 文 说 明</w:t>
          </w:r>
          <w:r>
            <w:rPr>
              <w:rFonts w:hint="default" w:ascii="Times New Roman" w:hAnsi="Times New Roman" w:cs="Times New Roman"/>
              <w:color w:val="auto"/>
              <w:sz w:val="24"/>
              <w:szCs w:val="28"/>
              <w:highlight w:val="none"/>
            </w:rPr>
            <w:tab/>
          </w:r>
          <w:r>
            <w:rPr>
              <w:rFonts w:hint="default" w:ascii="Times New Roman" w:hAnsi="Times New Roman" w:cs="Times New Roman"/>
              <w:color w:val="auto"/>
              <w:sz w:val="24"/>
              <w:szCs w:val="28"/>
              <w:highlight w:val="none"/>
            </w:rPr>
            <w:fldChar w:fldCharType="begin"/>
          </w:r>
          <w:r>
            <w:rPr>
              <w:rFonts w:hint="default" w:ascii="Times New Roman" w:hAnsi="Times New Roman" w:cs="Times New Roman"/>
              <w:color w:val="auto"/>
              <w:sz w:val="24"/>
              <w:szCs w:val="28"/>
              <w:highlight w:val="none"/>
            </w:rPr>
            <w:instrText xml:space="preserve"> PAGEREF _Toc10861 \h </w:instrText>
          </w:r>
          <w:r>
            <w:rPr>
              <w:rFonts w:hint="default" w:ascii="Times New Roman" w:hAnsi="Times New Roman" w:cs="Times New Roman"/>
              <w:color w:val="auto"/>
              <w:sz w:val="24"/>
              <w:szCs w:val="28"/>
              <w:highlight w:val="none"/>
            </w:rPr>
            <w:fldChar w:fldCharType="separate"/>
          </w:r>
          <w:r>
            <w:rPr>
              <w:rFonts w:hint="default" w:ascii="Times New Roman" w:hAnsi="Times New Roman" w:cs="Times New Roman"/>
              <w:color w:val="auto"/>
              <w:sz w:val="24"/>
              <w:szCs w:val="28"/>
              <w:highlight w:val="none"/>
            </w:rPr>
            <w:t>30</w:t>
          </w:r>
          <w:r>
            <w:rPr>
              <w:rFonts w:hint="default" w:ascii="Times New Roman" w:hAnsi="Times New Roman" w:cs="Times New Roman"/>
              <w:color w:val="auto"/>
              <w:sz w:val="24"/>
              <w:szCs w:val="28"/>
              <w:highlight w:val="none"/>
            </w:rPr>
            <w:fldChar w:fldCharType="end"/>
          </w:r>
          <w:r>
            <w:rPr>
              <w:rFonts w:hint="default" w:ascii="Times New Roman" w:hAnsi="Times New Roman" w:eastAsia="仿宋" w:cs="Times New Roman"/>
              <w:i/>
              <w:color w:val="auto"/>
              <w:kern w:val="2"/>
              <w:sz w:val="24"/>
              <w:szCs w:val="32"/>
              <w:highlight w:val="none"/>
              <w:lang w:val="en-US" w:eastAsia="zh-CN" w:bidi="ar-SA"/>
            </w:rPr>
            <w:fldChar w:fldCharType="end"/>
          </w:r>
        </w:p>
        <w:p w14:paraId="7D88A152">
          <w:pPr>
            <w:pStyle w:val="12"/>
            <w:tabs>
              <w:tab w:val="right" w:leader="dot" w:pos="8306"/>
            </w:tabs>
            <w:spacing w:line="360" w:lineRule="auto"/>
            <w:rPr>
              <w:rFonts w:hint="default" w:ascii="Times New Roman" w:hAnsi="Times New Roman" w:cs="Times New Roman"/>
              <w:color w:val="auto"/>
              <w:sz w:val="24"/>
              <w:szCs w:val="28"/>
              <w:highlight w:val="none"/>
            </w:rPr>
          </w:pPr>
        </w:p>
        <w:p w14:paraId="2B4A593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color w:val="auto"/>
              <w:sz w:val="24"/>
              <w:szCs w:val="24"/>
              <w:highlight w:val="none"/>
            </w:rPr>
          </w:pPr>
          <w:r>
            <w:rPr>
              <w:rFonts w:hint="default" w:ascii="Times New Roman" w:hAnsi="Times New Roman" w:eastAsia="仿宋" w:cs="Times New Roman"/>
              <w:i/>
              <w:color w:val="auto"/>
              <w:kern w:val="2"/>
              <w:sz w:val="24"/>
              <w:szCs w:val="24"/>
              <w:highlight w:val="none"/>
              <w:lang w:val="en-US" w:eastAsia="zh-CN" w:bidi="ar-SA"/>
            </w:rPr>
            <w:fldChar w:fldCharType="end"/>
          </w:r>
          <w:bookmarkStart w:id="2" w:name="_Toc17366"/>
          <w:bookmarkStart w:id="3" w:name="_Toc4625"/>
        </w:p>
      </w:sdtContent>
    </w:sdt>
    <w:p w14:paraId="6D7C7BC7">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color w:val="auto"/>
          <w:sz w:val="36"/>
          <w:szCs w:val="36"/>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55C2C2B9">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color w:val="auto"/>
          <w:sz w:val="36"/>
          <w:szCs w:val="36"/>
          <w:highlight w:val="none"/>
        </w:rPr>
      </w:pPr>
      <w:bookmarkStart w:id="4" w:name="_Toc390"/>
      <w:bookmarkStart w:id="5" w:name="_Toc6070"/>
      <w:bookmarkStart w:id="6" w:name="_Toc31492"/>
      <w:bookmarkStart w:id="7" w:name="_Toc8220"/>
      <w:bookmarkStart w:id="8" w:name="_Toc29297"/>
      <w:bookmarkStart w:id="9" w:name="_Toc2813"/>
      <w:r>
        <w:rPr>
          <w:rFonts w:hint="default" w:ascii="Times New Roman" w:hAnsi="Times New Roman" w:eastAsia="仿宋" w:cs="Times New Roman"/>
          <w:color w:val="auto"/>
          <w:sz w:val="36"/>
          <w:szCs w:val="36"/>
          <w:highlight w:val="none"/>
        </w:rPr>
        <w:t>1 总 则</w:t>
      </w:r>
      <w:bookmarkEnd w:id="2"/>
      <w:bookmarkEnd w:id="3"/>
      <w:bookmarkEnd w:id="4"/>
      <w:bookmarkEnd w:id="5"/>
      <w:bookmarkEnd w:id="6"/>
      <w:bookmarkEnd w:id="7"/>
      <w:bookmarkEnd w:id="8"/>
      <w:bookmarkEnd w:id="9"/>
    </w:p>
    <w:p w14:paraId="463B85BB">
      <w:pPr>
        <w:spacing w:line="360" w:lineRule="auto"/>
        <w:ind w:left="0" w:leftChars="0" w:hanging="10" w:firstLineChars="0"/>
        <w:rPr>
          <w:rFonts w:hint="eastAsia" w:ascii="Segoe UI" w:hAnsi="Segoe UI" w:eastAsia="Segoe UI" w:cs="Segoe UI"/>
          <w:i w:val="0"/>
          <w:iCs w:val="0"/>
          <w:caps w:val="0"/>
          <w:color w:val="auto"/>
          <w:spacing w:val="0"/>
          <w:sz w:val="24"/>
          <w:szCs w:val="24"/>
          <w:highlight w:val="none"/>
          <w:shd w:val="clear" w:fill="FFFFFF"/>
          <w:lang w:val="en-US" w:eastAsia="zh-CN"/>
        </w:rPr>
      </w:pPr>
      <w:r>
        <w:rPr>
          <w:rFonts w:hint="default" w:ascii="Times New Roman" w:hAnsi="Times New Roman" w:eastAsia="宋体" w:cs="Times New Roman"/>
          <w:b/>
          <w:bCs/>
          <w:color w:val="auto"/>
          <w:sz w:val="24"/>
          <w:szCs w:val="24"/>
          <w:highlight w:val="none"/>
          <w:lang w:val="en-US" w:eastAsia="zh-CN"/>
        </w:rPr>
        <w:t>1.0.1</w:t>
      </w:r>
      <w:r>
        <w:rPr>
          <w:rFonts w:hint="default" w:ascii="Times New Roman" w:hAnsi="Times New Roman" w:eastAsia="宋体" w:cs="Times New Roman"/>
          <w:color w:val="auto"/>
          <w:sz w:val="24"/>
          <w:szCs w:val="24"/>
          <w:highlight w:val="none"/>
          <w:lang w:val="en-US" w:eastAsia="zh-CN"/>
        </w:rPr>
        <w:t xml:space="preserve"> </w:t>
      </w:r>
      <w:r>
        <w:rPr>
          <w:rFonts w:hint="eastAsia" w:ascii="Segoe UI" w:hAnsi="Segoe UI" w:eastAsia="Segoe UI" w:cs="Segoe UI"/>
          <w:i w:val="0"/>
          <w:iCs w:val="0"/>
          <w:caps w:val="0"/>
          <w:color w:val="auto"/>
          <w:spacing w:val="0"/>
          <w:sz w:val="24"/>
          <w:szCs w:val="24"/>
          <w:highlight w:val="none"/>
          <w:shd w:val="clear" w:fill="FFFFFF"/>
          <w:lang w:val="en-US" w:eastAsia="zh-CN"/>
        </w:rPr>
        <w:t>为</w:t>
      </w:r>
      <w:r>
        <w:rPr>
          <w:rFonts w:ascii="Segoe UI" w:hAnsi="Segoe UI" w:eastAsia="Segoe UI" w:cs="Segoe UI"/>
          <w:i w:val="0"/>
          <w:iCs w:val="0"/>
          <w:caps w:val="0"/>
          <w:color w:val="auto"/>
          <w:spacing w:val="0"/>
          <w:sz w:val="24"/>
          <w:szCs w:val="24"/>
          <w:highlight w:val="none"/>
          <w:shd w:val="clear" w:fill="FFFFFF"/>
        </w:rPr>
        <w:t>明确建筑固废资源化处置碳排放</w:t>
      </w:r>
      <w:r>
        <w:rPr>
          <w:rFonts w:hint="eastAsia" w:ascii="Segoe UI" w:hAnsi="Segoe UI" w:eastAsia="宋体" w:cs="Segoe UI"/>
          <w:i w:val="0"/>
          <w:iCs w:val="0"/>
          <w:caps w:val="0"/>
          <w:color w:val="auto"/>
          <w:spacing w:val="0"/>
          <w:sz w:val="24"/>
          <w:szCs w:val="24"/>
          <w:highlight w:val="none"/>
          <w:shd w:val="clear" w:fill="FFFFFF"/>
          <w:lang w:val="en-US" w:eastAsia="zh-CN"/>
        </w:rPr>
        <w:t>核算</w:t>
      </w:r>
      <w:r>
        <w:rPr>
          <w:rFonts w:ascii="Segoe UI" w:hAnsi="Segoe UI" w:eastAsia="Segoe UI" w:cs="Segoe UI"/>
          <w:i w:val="0"/>
          <w:iCs w:val="0"/>
          <w:caps w:val="0"/>
          <w:color w:val="auto"/>
          <w:spacing w:val="0"/>
          <w:sz w:val="24"/>
          <w:szCs w:val="24"/>
          <w:highlight w:val="none"/>
          <w:shd w:val="clear" w:fill="FFFFFF"/>
        </w:rPr>
        <w:t>方法，规范其统计核算</w:t>
      </w:r>
      <w:r>
        <w:rPr>
          <w:rFonts w:hint="eastAsia" w:ascii="Segoe UI" w:hAnsi="Segoe UI" w:eastAsia="宋体" w:cs="Segoe UI"/>
          <w:i w:val="0"/>
          <w:iCs w:val="0"/>
          <w:caps w:val="0"/>
          <w:color w:val="auto"/>
          <w:spacing w:val="0"/>
          <w:sz w:val="24"/>
          <w:szCs w:val="24"/>
          <w:highlight w:val="none"/>
          <w:shd w:val="clear" w:fill="FFFFFF"/>
          <w:lang w:val="en-US" w:eastAsia="zh-CN"/>
        </w:rPr>
        <w:t>流程</w:t>
      </w:r>
      <w:r>
        <w:rPr>
          <w:rFonts w:ascii="Segoe UI" w:hAnsi="Segoe UI" w:eastAsia="Segoe UI" w:cs="Segoe UI"/>
          <w:i w:val="0"/>
          <w:iCs w:val="0"/>
          <w:caps w:val="0"/>
          <w:color w:val="auto"/>
          <w:spacing w:val="0"/>
          <w:sz w:val="24"/>
          <w:szCs w:val="24"/>
          <w:highlight w:val="none"/>
          <w:shd w:val="clear" w:fill="FFFFFF"/>
        </w:rPr>
        <w:t>，推进</w:t>
      </w:r>
      <w:r>
        <w:rPr>
          <w:rFonts w:hint="eastAsia" w:ascii="Segoe UI" w:hAnsi="Segoe UI" w:eastAsia="宋体" w:cs="Segoe UI"/>
          <w:i w:val="0"/>
          <w:iCs w:val="0"/>
          <w:caps w:val="0"/>
          <w:color w:val="auto"/>
          <w:spacing w:val="0"/>
          <w:sz w:val="24"/>
          <w:szCs w:val="24"/>
          <w:highlight w:val="none"/>
          <w:shd w:val="clear" w:fill="FFFFFF"/>
          <w:lang w:val="en-US" w:eastAsia="zh-CN"/>
        </w:rPr>
        <w:t>建筑固废资源化</w:t>
      </w:r>
      <w:r>
        <w:rPr>
          <w:rFonts w:ascii="Segoe UI" w:hAnsi="Segoe UI" w:eastAsia="Segoe UI" w:cs="Segoe UI"/>
          <w:i w:val="0"/>
          <w:iCs w:val="0"/>
          <w:caps w:val="0"/>
          <w:color w:val="auto"/>
          <w:spacing w:val="0"/>
          <w:sz w:val="24"/>
          <w:szCs w:val="24"/>
          <w:highlight w:val="none"/>
          <w:shd w:val="clear" w:fill="FFFFFF"/>
        </w:rPr>
        <w:t>处置</w:t>
      </w:r>
      <w:r>
        <w:rPr>
          <w:rFonts w:hint="eastAsia" w:ascii="Segoe UI" w:hAnsi="Segoe UI" w:eastAsia="宋体" w:cs="Segoe UI"/>
          <w:i w:val="0"/>
          <w:iCs w:val="0"/>
          <w:caps w:val="0"/>
          <w:color w:val="auto"/>
          <w:spacing w:val="0"/>
          <w:sz w:val="24"/>
          <w:szCs w:val="24"/>
          <w:highlight w:val="none"/>
          <w:shd w:val="clear" w:fill="FFFFFF"/>
          <w:lang w:val="en-US" w:eastAsia="zh-CN"/>
        </w:rPr>
        <w:t>过程碳减排</w:t>
      </w:r>
      <w:r>
        <w:rPr>
          <w:rFonts w:ascii="Segoe UI" w:hAnsi="Segoe UI" w:eastAsia="Segoe UI" w:cs="Segoe UI"/>
          <w:i w:val="0"/>
          <w:iCs w:val="0"/>
          <w:caps w:val="0"/>
          <w:color w:val="auto"/>
          <w:spacing w:val="0"/>
          <w:sz w:val="24"/>
          <w:szCs w:val="24"/>
          <w:highlight w:val="none"/>
          <w:shd w:val="clear" w:fill="FFFFFF"/>
        </w:rPr>
        <w:t>，制定本标准</w:t>
      </w:r>
      <w:r>
        <w:rPr>
          <w:rFonts w:hint="eastAsia" w:ascii="Segoe UI" w:hAnsi="Segoe UI" w:eastAsia="Segoe UI" w:cs="Segoe UI"/>
          <w:i w:val="0"/>
          <w:iCs w:val="0"/>
          <w:caps w:val="0"/>
          <w:color w:val="auto"/>
          <w:spacing w:val="0"/>
          <w:sz w:val="24"/>
          <w:szCs w:val="24"/>
          <w:highlight w:val="none"/>
          <w:shd w:val="clear" w:fill="FFFFFF"/>
          <w:lang w:val="en-US" w:eastAsia="zh-CN"/>
        </w:rPr>
        <w:t>。</w:t>
      </w:r>
    </w:p>
    <w:p w14:paraId="4BA99417">
      <w:pPr>
        <w:spacing w:line="360" w:lineRule="auto"/>
        <w:ind w:left="0" w:leftChars="0" w:hanging="10" w:firstLineChars="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1.0.</w:t>
      </w: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本标准适用于建筑固废资源化</w:t>
      </w:r>
      <w:r>
        <w:rPr>
          <w:rFonts w:hint="eastAsia"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color w:val="auto"/>
          <w:sz w:val="24"/>
          <w:szCs w:val="24"/>
          <w:highlight w:val="none"/>
          <w:lang w:val="en-US" w:eastAsia="zh-CN"/>
        </w:rPr>
        <w:t>中</w:t>
      </w:r>
      <w:r>
        <w:rPr>
          <w:rFonts w:hint="eastAsia" w:ascii="Times New Roman" w:hAnsi="Times New Roman" w:eastAsia="宋体" w:cs="Times New Roman"/>
          <w:color w:val="auto"/>
          <w:sz w:val="24"/>
          <w:szCs w:val="24"/>
          <w:highlight w:val="none"/>
          <w:lang w:val="en-US" w:eastAsia="zh-CN"/>
        </w:rPr>
        <w:t>现场管理</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建筑固废运输、</w:t>
      </w:r>
      <w:r>
        <w:rPr>
          <w:rFonts w:hint="default" w:ascii="Times New Roman" w:hAnsi="Times New Roman" w:eastAsia="宋体" w:cs="Times New Roman"/>
          <w:color w:val="auto"/>
          <w:sz w:val="24"/>
          <w:szCs w:val="24"/>
          <w:highlight w:val="none"/>
          <w:lang w:val="en-US" w:eastAsia="zh-CN"/>
        </w:rPr>
        <w:t>移动式</w:t>
      </w:r>
      <w:r>
        <w:rPr>
          <w:rFonts w:hint="eastAsia" w:ascii="Times New Roman" w:hAnsi="Times New Roman" w:eastAsia="宋体" w:cs="Times New Roman"/>
          <w:color w:val="auto"/>
          <w:sz w:val="24"/>
          <w:szCs w:val="24"/>
          <w:highlight w:val="none"/>
          <w:lang w:val="en-US" w:eastAsia="zh-CN"/>
        </w:rPr>
        <w:t>资源化处置</w:t>
      </w:r>
      <w:r>
        <w:rPr>
          <w:rFonts w:hint="default" w:ascii="Times New Roman" w:hAnsi="Times New Roman" w:eastAsia="宋体" w:cs="Times New Roman"/>
          <w:color w:val="auto"/>
          <w:sz w:val="24"/>
          <w:szCs w:val="24"/>
          <w:highlight w:val="none"/>
          <w:lang w:val="en-US" w:eastAsia="zh-CN"/>
        </w:rPr>
        <w:t>、固定式</w:t>
      </w:r>
      <w:r>
        <w:rPr>
          <w:rFonts w:hint="eastAsia" w:ascii="Times New Roman" w:hAnsi="Times New Roman" w:eastAsia="宋体" w:cs="Times New Roman"/>
          <w:color w:val="auto"/>
          <w:sz w:val="24"/>
          <w:szCs w:val="24"/>
          <w:highlight w:val="none"/>
          <w:lang w:val="en-US" w:eastAsia="zh-CN"/>
        </w:rPr>
        <w:t>资源化处置</w:t>
      </w:r>
      <w:r>
        <w:rPr>
          <w:rFonts w:hint="default" w:ascii="Times New Roman" w:hAnsi="Times New Roman" w:eastAsia="宋体" w:cs="Times New Roman"/>
          <w:color w:val="auto"/>
          <w:sz w:val="24"/>
          <w:szCs w:val="24"/>
          <w:highlight w:val="none"/>
          <w:lang w:val="en-US" w:eastAsia="zh-CN"/>
        </w:rPr>
        <w:t>全过程的碳排放核算及报告编制。</w:t>
      </w:r>
      <w:r>
        <w:rPr>
          <w:rFonts w:hint="default" w:ascii="Times New Roman" w:hAnsi="Times New Roman" w:eastAsia="宋体" w:cs="Times New Roman"/>
          <w:b w:val="0"/>
          <w:bCs w:val="0"/>
          <w:color w:val="auto"/>
          <w:sz w:val="24"/>
          <w:szCs w:val="24"/>
          <w:highlight w:val="none"/>
          <w:lang w:val="en-US" w:eastAsia="zh-CN"/>
        </w:rPr>
        <w:t>核算边界</w:t>
      </w:r>
      <w:r>
        <w:rPr>
          <w:rFonts w:hint="eastAsia" w:ascii="Times New Roman" w:hAnsi="Times New Roman" w:eastAsia="宋体" w:cs="Times New Roman"/>
          <w:b w:val="0"/>
          <w:bCs w:val="0"/>
          <w:color w:val="auto"/>
          <w:sz w:val="24"/>
          <w:szCs w:val="24"/>
          <w:highlight w:val="none"/>
          <w:lang w:val="en-US" w:eastAsia="zh-CN"/>
        </w:rPr>
        <w:t>不包括</w:t>
      </w:r>
      <w:r>
        <w:rPr>
          <w:rFonts w:hint="default" w:ascii="Times New Roman" w:hAnsi="Times New Roman" w:eastAsia="宋体" w:cs="Times New Roman"/>
          <w:b w:val="0"/>
          <w:bCs w:val="0"/>
          <w:color w:val="auto"/>
          <w:sz w:val="24"/>
          <w:szCs w:val="24"/>
          <w:highlight w:val="none"/>
          <w:lang w:val="en-US" w:eastAsia="zh-CN"/>
        </w:rPr>
        <w:t>非资源化处置活动（如填埋）</w:t>
      </w:r>
      <w:r>
        <w:rPr>
          <w:rFonts w:hint="eastAsia" w:ascii="Times New Roman" w:hAnsi="Times New Roman" w:eastAsia="宋体" w:cs="Times New Roman"/>
          <w:b w:val="0"/>
          <w:bCs w:val="0"/>
          <w:color w:val="auto"/>
          <w:sz w:val="24"/>
          <w:szCs w:val="24"/>
          <w:highlight w:val="none"/>
          <w:lang w:val="en-US" w:eastAsia="zh-CN"/>
        </w:rPr>
        <w:t>。</w:t>
      </w:r>
    </w:p>
    <w:p w14:paraId="68659E59">
      <w:pPr>
        <w:spacing w:line="360" w:lineRule="auto"/>
        <w:ind w:left="0" w:leftChars="0" w:hanging="10" w:firstLineChars="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1.0.</w:t>
      </w:r>
      <w:r>
        <w:rPr>
          <w:rFonts w:hint="eastAsia" w:ascii="Times New Roman" w:hAnsi="Times New Roman" w:eastAsia="宋体" w:cs="Times New Roman"/>
          <w:b/>
          <w:bCs/>
          <w:color w:val="auto"/>
          <w:sz w:val="24"/>
          <w:szCs w:val="24"/>
          <w:highlight w:val="none"/>
          <w:lang w:val="en-US" w:eastAsia="zh-CN"/>
        </w:rPr>
        <w:t xml:space="preserve">3 </w:t>
      </w:r>
      <w:r>
        <w:rPr>
          <w:rFonts w:hint="default" w:ascii="Times New Roman" w:hAnsi="Times New Roman" w:eastAsia="宋体" w:cs="Times New Roman"/>
          <w:color w:val="auto"/>
          <w:sz w:val="24"/>
          <w:szCs w:val="24"/>
          <w:highlight w:val="none"/>
          <w:lang w:val="en-US" w:eastAsia="zh-CN"/>
        </w:rPr>
        <w:t>建筑固废资源化</w:t>
      </w:r>
      <w:r>
        <w:rPr>
          <w:rFonts w:hint="eastAsia"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color w:val="auto"/>
          <w:sz w:val="24"/>
          <w:szCs w:val="24"/>
          <w:highlight w:val="none"/>
          <w:lang w:val="en-US" w:eastAsia="zh-CN"/>
        </w:rPr>
        <w:t>过程碳排放量的计算除应符合本标准的规定外，应符合国家</w:t>
      </w:r>
      <w:r>
        <w:rPr>
          <w:rFonts w:hint="eastAsia" w:ascii="Times New Roman" w:hAnsi="Times New Roman" w:eastAsia="宋体" w:cs="Times New Roman"/>
          <w:color w:val="auto"/>
          <w:sz w:val="24"/>
          <w:szCs w:val="24"/>
          <w:highlight w:val="none"/>
          <w:lang w:val="en-US" w:eastAsia="zh-CN"/>
        </w:rPr>
        <w:t>、行业、山西省</w:t>
      </w:r>
      <w:r>
        <w:rPr>
          <w:rFonts w:hint="default" w:ascii="Times New Roman" w:hAnsi="Times New Roman" w:eastAsia="宋体" w:cs="Times New Roman"/>
          <w:color w:val="auto"/>
          <w:sz w:val="24"/>
          <w:szCs w:val="24"/>
          <w:highlight w:val="none"/>
          <w:lang w:val="en-US" w:eastAsia="zh-CN"/>
        </w:rPr>
        <w:t>现行有关标准的规定。</w:t>
      </w:r>
    </w:p>
    <w:p w14:paraId="26E30EEB">
      <w:pPr>
        <w:spacing w:line="360" w:lineRule="auto"/>
        <w:ind w:left="0" w:leftChars="0" w:hanging="10" w:firstLineChars="0"/>
        <w:rPr>
          <w:rFonts w:hint="default" w:ascii="Times New Roman" w:hAnsi="Times New Roman" w:eastAsia="宋体" w:cs="Times New Roman"/>
          <w:color w:val="auto"/>
          <w:sz w:val="24"/>
          <w:szCs w:val="24"/>
          <w:highlight w:val="none"/>
          <w:lang w:val="en-US" w:eastAsia="zh-CN"/>
        </w:rPr>
      </w:pPr>
    </w:p>
    <w:p w14:paraId="2D928A39">
      <w:pPr>
        <w:bidi w:val="0"/>
        <w:rPr>
          <w:rFonts w:hint="default" w:ascii="Times New Roman" w:hAnsi="Times New Roman" w:cs="Times New Roman"/>
          <w:color w:val="auto"/>
          <w:highlight w:val="none"/>
        </w:rPr>
      </w:pPr>
    </w:p>
    <w:p w14:paraId="10443C03">
      <w:pPr>
        <w:spacing w:line="360" w:lineRule="auto"/>
        <w:ind w:left="0" w:leftChars="0" w:hanging="10" w:firstLineChars="0"/>
        <w:rPr>
          <w:rFonts w:hint="default" w:ascii="Times New Roman" w:hAnsi="Times New Roman" w:eastAsia="宋体" w:cs="Times New Roman"/>
          <w:color w:val="auto"/>
          <w:sz w:val="24"/>
          <w:szCs w:val="24"/>
          <w:highlight w:val="none"/>
          <w:lang w:val="en-US" w:eastAsia="zh-CN"/>
        </w:rPr>
        <w:sectPr>
          <w:pgSz w:w="11906" w:h="16838"/>
          <w:pgMar w:top="1440" w:right="1800" w:bottom="1440" w:left="1800" w:header="851" w:footer="992" w:gutter="0"/>
          <w:pgNumType w:fmt="decimal" w:start="1"/>
          <w:cols w:space="425" w:num="1"/>
          <w:docGrid w:type="lines" w:linePitch="312" w:charSpace="0"/>
        </w:sectPr>
      </w:pPr>
    </w:p>
    <w:p w14:paraId="645D6F35">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仿宋" w:cs="Times New Roman"/>
          <w:b/>
          <w:color w:val="auto"/>
          <w:sz w:val="36"/>
          <w:szCs w:val="36"/>
          <w:highlight w:val="none"/>
          <w:lang w:val="en-US" w:eastAsia="zh-CN"/>
        </w:rPr>
      </w:pPr>
      <w:bookmarkStart w:id="10" w:name="_Toc17637"/>
      <w:bookmarkStart w:id="11" w:name="_Toc27973"/>
      <w:bookmarkStart w:id="12" w:name="_Toc13974"/>
      <w:bookmarkStart w:id="13" w:name="_Toc12278"/>
      <w:bookmarkStart w:id="14" w:name="_Toc20337"/>
      <w:bookmarkStart w:id="15" w:name="_Toc28444"/>
      <w:bookmarkStart w:id="16" w:name="_Toc17131"/>
      <w:r>
        <w:rPr>
          <w:rFonts w:hint="default" w:ascii="Times New Roman" w:hAnsi="Times New Roman" w:eastAsia="仿宋" w:cs="Times New Roman"/>
          <w:b/>
          <w:color w:val="auto"/>
          <w:sz w:val="36"/>
          <w:szCs w:val="36"/>
          <w:highlight w:val="none"/>
          <w:lang w:val="en-US" w:eastAsia="zh-CN"/>
        </w:rPr>
        <w:t>2</w:t>
      </w:r>
      <w:r>
        <w:rPr>
          <w:rFonts w:hint="default" w:ascii="Times New Roman" w:hAnsi="Times New Roman" w:eastAsia="仿宋" w:cs="Times New Roman"/>
          <w:b/>
          <w:color w:val="auto"/>
          <w:sz w:val="36"/>
          <w:szCs w:val="36"/>
          <w:highlight w:val="none"/>
        </w:rPr>
        <w:t xml:space="preserve"> </w:t>
      </w:r>
      <w:r>
        <w:rPr>
          <w:rFonts w:hint="default" w:ascii="Times New Roman" w:hAnsi="Times New Roman" w:eastAsia="仿宋" w:cs="Times New Roman"/>
          <w:b/>
          <w:color w:val="auto"/>
          <w:sz w:val="36"/>
          <w:szCs w:val="36"/>
          <w:highlight w:val="none"/>
          <w:lang w:val="en-US" w:eastAsia="zh-CN"/>
        </w:rPr>
        <w:t>术语和符号</w:t>
      </w:r>
      <w:bookmarkEnd w:id="10"/>
      <w:bookmarkEnd w:id="11"/>
      <w:bookmarkEnd w:id="12"/>
      <w:bookmarkEnd w:id="13"/>
      <w:bookmarkEnd w:id="14"/>
      <w:bookmarkEnd w:id="15"/>
      <w:bookmarkEnd w:id="16"/>
    </w:p>
    <w:p w14:paraId="10EED731">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Times New Roman" w:hAnsi="Times New Roman" w:eastAsia="仿宋" w:cs="Times New Roman"/>
          <w:color w:val="auto"/>
          <w:highlight w:val="none"/>
          <w:lang w:val="en-US" w:eastAsia="zh-CN"/>
        </w:rPr>
      </w:pPr>
      <w:bookmarkStart w:id="17" w:name="_Toc15916"/>
      <w:bookmarkStart w:id="18" w:name="_Toc7542"/>
      <w:bookmarkStart w:id="19" w:name="_Toc19863"/>
      <w:bookmarkStart w:id="20" w:name="_Toc519"/>
      <w:bookmarkStart w:id="21" w:name="_Toc18694"/>
      <w:bookmarkStart w:id="22" w:name="_Toc10575"/>
      <w:bookmarkStart w:id="23" w:name="_Toc18773"/>
      <w:bookmarkStart w:id="24" w:name="_Toc7120"/>
      <w:r>
        <w:rPr>
          <w:rFonts w:hint="default" w:ascii="Times New Roman" w:hAnsi="Times New Roman" w:eastAsia="仿宋" w:cs="Times New Roman"/>
          <w:color w:val="auto"/>
          <w:highlight w:val="none"/>
          <w:lang w:val="en-US" w:eastAsia="zh-CN"/>
        </w:rPr>
        <w:t>2.1 术语</w:t>
      </w:r>
      <w:bookmarkEnd w:id="17"/>
      <w:bookmarkEnd w:id="18"/>
      <w:bookmarkEnd w:id="19"/>
      <w:bookmarkEnd w:id="20"/>
      <w:bookmarkEnd w:id="21"/>
      <w:bookmarkEnd w:id="22"/>
      <w:bookmarkEnd w:id="23"/>
      <w:bookmarkEnd w:id="24"/>
    </w:p>
    <w:p w14:paraId="6329A4B9">
      <w:pPr>
        <w:numPr>
          <w:ilvl w:val="0"/>
          <w:numId w:val="0"/>
        </w:numPr>
        <w:spacing w:line="360" w:lineRule="auto"/>
        <w:ind w:left="0" w:leftChars="0" w:firstLine="0" w:firstLineChars="0"/>
        <w:outlineLvl w:val="2"/>
        <w:rPr>
          <w:rFonts w:hint="default" w:ascii="Times New Roman" w:hAnsi="Times New Roman" w:eastAsia="宋体" w:cs="Times New Roman"/>
          <w:color w:val="auto"/>
          <w:sz w:val="24"/>
          <w:szCs w:val="24"/>
          <w:highlight w:val="none"/>
          <w:lang w:val="en-US" w:eastAsia="zh-CN"/>
        </w:rPr>
      </w:pPr>
      <w:bookmarkStart w:id="25" w:name="_Toc10791"/>
      <w:bookmarkStart w:id="26" w:name="_Toc10204"/>
      <w:bookmarkStart w:id="27" w:name="_Toc673"/>
      <w:bookmarkStart w:id="28" w:name="_Toc5821"/>
      <w:r>
        <w:rPr>
          <w:rFonts w:hint="default" w:ascii="Times New Roman" w:hAnsi="Times New Roman" w:eastAsia="宋体" w:cs="Times New Roman"/>
          <w:b/>
          <w:bCs/>
          <w:color w:val="auto"/>
          <w:sz w:val="24"/>
          <w:szCs w:val="24"/>
          <w:highlight w:val="none"/>
          <w:lang w:val="en-US" w:eastAsia="zh-CN"/>
        </w:rPr>
        <w:t xml:space="preserve">2.1.1 </w:t>
      </w:r>
      <w:r>
        <w:rPr>
          <w:rFonts w:hint="default" w:ascii="Times New Roman" w:hAnsi="Times New Roman" w:eastAsia="宋体" w:cs="Times New Roman"/>
          <w:color w:val="auto"/>
          <w:sz w:val="24"/>
          <w:szCs w:val="24"/>
          <w:highlight w:val="none"/>
          <w:lang w:val="en-US" w:eastAsia="zh-CN"/>
        </w:rPr>
        <w:t>建筑固废 construction waste</w:t>
      </w:r>
      <w:bookmarkEnd w:id="25"/>
      <w:bookmarkEnd w:id="26"/>
      <w:bookmarkEnd w:id="27"/>
      <w:bookmarkEnd w:id="28"/>
    </w:p>
    <w:p w14:paraId="0686F4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在拆除各类建（构</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筑物工程以及装饰工程中所产生的固体废弃物。［来源：GB 51322—2018，2.0.1</w:t>
      </w:r>
      <w:r>
        <w:rPr>
          <w:rFonts w:hint="eastAsia" w:ascii="Times New Roman" w:hAnsi="Times New Roman" w:eastAsia="宋体" w:cs="Times New Roman"/>
          <w:color w:val="auto"/>
          <w:sz w:val="24"/>
          <w:szCs w:val="24"/>
          <w:highlight w:val="none"/>
          <w:lang w:val="en-US" w:eastAsia="zh-CN"/>
        </w:rPr>
        <w:t>，有修改</w:t>
      </w:r>
      <w:r>
        <w:rPr>
          <w:rFonts w:hint="default" w:ascii="Times New Roman" w:hAnsi="Times New Roman" w:eastAsia="宋体" w:cs="Times New Roman"/>
          <w:color w:val="auto"/>
          <w:sz w:val="24"/>
          <w:szCs w:val="24"/>
          <w:highlight w:val="none"/>
          <w:lang w:val="en-US" w:eastAsia="zh-CN"/>
        </w:rPr>
        <w:t>］</w:t>
      </w:r>
    </w:p>
    <w:p w14:paraId="685C41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Times New Roman" w:hAnsi="Times New Roman" w:eastAsia="宋体" w:cs="Times New Roman"/>
          <w:color w:val="auto"/>
          <w:sz w:val="24"/>
          <w:szCs w:val="24"/>
          <w:highlight w:val="none"/>
          <w:lang w:val="en-US" w:eastAsia="zh-CN"/>
        </w:rPr>
      </w:pPr>
      <w:bookmarkStart w:id="29" w:name="_Toc28127"/>
      <w:bookmarkStart w:id="30" w:name="_Toc30725"/>
      <w:bookmarkStart w:id="31" w:name="_Toc2011"/>
      <w:bookmarkStart w:id="32" w:name="_Toc165"/>
      <w:r>
        <w:rPr>
          <w:rFonts w:hint="default" w:ascii="Times New Roman" w:hAnsi="Times New Roman" w:eastAsia="宋体" w:cs="Times New Roman"/>
          <w:b/>
          <w:bCs/>
          <w:color w:val="auto"/>
          <w:sz w:val="24"/>
          <w:szCs w:val="24"/>
          <w:highlight w:val="none"/>
          <w:lang w:val="en-US" w:eastAsia="zh-CN"/>
        </w:rPr>
        <w:t>2.1.2</w:t>
      </w:r>
      <w:r>
        <w:rPr>
          <w:rFonts w:hint="default" w:ascii="Times New Roman" w:hAnsi="Times New Roman" w:eastAsia="宋体" w:cs="Times New Roman"/>
          <w:color w:val="auto"/>
          <w:sz w:val="24"/>
          <w:szCs w:val="24"/>
          <w:highlight w:val="none"/>
          <w:lang w:val="en-US" w:eastAsia="zh-CN"/>
        </w:rPr>
        <w:t xml:space="preserve"> 建筑固废资源化</w:t>
      </w:r>
      <w:r>
        <w:rPr>
          <w:rFonts w:hint="eastAsia"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color w:val="auto"/>
          <w:sz w:val="24"/>
          <w:szCs w:val="24"/>
          <w:highlight w:val="none"/>
          <w:lang w:val="en-US" w:eastAsia="zh-CN"/>
        </w:rPr>
        <w:t xml:space="preserve"> resource utilization of construction waste</w:t>
      </w:r>
      <w:bookmarkEnd w:id="29"/>
      <w:bookmarkEnd w:id="30"/>
      <w:bookmarkEnd w:id="31"/>
      <w:bookmarkEnd w:id="32"/>
    </w:p>
    <w:p w14:paraId="01759D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指建筑固废经破碎、</w:t>
      </w:r>
      <w:r>
        <w:rPr>
          <w:rFonts w:hint="eastAsia" w:ascii="Times New Roman" w:hAnsi="Times New Roman" w:eastAsia="宋体" w:cs="Times New Roman"/>
          <w:color w:val="auto"/>
          <w:sz w:val="24"/>
          <w:szCs w:val="24"/>
          <w:highlight w:val="none"/>
          <w:lang w:val="en-US" w:eastAsia="zh-CN"/>
        </w:rPr>
        <w:t>筛分、</w:t>
      </w:r>
      <w:r>
        <w:rPr>
          <w:rFonts w:hint="default" w:ascii="Times New Roman" w:hAnsi="Times New Roman" w:eastAsia="宋体" w:cs="Times New Roman"/>
          <w:color w:val="auto"/>
          <w:sz w:val="24"/>
          <w:szCs w:val="24"/>
          <w:highlight w:val="none"/>
          <w:lang w:val="en-US" w:eastAsia="zh-CN"/>
        </w:rPr>
        <w:t>分选等处理工艺，转化为再生骨料、回填材料等有用物质或产品的</w:t>
      </w:r>
      <w:r>
        <w:rPr>
          <w:rFonts w:hint="eastAsia" w:ascii="Times New Roman" w:hAnsi="Times New Roman" w:eastAsia="宋体" w:cs="Times New Roman"/>
          <w:color w:val="auto"/>
          <w:sz w:val="24"/>
          <w:szCs w:val="24"/>
          <w:highlight w:val="none"/>
          <w:lang w:val="en-US" w:eastAsia="zh-CN"/>
        </w:rPr>
        <w:t>过程。</w:t>
      </w:r>
      <w:r>
        <w:rPr>
          <w:rFonts w:hint="default" w:ascii="Times New Roman" w:hAnsi="Times New Roman" w:eastAsia="宋体" w:cs="Times New Roman"/>
          <w:color w:val="auto"/>
          <w:sz w:val="24"/>
          <w:szCs w:val="24"/>
          <w:highlight w:val="none"/>
          <w:lang w:val="en-US" w:eastAsia="zh-CN"/>
        </w:rPr>
        <w:t>［来源：CJJ/T 134—2019，2.0.8</w:t>
      </w:r>
      <w:r>
        <w:rPr>
          <w:rFonts w:hint="eastAsia" w:ascii="Times New Roman" w:hAnsi="Times New Roman" w:eastAsia="宋体" w:cs="Times New Roman"/>
          <w:color w:val="auto"/>
          <w:sz w:val="24"/>
          <w:szCs w:val="24"/>
          <w:highlight w:val="none"/>
          <w:lang w:val="en-US" w:eastAsia="zh-CN"/>
        </w:rPr>
        <w:t>，有修改</w:t>
      </w:r>
      <w:r>
        <w:rPr>
          <w:rFonts w:hint="default" w:ascii="Times New Roman" w:hAnsi="Times New Roman" w:eastAsia="宋体" w:cs="Times New Roman"/>
          <w:color w:val="auto"/>
          <w:sz w:val="24"/>
          <w:szCs w:val="24"/>
          <w:highlight w:val="none"/>
          <w:lang w:val="en-US" w:eastAsia="zh-CN"/>
        </w:rPr>
        <w:t>］</w:t>
      </w:r>
    </w:p>
    <w:p w14:paraId="1D68C169">
      <w:pPr>
        <w:numPr>
          <w:ilvl w:val="0"/>
          <w:numId w:val="0"/>
        </w:numPr>
        <w:spacing w:line="360" w:lineRule="auto"/>
        <w:ind w:left="0" w:leftChars="0" w:firstLine="0" w:firstLineChars="0"/>
        <w:outlineLvl w:val="2"/>
        <w:rPr>
          <w:rFonts w:hint="eastAsia" w:ascii="Times New Roman" w:hAnsi="Times New Roman" w:eastAsia="宋体" w:cs="Times New Roman"/>
          <w:b/>
          <w:bCs/>
          <w:color w:val="auto"/>
          <w:sz w:val="24"/>
          <w:szCs w:val="24"/>
          <w:highlight w:val="none"/>
          <w:lang w:val="en-US" w:eastAsia="zh-CN"/>
        </w:rPr>
      </w:pPr>
      <w:bookmarkStart w:id="33" w:name="_Toc4262"/>
      <w:bookmarkStart w:id="34" w:name="_Toc27841"/>
      <w:bookmarkStart w:id="35" w:name="_Toc30663"/>
      <w:bookmarkStart w:id="36" w:name="_Toc21264"/>
      <w:r>
        <w:rPr>
          <w:rFonts w:hint="eastAsia" w:ascii="Times New Roman" w:hAnsi="Times New Roman" w:eastAsia="宋体" w:cs="Times New Roman"/>
          <w:b/>
          <w:bCs/>
          <w:color w:val="auto"/>
          <w:sz w:val="24"/>
          <w:szCs w:val="24"/>
          <w:highlight w:val="none"/>
          <w:lang w:val="en-US" w:eastAsia="zh-CN"/>
        </w:rPr>
        <w:t>2.1.3</w:t>
      </w:r>
      <w:r>
        <w:rPr>
          <w:rFonts w:hint="eastAsia" w:ascii="Times New Roman" w:hAnsi="Times New Roman" w:eastAsia="宋体" w:cs="Times New Roman"/>
          <w:b w:val="0"/>
          <w:bCs w:val="0"/>
          <w:color w:val="auto"/>
          <w:sz w:val="24"/>
          <w:szCs w:val="24"/>
          <w:highlight w:val="none"/>
          <w:lang w:val="en-US" w:eastAsia="zh-CN"/>
        </w:rPr>
        <w:t>碳排放 carbon emission</w:t>
      </w:r>
      <w:bookmarkEnd w:id="33"/>
      <w:bookmarkEnd w:id="34"/>
      <w:bookmarkEnd w:id="35"/>
      <w:bookmarkEnd w:id="36"/>
    </w:p>
    <w:p w14:paraId="4AB162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trike w:val="0"/>
          <w:color w:val="auto"/>
          <w:sz w:val="24"/>
          <w:szCs w:val="24"/>
          <w:highlight w:val="none"/>
          <w:lang w:val="en-US" w:eastAsia="zh-CN"/>
        </w:rPr>
      </w:pPr>
      <w:r>
        <w:rPr>
          <w:rFonts w:hint="eastAsia" w:ascii="Times New Roman" w:hAnsi="Times New Roman" w:eastAsia="宋体" w:cs="Times New Roman"/>
          <w:strike w:val="0"/>
          <w:color w:val="auto"/>
          <w:sz w:val="24"/>
          <w:szCs w:val="24"/>
          <w:highlight w:val="none"/>
          <w:lang w:val="en-US" w:eastAsia="zh-CN"/>
        </w:rPr>
        <w:t>在特定时段内释放到大气中的</w:t>
      </w:r>
      <w:r>
        <w:rPr>
          <w:rFonts w:hint="default" w:ascii="Times New Roman" w:hAnsi="Times New Roman" w:eastAsia="宋体" w:cs="Times New Roman"/>
          <w:strike w:val="0"/>
          <w:color w:val="auto"/>
          <w:sz w:val="24"/>
          <w:szCs w:val="24"/>
          <w:highlight w:val="none"/>
          <w:lang w:val="en-US" w:eastAsia="zh-CN"/>
        </w:rPr>
        <w:t>二氧化碳（CO₂）</w:t>
      </w:r>
      <w:r>
        <w:rPr>
          <w:rFonts w:hint="eastAsia" w:ascii="Times New Roman" w:hAnsi="Times New Roman" w:eastAsia="宋体" w:cs="Times New Roman"/>
          <w:strike w:val="0"/>
          <w:color w:val="auto"/>
          <w:sz w:val="24"/>
          <w:szCs w:val="24"/>
          <w:highlight w:val="none"/>
          <w:lang w:val="en-US" w:eastAsia="zh-CN"/>
        </w:rPr>
        <w:t>总量（以质量单位计算）</w:t>
      </w:r>
      <w:r>
        <w:rPr>
          <w:rFonts w:hint="default" w:ascii="Times New Roman" w:hAnsi="Times New Roman" w:eastAsia="宋体" w:cs="Times New Roman"/>
          <w:strike w:val="0"/>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来源：</w:t>
      </w:r>
      <w:r>
        <w:rPr>
          <w:rFonts w:ascii="Times New Roman" w:hAnsi="Times New Roman" w:eastAsia="宋体" w:cs="Times New Roman"/>
          <w:b w:val="0"/>
          <w:bCs w:val="0"/>
          <w:i w:val="0"/>
          <w:iCs w:val="0"/>
          <w:caps w:val="0"/>
          <w:color w:val="auto"/>
          <w:spacing w:val="0"/>
          <w:sz w:val="24"/>
          <w:szCs w:val="24"/>
          <w:highlight w:val="none"/>
          <w:shd w:val="clear"/>
        </w:rPr>
        <w:t>GB/T 32150—2015</w:t>
      </w:r>
      <w:r>
        <w:rPr>
          <w:rFonts w:hint="default" w:ascii="Times New Roman" w:hAnsi="Times New Roman" w:eastAsia="宋体" w:cs="Times New Roman"/>
          <w:i w:val="0"/>
          <w:iCs w:val="0"/>
          <w:caps w:val="0"/>
          <w:color w:val="auto"/>
          <w:spacing w:val="0"/>
          <w:sz w:val="24"/>
          <w:szCs w:val="24"/>
          <w:highlight w:val="none"/>
          <w:shd w:val="clear"/>
        </w:rPr>
        <w:t>，</w:t>
      </w:r>
      <w:r>
        <w:rPr>
          <w:rFonts w:hint="default" w:ascii="Times New Roman" w:hAnsi="Times New Roman" w:eastAsia="宋体" w:cs="Times New Roman"/>
          <w:b w:val="0"/>
          <w:bCs w:val="0"/>
          <w:i w:val="0"/>
          <w:iCs w:val="0"/>
          <w:caps w:val="0"/>
          <w:color w:val="auto"/>
          <w:spacing w:val="0"/>
          <w:sz w:val="24"/>
          <w:szCs w:val="24"/>
          <w:highlight w:val="none"/>
          <w:shd w:val="clear"/>
        </w:rPr>
        <w:t>3.</w:t>
      </w:r>
      <w:r>
        <w:rPr>
          <w:rFonts w:hint="eastAsia" w:ascii="Times New Roman" w:hAnsi="Times New Roman" w:eastAsia="宋体" w:cs="Times New Roman"/>
          <w:b w:val="0"/>
          <w:bCs w:val="0"/>
          <w:i w:val="0"/>
          <w:iCs w:val="0"/>
          <w:caps w:val="0"/>
          <w:color w:val="auto"/>
          <w:spacing w:val="0"/>
          <w:sz w:val="24"/>
          <w:szCs w:val="24"/>
          <w:highlight w:val="none"/>
          <w:shd w:val="clear"/>
          <w:lang w:val="en-US" w:eastAsia="zh-CN"/>
        </w:rPr>
        <w:t>6</w:t>
      </w:r>
      <w:r>
        <w:rPr>
          <w:rFonts w:hint="default" w:ascii="Times New Roman" w:hAnsi="Times New Roman" w:eastAsia="宋体" w:cs="Times New Roman"/>
          <w:color w:val="auto"/>
          <w:sz w:val="24"/>
          <w:szCs w:val="24"/>
          <w:highlight w:val="none"/>
          <w:lang w:val="en-US" w:eastAsia="zh-CN"/>
        </w:rPr>
        <w:t>，有修改</w:t>
      </w:r>
      <w:r>
        <w:rPr>
          <w:rFonts w:hint="default" w:ascii="Times New Roman" w:hAnsi="Times New Roman" w:eastAsia="宋体" w:cs="Times New Roman"/>
          <w:strike w:val="0"/>
          <w:color w:val="auto"/>
          <w:sz w:val="24"/>
          <w:szCs w:val="24"/>
          <w:highlight w:val="none"/>
          <w:lang w:val="en-US" w:eastAsia="zh-CN"/>
        </w:rPr>
        <w:t>］</w:t>
      </w:r>
    </w:p>
    <w:p w14:paraId="07253E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Times New Roman" w:hAnsi="Times New Roman" w:eastAsia="Segoe UI" w:cs="Times New Roman"/>
          <w:i w:val="0"/>
          <w:iCs w:val="0"/>
          <w:caps w:val="0"/>
          <w:color w:val="auto"/>
          <w:spacing w:val="0"/>
          <w:sz w:val="24"/>
          <w:szCs w:val="24"/>
          <w:highlight w:val="none"/>
          <w:shd w:val="clear" w:fill="FFFFFF"/>
        </w:rPr>
      </w:pPr>
      <w:bookmarkStart w:id="37" w:name="_Toc1287"/>
      <w:bookmarkStart w:id="38" w:name="_Toc30543"/>
      <w:bookmarkStart w:id="39" w:name="_Toc10234"/>
      <w:bookmarkStart w:id="40" w:name="_Toc29439"/>
      <w:r>
        <w:rPr>
          <w:rFonts w:hint="default" w:ascii="Times New Roman" w:hAnsi="Times New Roman" w:eastAsia="宋体" w:cs="Times New Roman"/>
          <w:b/>
          <w:bCs/>
          <w:color w:val="auto"/>
          <w:sz w:val="24"/>
          <w:szCs w:val="24"/>
          <w:highlight w:val="none"/>
          <w:lang w:val="en-US" w:eastAsia="zh-CN"/>
        </w:rPr>
        <w:t>2.1.</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Segoe UI" w:cs="Times New Roman"/>
          <w:i w:val="0"/>
          <w:iCs w:val="0"/>
          <w:caps w:val="0"/>
          <w:color w:val="auto"/>
          <w:spacing w:val="0"/>
          <w:sz w:val="24"/>
          <w:szCs w:val="24"/>
          <w:highlight w:val="none"/>
          <w:shd w:val="clear" w:fill="FFFFFF"/>
        </w:rPr>
        <w:t>碳</w:t>
      </w:r>
      <w:r>
        <w:rPr>
          <w:rFonts w:hint="default" w:ascii="Times New Roman" w:hAnsi="Times New Roman" w:eastAsia="宋体" w:cs="Times New Roman"/>
          <w:color w:val="auto"/>
          <w:sz w:val="24"/>
          <w:szCs w:val="24"/>
          <w:highlight w:val="none"/>
          <w:lang w:val="en-US" w:eastAsia="zh-CN"/>
        </w:rPr>
        <w:t>排放</w:t>
      </w:r>
      <w:r>
        <w:rPr>
          <w:rFonts w:hint="default" w:ascii="Times New Roman" w:hAnsi="Times New Roman" w:eastAsia="Segoe UI" w:cs="Times New Roman"/>
          <w:i w:val="0"/>
          <w:iCs w:val="0"/>
          <w:caps w:val="0"/>
          <w:color w:val="auto"/>
          <w:spacing w:val="0"/>
          <w:sz w:val="24"/>
          <w:szCs w:val="24"/>
          <w:highlight w:val="none"/>
          <w:shd w:val="clear" w:fill="FFFFFF"/>
        </w:rPr>
        <w:t xml:space="preserve">源 </w:t>
      </w:r>
      <w:r>
        <w:rPr>
          <w:rFonts w:hint="default" w:ascii="Times New Roman" w:hAnsi="Times New Roman" w:eastAsia="宋体" w:cs="Times New Roman"/>
          <w:color w:val="auto"/>
          <w:sz w:val="24"/>
          <w:szCs w:val="24"/>
          <w:highlight w:val="none"/>
          <w:lang w:val="en-US" w:eastAsia="zh-CN"/>
        </w:rPr>
        <w:t>carbon emission source</w:t>
      </w:r>
      <w:bookmarkEnd w:id="37"/>
      <w:bookmarkEnd w:id="38"/>
      <w:bookmarkEnd w:id="39"/>
      <w:bookmarkEnd w:id="40"/>
    </w:p>
    <w:p w14:paraId="54290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trike w:val="0"/>
          <w:color w:val="auto"/>
          <w:sz w:val="24"/>
          <w:szCs w:val="24"/>
          <w:highlight w:val="none"/>
          <w:lang w:val="en-US" w:eastAsia="zh-CN"/>
        </w:rPr>
      </w:pPr>
      <w:r>
        <w:rPr>
          <w:rFonts w:hint="eastAsia" w:ascii="Times New Roman" w:hAnsi="Times New Roman" w:eastAsia="宋体" w:cs="Times New Roman"/>
          <w:strike w:val="0"/>
          <w:color w:val="auto"/>
          <w:sz w:val="24"/>
          <w:szCs w:val="24"/>
          <w:highlight w:val="none"/>
          <w:lang w:val="en-US" w:eastAsia="zh-CN"/>
        </w:rPr>
        <w:t>向大气中排放</w:t>
      </w:r>
      <w:r>
        <w:rPr>
          <w:rFonts w:hint="default" w:ascii="Times New Roman" w:hAnsi="Times New Roman" w:eastAsia="宋体" w:cs="Times New Roman"/>
          <w:strike w:val="0"/>
          <w:color w:val="auto"/>
          <w:sz w:val="24"/>
          <w:szCs w:val="24"/>
          <w:highlight w:val="none"/>
          <w:lang w:val="en-US" w:eastAsia="zh-CN"/>
        </w:rPr>
        <w:t>二氧化碳（CO₂）的单元或过程。［</w:t>
      </w:r>
      <w:r>
        <w:rPr>
          <w:rFonts w:hint="default" w:ascii="Times New Roman" w:hAnsi="Times New Roman" w:eastAsia="宋体" w:cs="Times New Roman"/>
          <w:color w:val="auto"/>
          <w:sz w:val="24"/>
          <w:szCs w:val="24"/>
          <w:highlight w:val="none"/>
          <w:lang w:val="en-US" w:eastAsia="zh-CN"/>
        </w:rPr>
        <w:t>来源：</w:t>
      </w:r>
      <w:r>
        <w:rPr>
          <w:rFonts w:ascii="Times New Roman" w:hAnsi="Times New Roman" w:eastAsia="宋体" w:cs="Times New Roman"/>
          <w:b w:val="0"/>
          <w:bCs w:val="0"/>
          <w:i w:val="0"/>
          <w:iCs w:val="0"/>
          <w:caps w:val="0"/>
          <w:color w:val="auto"/>
          <w:spacing w:val="0"/>
          <w:sz w:val="24"/>
          <w:szCs w:val="24"/>
          <w:highlight w:val="none"/>
          <w:shd w:val="clear"/>
        </w:rPr>
        <w:t>GB/T 32150—2015</w:t>
      </w:r>
      <w:r>
        <w:rPr>
          <w:rFonts w:hint="default" w:ascii="Times New Roman" w:hAnsi="Times New Roman" w:eastAsia="宋体" w:cs="Times New Roman"/>
          <w:i w:val="0"/>
          <w:iCs w:val="0"/>
          <w:caps w:val="0"/>
          <w:color w:val="auto"/>
          <w:spacing w:val="0"/>
          <w:sz w:val="24"/>
          <w:szCs w:val="24"/>
          <w:highlight w:val="none"/>
          <w:shd w:val="clear"/>
        </w:rPr>
        <w:t>，</w:t>
      </w:r>
      <w:r>
        <w:rPr>
          <w:rFonts w:hint="default" w:ascii="Times New Roman" w:hAnsi="Times New Roman" w:eastAsia="宋体" w:cs="Times New Roman"/>
          <w:b w:val="0"/>
          <w:bCs w:val="0"/>
          <w:i w:val="0"/>
          <w:iCs w:val="0"/>
          <w:caps w:val="0"/>
          <w:color w:val="auto"/>
          <w:spacing w:val="0"/>
          <w:sz w:val="24"/>
          <w:szCs w:val="24"/>
          <w:highlight w:val="none"/>
          <w:shd w:val="clear"/>
        </w:rPr>
        <w:t>3.5</w:t>
      </w:r>
      <w:r>
        <w:rPr>
          <w:rFonts w:hint="default" w:ascii="Times New Roman" w:hAnsi="Times New Roman" w:eastAsia="宋体" w:cs="Times New Roman"/>
          <w:color w:val="auto"/>
          <w:sz w:val="24"/>
          <w:szCs w:val="24"/>
          <w:highlight w:val="none"/>
          <w:lang w:val="en-US" w:eastAsia="zh-CN"/>
        </w:rPr>
        <w:t>，有修改</w:t>
      </w:r>
      <w:r>
        <w:rPr>
          <w:rFonts w:hint="default" w:ascii="Times New Roman" w:hAnsi="Times New Roman" w:eastAsia="宋体" w:cs="Times New Roman"/>
          <w:strike w:val="0"/>
          <w:color w:val="auto"/>
          <w:sz w:val="24"/>
          <w:szCs w:val="24"/>
          <w:highlight w:val="none"/>
          <w:lang w:val="en-US" w:eastAsia="zh-CN"/>
        </w:rPr>
        <w:t>］</w:t>
      </w:r>
    </w:p>
    <w:p w14:paraId="6AC95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Times New Roman" w:hAnsi="Times New Roman" w:eastAsia="宋体" w:cs="Times New Roman"/>
          <w:color w:val="auto"/>
          <w:sz w:val="24"/>
          <w:szCs w:val="24"/>
          <w:highlight w:val="none"/>
          <w:lang w:val="en-US" w:eastAsia="zh-CN"/>
        </w:rPr>
      </w:pPr>
      <w:bookmarkStart w:id="41" w:name="_Toc22585"/>
      <w:bookmarkStart w:id="42" w:name="_Toc18539"/>
      <w:bookmarkStart w:id="43" w:name="_Toc17238"/>
      <w:bookmarkStart w:id="44" w:name="_Toc8323"/>
      <w:r>
        <w:rPr>
          <w:rFonts w:hint="default" w:ascii="Times New Roman" w:hAnsi="Times New Roman" w:eastAsia="宋体" w:cs="Times New Roman"/>
          <w:b/>
          <w:bCs/>
          <w:color w:val="auto"/>
          <w:sz w:val="24"/>
          <w:szCs w:val="24"/>
          <w:highlight w:val="none"/>
          <w:lang w:val="en-US" w:eastAsia="zh-CN"/>
        </w:rPr>
        <w:t>2.1.</w:t>
      </w: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strike w:val="0"/>
          <w:color w:val="auto"/>
          <w:sz w:val="24"/>
          <w:szCs w:val="24"/>
          <w:highlight w:val="none"/>
          <w:lang w:val="en-US" w:eastAsia="zh-CN"/>
        </w:rPr>
        <w:t>核算</w:t>
      </w:r>
      <w:r>
        <w:rPr>
          <w:rFonts w:hint="default" w:ascii="Times New Roman" w:hAnsi="Times New Roman" w:eastAsia="宋体" w:cs="Times New Roman"/>
          <w:color w:val="auto"/>
          <w:sz w:val="24"/>
          <w:szCs w:val="24"/>
          <w:highlight w:val="none"/>
          <w:lang w:val="en-US" w:eastAsia="zh-CN"/>
        </w:rPr>
        <w:t xml:space="preserve">边界 </w:t>
      </w:r>
      <w:r>
        <w:rPr>
          <w:rFonts w:hint="eastAsia"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val="en-US" w:eastAsia="zh-CN"/>
        </w:rPr>
        <w:t>ccounting boundary</w:t>
      </w:r>
      <w:bookmarkEnd w:id="41"/>
      <w:bookmarkEnd w:id="42"/>
      <w:bookmarkEnd w:id="43"/>
      <w:bookmarkEnd w:id="44"/>
      <w:r>
        <w:rPr>
          <w:rFonts w:hint="default" w:ascii="Times New Roman" w:hAnsi="Times New Roman" w:eastAsia="宋体" w:cs="Times New Roman"/>
          <w:color w:val="auto"/>
          <w:sz w:val="24"/>
          <w:szCs w:val="24"/>
          <w:highlight w:val="none"/>
          <w:lang w:val="en-US" w:eastAsia="zh-CN"/>
        </w:rPr>
        <w:t xml:space="preserve"> </w:t>
      </w:r>
    </w:p>
    <w:p w14:paraId="5248CB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与建筑固废资源化处置活动相关的二氧化碳</w:t>
      </w:r>
      <w:r>
        <w:rPr>
          <w:rFonts w:hint="default" w:ascii="Times New Roman" w:hAnsi="Times New Roman" w:eastAsia="宋体" w:cs="Times New Roman"/>
          <w:strike w:val="0"/>
          <w:color w:val="auto"/>
          <w:sz w:val="24"/>
          <w:szCs w:val="24"/>
          <w:highlight w:val="none"/>
          <w:lang w:val="en-US" w:eastAsia="zh-CN"/>
        </w:rPr>
        <w:t>（CO₂）</w:t>
      </w:r>
      <w:r>
        <w:rPr>
          <w:rFonts w:hint="eastAsia" w:ascii="Times New Roman" w:hAnsi="Times New Roman" w:eastAsia="宋体" w:cs="Times New Roman"/>
          <w:color w:val="auto"/>
          <w:sz w:val="24"/>
          <w:szCs w:val="24"/>
          <w:highlight w:val="none"/>
          <w:lang w:val="en-US" w:eastAsia="zh-CN"/>
        </w:rPr>
        <w:t>排放的范围</w:t>
      </w:r>
      <w:r>
        <w:rPr>
          <w:rFonts w:hint="default" w:ascii="Times New Roman" w:hAnsi="Times New Roman" w:eastAsia="宋体" w:cs="Times New Roman"/>
          <w:strike w:val="0"/>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来源：</w:t>
      </w:r>
      <w:r>
        <w:rPr>
          <w:rFonts w:ascii="Times New Roman" w:hAnsi="Times New Roman" w:eastAsia="宋体" w:cs="Times New Roman"/>
          <w:b w:val="0"/>
          <w:bCs w:val="0"/>
          <w:i w:val="0"/>
          <w:iCs w:val="0"/>
          <w:caps w:val="0"/>
          <w:color w:val="auto"/>
          <w:spacing w:val="0"/>
          <w:sz w:val="24"/>
          <w:szCs w:val="24"/>
          <w:highlight w:val="none"/>
          <w:shd w:val="clear"/>
        </w:rPr>
        <w:t>GB/T 32150—2015</w:t>
      </w:r>
      <w:r>
        <w:rPr>
          <w:rFonts w:hint="default" w:ascii="Times New Roman" w:hAnsi="Times New Roman" w:eastAsia="宋体" w:cs="Times New Roman"/>
          <w:i w:val="0"/>
          <w:iCs w:val="0"/>
          <w:caps w:val="0"/>
          <w:color w:val="auto"/>
          <w:spacing w:val="0"/>
          <w:sz w:val="24"/>
          <w:szCs w:val="24"/>
          <w:highlight w:val="none"/>
          <w:shd w:val="clear"/>
        </w:rPr>
        <w:t>，</w:t>
      </w:r>
      <w:r>
        <w:rPr>
          <w:rFonts w:hint="default" w:ascii="Times New Roman" w:hAnsi="Times New Roman" w:eastAsia="宋体" w:cs="Times New Roman"/>
          <w:b w:val="0"/>
          <w:bCs w:val="0"/>
          <w:i w:val="0"/>
          <w:iCs w:val="0"/>
          <w:caps w:val="0"/>
          <w:color w:val="auto"/>
          <w:spacing w:val="0"/>
          <w:sz w:val="24"/>
          <w:szCs w:val="24"/>
          <w:highlight w:val="none"/>
          <w:shd w:val="clear"/>
        </w:rPr>
        <w:t>3.</w:t>
      </w:r>
      <w:r>
        <w:rPr>
          <w:rFonts w:hint="eastAsia" w:ascii="Times New Roman" w:hAnsi="Times New Roman" w:eastAsia="宋体" w:cs="Times New Roman"/>
          <w:b w:val="0"/>
          <w:bCs w:val="0"/>
          <w:i w:val="0"/>
          <w:iCs w:val="0"/>
          <w:caps w:val="0"/>
          <w:color w:val="auto"/>
          <w:spacing w:val="0"/>
          <w:sz w:val="24"/>
          <w:szCs w:val="24"/>
          <w:highlight w:val="none"/>
          <w:shd w:val="clear"/>
          <w:lang w:val="en-US" w:eastAsia="zh-CN"/>
        </w:rPr>
        <w:t>4</w:t>
      </w:r>
      <w:r>
        <w:rPr>
          <w:rFonts w:hint="default" w:ascii="Times New Roman" w:hAnsi="Times New Roman" w:eastAsia="宋体" w:cs="Times New Roman"/>
          <w:color w:val="auto"/>
          <w:sz w:val="24"/>
          <w:szCs w:val="24"/>
          <w:highlight w:val="none"/>
          <w:lang w:val="en-US" w:eastAsia="zh-CN"/>
        </w:rPr>
        <w:t>，有修改</w:t>
      </w:r>
      <w:r>
        <w:rPr>
          <w:rFonts w:hint="default" w:ascii="Times New Roman" w:hAnsi="Times New Roman" w:eastAsia="宋体" w:cs="Times New Roman"/>
          <w:strike w:val="0"/>
          <w:color w:val="auto"/>
          <w:sz w:val="24"/>
          <w:szCs w:val="24"/>
          <w:highlight w:val="none"/>
          <w:lang w:val="en-US" w:eastAsia="zh-CN"/>
        </w:rPr>
        <w:t>］</w:t>
      </w:r>
    </w:p>
    <w:p w14:paraId="13A5B9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Times New Roman" w:hAnsi="Times New Roman" w:eastAsia="宋体" w:cs="Times New Roman"/>
          <w:b w:val="0"/>
          <w:bCs w:val="0"/>
          <w:color w:val="auto"/>
          <w:sz w:val="24"/>
          <w:szCs w:val="24"/>
          <w:highlight w:val="none"/>
          <w:lang w:val="en-US" w:eastAsia="zh-CN"/>
        </w:rPr>
      </w:pPr>
      <w:bookmarkStart w:id="45" w:name="_Toc19523"/>
      <w:bookmarkStart w:id="46" w:name="_Toc27072"/>
      <w:bookmarkStart w:id="47" w:name="_Toc9689"/>
      <w:bookmarkStart w:id="48" w:name="_Toc299"/>
      <w:r>
        <w:rPr>
          <w:rFonts w:hint="eastAsia" w:ascii="Times New Roman" w:hAnsi="Times New Roman" w:eastAsia="宋体" w:cs="Times New Roman"/>
          <w:b/>
          <w:bCs/>
          <w:color w:val="auto"/>
          <w:sz w:val="24"/>
          <w:szCs w:val="24"/>
          <w:highlight w:val="none"/>
          <w:lang w:val="en-US" w:eastAsia="zh-CN"/>
        </w:rPr>
        <w:t>2.1.6</w:t>
      </w:r>
      <w:r>
        <w:rPr>
          <w:rFonts w:hint="eastAsia" w:ascii="Times New Roman" w:hAnsi="Times New Roman" w:eastAsia="宋体" w:cs="Times New Roman"/>
          <w:b w:val="0"/>
          <w:bCs w:val="0"/>
          <w:color w:val="auto"/>
          <w:sz w:val="24"/>
          <w:szCs w:val="24"/>
          <w:highlight w:val="none"/>
          <w:lang w:val="en-US" w:eastAsia="zh-CN"/>
        </w:rPr>
        <w:t xml:space="preserve"> 燃料燃烧排放 fuel combustion emission</w:t>
      </w:r>
      <w:bookmarkEnd w:id="45"/>
      <w:bookmarkEnd w:id="46"/>
      <w:bookmarkEnd w:id="47"/>
      <w:bookmarkEnd w:id="48"/>
    </w:p>
    <w:p w14:paraId="32D422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燃料在氧化燃烧过程中产生的二氧化碳</w:t>
      </w:r>
      <w:r>
        <w:rPr>
          <w:rFonts w:hint="default" w:ascii="Times New Roman" w:hAnsi="Times New Roman" w:eastAsia="宋体" w:cs="Times New Roman"/>
          <w:strike w:val="0"/>
          <w:color w:val="auto"/>
          <w:sz w:val="24"/>
          <w:szCs w:val="24"/>
          <w:highlight w:val="none"/>
          <w:lang w:val="en-US" w:eastAsia="zh-CN"/>
        </w:rPr>
        <w:t>（CO₂）</w:t>
      </w:r>
      <w:r>
        <w:rPr>
          <w:rFonts w:hint="eastAsia" w:ascii="Times New Roman" w:hAnsi="Times New Roman" w:eastAsia="宋体" w:cs="Times New Roman"/>
          <w:color w:val="auto"/>
          <w:sz w:val="24"/>
          <w:szCs w:val="24"/>
          <w:highlight w:val="none"/>
          <w:lang w:val="en-US" w:eastAsia="zh-CN"/>
        </w:rPr>
        <w:t>排放</w:t>
      </w:r>
      <w:r>
        <w:rPr>
          <w:rFonts w:hint="default" w:ascii="Times New Roman" w:hAnsi="Times New Roman" w:eastAsia="宋体" w:cs="Times New Roman"/>
          <w:strike w:val="0"/>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来源：GB/T 32150 —2015，3.</w:t>
      </w:r>
      <w:r>
        <w:rPr>
          <w:rFonts w:hint="eastAsia" w:ascii="Times New Roman" w:hAnsi="Times New Roman" w:eastAsia="宋体" w:cs="Times New Roman"/>
          <w:color w:val="auto"/>
          <w:sz w:val="24"/>
          <w:szCs w:val="24"/>
          <w:highlight w:val="none"/>
          <w:lang w:val="en-US" w:eastAsia="zh-CN"/>
        </w:rPr>
        <w:t>7</w:t>
      </w:r>
      <w:r>
        <w:rPr>
          <w:rFonts w:hint="default" w:ascii="Times New Roman" w:hAnsi="Times New Roman" w:eastAsia="宋体" w:cs="Times New Roman"/>
          <w:strike w:val="0"/>
          <w:color w:val="auto"/>
          <w:sz w:val="24"/>
          <w:szCs w:val="24"/>
          <w:highlight w:val="none"/>
          <w:lang w:val="en-US" w:eastAsia="zh-CN"/>
        </w:rPr>
        <w:t>］</w:t>
      </w:r>
    </w:p>
    <w:p w14:paraId="648ED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Times New Roman" w:hAnsi="Times New Roman" w:eastAsia="宋体" w:cs="Times New Roman"/>
          <w:color w:val="auto"/>
          <w:sz w:val="24"/>
          <w:szCs w:val="24"/>
          <w:highlight w:val="none"/>
          <w:lang w:val="en-US" w:eastAsia="zh-CN"/>
        </w:rPr>
      </w:pPr>
      <w:bookmarkStart w:id="49" w:name="_Toc27500"/>
      <w:bookmarkStart w:id="50" w:name="_Toc8751"/>
      <w:bookmarkStart w:id="51" w:name="_Toc16674"/>
      <w:bookmarkStart w:id="52" w:name="_Toc5800"/>
      <w:r>
        <w:rPr>
          <w:rFonts w:hint="eastAsia" w:ascii="Times New Roman" w:hAnsi="Times New Roman" w:eastAsia="宋体" w:cs="Times New Roman"/>
          <w:b/>
          <w:bCs/>
          <w:color w:val="auto"/>
          <w:sz w:val="24"/>
          <w:szCs w:val="24"/>
          <w:highlight w:val="none"/>
          <w:lang w:val="en-US" w:eastAsia="zh-CN"/>
        </w:rPr>
        <w:t>2.1.7</w:t>
      </w:r>
      <w:r>
        <w:rPr>
          <w:rFonts w:hint="default" w:ascii="Times New Roman" w:hAnsi="Times New Roman" w:eastAsia="宋体" w:cs="Times New Roman"/>
          <w:color w:val="auto"/>
          <w:sz w:val="24"/>
          <w:szCs w:val="24"/>
          <w:highlight w:val="none"/>
          <w:lang w:val="en-US" w:eastAsia="zh-CN"/>
        </w:rPr>
        <w:t>购入的电力产生的排放emission from purchased electricity</w:t>
      </w:r>
      <w:bookmarkEnd w:id="49"/>
      <w:bookmarkEnd w:id="50"/>
      <w:bookmarkEnd w:id="51"/>
      <w:bookmarkEnd w:id="52"/>
    </w:p>
    <w:p w14:paraId="41714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企业消费的购入电力所对应的电力生产环节产生的二氧化碳</w:t>
      </w:r>
      <w:r>
        <w:rPr>
          <w:rFonts w:hint="default" w:ascii="Times New Roman" w:hAnsi="Times New Roman" w:eastAsia="宋体" w:cs="Times New Roman"/>
          <w:strike w:val="0"/>
          <w:color w:val="auto"/>
          <w:sz w:val="24"/>
          <w:szCs w:val="24"/>
          <w:highlight w:val="none"/>
          <w:lang w:val="en-US" w:eastAsia="zh-CN"/>
        </w:rPr>
        <w:t>（CO₂）</w:t>
      </w:r>
      <w:r>
        <w:rPr>
          <w:rFonts w:hint="default" w:ascii="Times New Roman" w:hAnsi="Times New Roman" w:eastAsia="宋体" w:cs="Times New Roman"/>
          <w:color w:val="auto"/>
          <w:sz w:val="24"/>
          <w:szCs w:val="24"/>
          <w:highlight w:val="none"/>
          <w:lang w:val="en-US" w:eastAsia="zh-CN"/>
        </w:rPr>
        <w:t>排放。［来源：GB/T 32150 —2015，3.</w:t>
      </w:r>
      <w:r>
        <w:rPr>
          <w:rFonts w:hint="eastAsia" w:ascii="Times New Roman" w:hAnsi="Times New Roman" w:eastAsia="宋体" w:cs="Times New Roman"/>
          <w:color w:val="auto"/>
          <w:sz w:val="24"/>
          <w:szCs w:val="24"/>
          <w:highlight w:val="none"/>
          <w:lang w:val="en-US" w:eastAsia="zh-CN"/>
        </w:rPr>
        <w:t>9，有修改</w:t>
      </w:r>
      <w:r>
        <w:rPr>
          <w:rFonts w:hint="default" w:ascii="Times New Roman" w:hAnsi="Times New Roman" w:eastAsia="宋体" w:cs="Times New Roman"/>
          <w:strike w:val="0"/>
          <w:color w:val="auto"/>
          <w:sz w:val="24"/>
          <w:szCs w:val="24"/>
          <w:highlight w:val="none"/>
          <w:lang w:val="en-US" w:eastAsia="zh-CN"/>
        </w:rPr>
        <w:t>］</w:t>
      </w:r>
    </w:p>
    <w:p w14:paraId="057AE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Times New Roman" w:hAnsi="Times New Roman" w:eastAsia="宋体" w:cs="Times New Roman"/>
          <w:color w:val="auto"/>
          <w:sz w:val="24"/>
          <w:szCs w:val="24"/>
          <w:highlight w:val="none"/>
          <w:lang w:val="en-US" w:eastAsia="zh-CN"/>
        </w:rPr>
      </w:pPr>
      <w:bookmarkStart w:id="53" w:name="_Toc2676"/>
      <w:bookmarkStart w:id="54" w:name="_Toc22909"/>
      <w:bookmarkStart w:id="55" w:name="_Toc613"/>
      <w:bookmarkStart w:id="56" w:name="_Toc22857"/>
      <w:r>
        <w:rPr>
          <w:rFonts w:hint="eastAsia" w:ascii="Times New Roman" w:hAnsi="Times New Roman" w:eastAsia="宋体" w:cs="Times New Roman"/>
          <w:b/>
          <w:bCs/>
          <w:color w:val="auto"/>
          <w:sz w:val="24"/>
          <w:szCs w:val="24"/>
          <w:highlight w:val="none"/>
          <w:lang w:val="en-US" w:eastAsia="zh-CN"/>
        </w:rPr>
        <w:t>2.1.8</w:t>
      </w:r>
      <w:r>
        <w:rPr>
          <w:rFonts w:hint="default" w:ascii="Times New Roman" w:hAnsi="Times New Roman" w:eastAsia="宋体" w:cs="Times New Roman"/>
          <w:color w:val="auto"/>
          <w:sz w:val="24"/>
          <w:szCs w:val="24"/>
          <w:highlight w:val="none"/>
          <w:lang w:val="en-US" w:eastAsia="zh-CN"/>
        </w:rPr>
        <w:t>活动数据activity data</w:t>
      </w:r>
      <w:bookmarkEnd w:id="53"/>
      <w:bookmarkEnd w:id="54"/>
      <w:bookmarkEnd w:id="55"/>
      <w:bookmarkEnd w:id="56"/>
    </w:p>
    <w:p w14:paraId="76DBC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导致</w:t>
      </w:r>
      <w:r>
        <w:rPr>
          <w:rFonts w:hint="eastAsia" w:ascii="Times New Roman" w:hAnsi="Times New Roman" w:eastAsia="宋体" w:cs="Times New Roman"/>
          <w:color w:val="auto"/>
          <w:sz w:val="24"/>
          <w:szCs w:val="24"/>
          <w:highlight w:val="none"/>
          <w:lang w:val="en-US" w:eastAsia="zh-CN"/>
        </w:rPr>
        <w:t>二氧化碳</w:t>
      </w:r>
      <w:r>
        <w:rPr>
          <w:rFonts w:hint="default" w:ascii="Times New Roman" w:hAnsi="Times New Roman" w:eastAsia="宋体" w:cs="Times New Roman"/>
          <w:strike w:val="0"/>
          <w:color w:val="auto"/>
          <w:sz w:val="24"/>
          <w:szCs w:val="24"/>
          <w:highlight w:val="none"/>
          <w:lang w:val="en-US" w:eastAsia="zh-CN"/>
        </w:rPr>
        <w:t>（CO₂）</w:t>
      </w:r>
      <w:r>
        <w:rPr>
          <w:rFonts w:hint="default" w:ascii="Times New Roman" w:hAnsi="Times New Roman" w:eastAsia="宋体" w:cs="Times New Roman"/>
          <w:color w:val="auto"/>
          <w:sz w:val="24"/>
          <w:szCs w:val="24"/>
          <w:highlight w:val="none"/>
          <w:lang w:val="en-US" w:eastAsia="zh-CN"/>
        </w:rPr>
        <w:t>排放的生产或消费活动量的表征值，注</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如各种燃料的消耗量、购入的电量等。［来源：GB/T 32150 —2015，3.</w:t>
      </w:r>
      <w:r>
        <w:rPr>
          <w:rFonts w:hint="eastAsia" w:ascii="Times New Roman" w:hAnsi="Times New Roman" w:eastAsia="宋体" w:cs="Times New Roman"/>
          <w:color w:val="auto"/>
          <w:sz w:val="24"/>
          <w:szCs w:val="24"/>
          <w:highlight w:val="none"/>
          <w:lang w:val="en-US" w:eastAsia="zh-CN"/>
        </w:rPr>
        <w:t>12，有修改</w:t>
      </w:r>
      <w:r>
        <w:rPr>
          <w:rFonts w:hint="default" w:ascii="Times New Roman" w:hAnsi="Times New Roman" w:eastAsia="宋体" w:cs="Times New Roman"/>
          <w:strike w:val="0"/>
          <w:color w:val="auto"/>
          <w:sz w:val="24"/>
          <w:szCs w:val="24"/>
          <w:highlight w:val="none"/>
          <w:lang w:val="en-US" w:eastAsia="zh-CN"/>
        </w:rPr>
        <w:t>］</w:t>
      </w:r>
    </w:p>
    <w:p w14:paraId="25B71B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Times New Roman" w:hAnsi="Times New Roman" w:eastAsia="宋体" w:cs="Times New Roman"/>
          <w:color w:val="auto"/>
          <w:sz w:val="24"/>
          <w:szCs w:val="24"/>
          <w:highlight w:val="none"/>
          <w:lang w:val="en-US" w:eastAsia="zh-CN"/>
        </w:rPr>
      </w:pPr>
      <w:bookmarkStart w:id="57" w:name="_Toc23246"/>
      <w:bookmarkStart w:id="58" w:name="_Toc12070"/>
      <w:bookmarkStart w:id="59" w:name="_Toc19623"/>
      <w:bookmarkStart w:id="60" w:name="_Toc1178"/>
      <w:r>
        <w:rPr>
          <w:rFonts w:hint="default" w:ascii="Times New Roman" w:hAnsi="Times New Roman" w:eastAsia="宋体" w:cs="Times New Roman"/>
          <w:b/>
          <w:bCs/>
          <w:color w:val="auto"/>
          <w:sz w:val="24"/>
          <w:szCs w:val="24"/>
          <w:highlight w:val="none"/>
          <w:lang w:val="en-US" w:eastAsia="zh-CN"/>
        </w:rPr>
        <w:t>2.1.</w:t>
      </w:r>
      <w:r>
        <w:rPr>
          <w:rFonts w:hint="eastAsia" w:ascii="Times New Roman" w:hAnsi="Times New Roman" w:eastAsia="宋体"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排放因子 emission factor</w:t>
      </w:r>
      <w:bookmarkEnd w:id="57"/>
      <w:bookmarkEnd w:id="58"/>
      <w:bookmarkEnd w:id="59"/>
      <w:bookmarkEnd w:id="60"/>
      <w:r>
        <w:rPr>
          <w:rFonts w:hint="default" w:ascii="Times New Roman" w:hAnsi="Times New Roman" w:eastAsia="宋体" w:cs="Times New Roman"/>
          <w:color w:val="auto"/>
          <w:sz w:val="24"/>
          <w:szCs w:val="24"/>
          <w:highlight w:val="none"/>
          <w:lang w:val="en-US" w:eastAsia="zh-CN"/>
        </w:rPr>
        <w:t xml:space="preserve"> </w:t>
      </w:r>
    </w:p>
    <w:p w14:paraId="3D0A81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表征单位生产或消费活动量</w:t>
      </w:r>
      <w:r>
        <w:rPr>
          <w:rFonts w:hint="eastAsia"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二氧化碳</w:t>
      </w:r>
      <w:r>
        <w:rPr>
          <w:rFonts w:hint="default" w:ascii="Times New Roman" w:hAnsi="Times New Roman" w:eastAsia="宋体" w:cs="Times New Roman"/>
          <w:strike w:val="0"/>
          <w:color w:val="auto"/>
          <w:sz w:val="24"/>
          <w:szCs w:val="24"/>
          <w:highlight w:val="none"/>
          <w:lang w:val="en-US" w:eastAsia="zh-CN"/>
        </w:rPr>
        <w:t>（CO₂）</w:t>
      </w:r>
      <w:r>
        <w:rPr>
          <w:rFonts w:hint="default" w:ascii="Times New Roman" w:hAnsi="Times New Roman" w:eastAsia="宋体" w:cs="Times New Roman"/>
          <w:color w:val="auto"/>
          <w:sz w:val="24"/>
          <w:szCs w:val="24"/>
          <w:highlight w:val="none"/>
          <w:lang w:val="en-US" w:eastAsia="zh-CN"/>
        </w:rPr>
        <w:t>排放的系数。 ［来源：GB/T 32150 —2015，3.13，有修改］</w:t>
      </w:r>
    </w:p>
    <w:p w14:paraId="6DFE4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Times New Roman" w:hAnsi="Times New Roman" w:eastAsia="宋体" w:cs="Times New Roman"/>
          <w:color w:val="auto"/>
          <w:sz w:val="24"/>
          <w:szCs w:val="24"/>
          <w:highlight w:val="none"/>
          <w:lang w:val="en-US" w:eastAsia="zh-CN"/>
        </w:rPr>
      </w:pPr>
      <w:bookmarkStart w:id="61" w:name="_Toc29575"/>
      <w:bookmarkStart w:id="62" w:name="_Toc6568"/>
      <w:bookmarkStart w:id="63" w:name="_Toc17882"/>
      <w:bookmarkStart w:id="64" w:name="_Toc10716"/>
      <w:r>
        <w:rPr>
          <w:rFonts w:hint="eastAsia" w:ascii="Times New Roman" w:hAnsi="Times New Roman" w:eastAsia="宋体" w:cs="Times New Roman"/>
          <w:b/>
          <w:bCs/>
          <w:color w:val="auto"/>
          <w:sz w:val="24"/>
          <w:szCs w:val="24"/>
          <w:highlight w:val="none"/>
          <w:lang w:val="en-US" w:eastAsia="zh-CN"/>
        </w:rPr>
        <w:t xml:space="preserve">2.1.10 </w:t>
      </w:r>
      <w:r>
        <w:rPr>
          <w:rFonts w:hint="eastAsia" w:ascii="Times New Roman" w:hAnsi="Times New Roman" w:eastAsia="宋体" w:cs="Times New Roman"/>
          <w:color w:val="auto"/>
          <w:sz w:val="24"/>
          <w:szCs w:val="24"/>
          <w:highlight w:val="none"/>
          <w:lang w:val="en-US" w:eastAsia="zh-CN"/>
        </w:rPr>
        <w:t>移动式资源化处置</w:t>
      </w:r>
      <w:r>
        <w:rPr>
          <w:rFonts w:hint="default" w:ascii="Times New Roman" w:hAnsi="Times New Roman" w:eastAsia="宋体" w:cs="Times New Roman"/>
          <w:color w:val="auto"/>
          <w:sz w:val="24"/>
          <w:szCs w:val="24"/>
          <w:highlight w:val="none"/>
          <w:lang w:val="en-US" w:eastAsia="zh-CN"/>
        </w:rPr>
        <w:t>mobile resource utilization</w:t>
      </w:r>
      <w:bookmarkEnd w:id="61"/>
      <w:bookmarkEnd w:id="62"/>
      <w:bookmarkEnd w:id="63"/>
      <w:bookmarkEnd w:id="64"/>
    </w:p>
    <w:p w14:paraId="60B9B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ascii="Segoe UI" w:hAnsi="Segoe UI" w:eastAsia="Segoe UI" w:cs="Segoe UI"/>
          <w:i w:val="0"/>
          <w:iCs w:val="0"/>
          <w:caps w:val="0"/>
          <w:color w:val="auto"/>
          <w:spacing w:val="0"/>
          <w:sz w:val="24"/>
          <w:szCs w:val="24"/>
          <w:highlight w:val="none"/>
          <w:shd w:val="clear" w:fill="FFFFFF"/>
        </w:rPr>
        <w:t>将可移动处置设备置于施工现场，</w:t>
      </w:r>
      <w:r>
        <w:rPr>
          <w:rFonts w:hint="default" w:ascii="Times New Roman" w:hAnsi="Times New Roman" w:eastAsia="宋体" w:cs="Times New Roman"/>
          <w:color w:val="auto"/>
          <w:sz w:val="24"/>
          <w:szCs w:val="24"/>
          <w:highlight w:val="none"/>
          <w:lang w:val="en-US" w:eastAsia="zh-CN"/>
        </w:rPr>
        <w:t>对建筑固废就地或就近进行破碎、筛分、分选等作业，实现资源回收再利用的处置方式</w:t>
      </w:r>
      <w:r>
        <w:rPr>
          <w:rFonts w:hint="eastAsia" w:ascii="Times New Roman" w:hAnsi="Times New Roman" w:eastAsia="宋体" w:cs="Times New Roman"/>
          <w:color w:val="auto"/>
          <w:sz w:val="24"/>
          <w:szCs w:val="24"/>
          <w:highlight w:val="none"/>
          <w:lang w:val="en-US" w:eastAsia="zh-CN"/>
        </w:rPr>
        <w:t>。</w:t>
      </w:r>
    </w:p>
    <w:p w14:paraId="49E9F1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2"/>
        <w:rPr>
          <w:rFonts w:hint="default" w:ascii="Times New Roman" w:hAnsi="Times New Roman" w:eastAsia="宋体" w:cs="Times New Roman"/>
          <w:color w:val="auto"/>
          <w:sz w:val="24"/>
          <w:szCs w:val="24"/>
          <w:highlight w:val="none"/>
          <w:lang w:val="en-US" w:eastAsia="zh-CN"/>
        </w:rPr>
      </w:pPr>
      <w:bookmarkStart w:id="65" w:name="_Toc457"/>
      <w:bookmarkStart w:id="66" w:name="_Toc12177"/>
      <w:bookmarkStart w:id="67" w:name="_Toc1471"/>
      <w:bookmarkStart w:id="68" w:name="_Toc10656"/>
      <w:r>
        <w:rPr>
          <w:rFonts w:hint="eastAsia" w:ascii="Times New Roman" w:hAnsi="Times New Roman" w:eastAsia="宋体" w:cs="Times New Roman"/>
          <w:b/>
          <w:bCs/>
          <w:color w:val="auto"/>
          <w:sz w:val="24"/>
          <w:szCs w:val="24"/>
          <w:highlight w:val="none"/>
          <w:lang w:val="en-US" w:eastAsia="zh-CN"/>
        </w:rPr>
        <w:t>2.1.11</w:t>
      </w:r>
      <w:r>
        <w:rPr>
          <w:rFonts w:hint="eastAsia" w:ascii="Times New Roman" w:hAnsi="Times New Roman" w:eastAsia="宋体" w:cs="Times New Roman"/>
          <w:color w:val="auto"/>
          <w:sz w:val="24"/>
          <w:szCs w:val="24"/>
          <w:highlight w:val="none"/>
          <w:lang w:val="en-US" w:eastAsia="zh-CN"/>
        </w:rPr>
        <w:t xml:space="preserve"> 固定式资源化处置 </w:t>
      </w:r>
      <w:r>
        <w:rPr>
          <w:rFonts w:hint="default" w:ascii="Times New Roman" w:hAnsi="Times New Roman" w:eastAsia="宋体" w:cs="Times New Roman"/>
          <w:color w:val="auto"/>
          <w:sz w:val="24"/>
          <w:szCs w:val="24"/>
          <w:highlight w:val="none"/>
          <w:lang w:val="en-US" w:eastAsia="zh-CN"/>
        </w:rPr>
        <w:t>fixed-facility resource utilization</w:t>
      </w:r>
      <w:bookmarkEnd w:id="65"/>
      <w:bookmarkEnd w:id="66"/>
      <w:bookmarkEnd w:id="67"/>
      <w:bookmarkEnd w:id="68"/>
    </w:p>
    <w:p w14:paraId="24DB9C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在固定场所内，通过工业化生产线对建筑固废进行集中、规模化的破碎、筛分、分选及加工，实现资源回收再利用的处置方式。</w:t>
      </w:r>
    </w:p>
    <w:p w14:paraId="76214826">
      <w:pPr>
        <w:pStyle w:val="4"/>
        <w:bidi w:val="0"/>
        <w:spacing w:before="140" w:after="140"/>
        <w:rPr>
          <w:rFonts w:hint="default" w:ascii="Times New Roman" w:hAnsi="Times New Roman" w:eastAsia="仿宋" w:cs="Times New Roman"/>
          <w:color w:val="auto"/>
          <w:highlight w:val="none"/>
          <w:lang w:val="en-US" w:eastAsia="zh-CN"/>
        </w:rPr>
      </w:pPr>
      <w:bookmarkStart w:id="69" w:name="_Toc1239"/>
      <w:bookmarkStart w:id="70" w:name="_Toc29115"/>
      <w:bookmarkStart w:id="71" w:name="_Toc28038"/>
      <w:bookmarkStart w:id="72" w:name="_Toc25233"/>
      <w:bookmarkStart w:id="73" w:name="_Toc3765"/>
      <w:bookmarkStart w:id="74" w:name="_Toc13442"/>
      <w:bookmarkStart w:id="75" w:name="_Toc8788"/>
      <w:bookmarkStart w:id="76" w:name="_Toc20040"/>
      <w:r>
        <w:rPr>
          <w:rFonts w:hint="default" w:ascii="Times New Roman" w:hAnsi="Times New Roman" w:eastAsia="仿宋" w:cs="Times New Roman"/>
          <w:color w:val="auto"/>
          <w:highlight w:val="none"/>
          <w:lang w:val="en-US" w:eastAsia="zh-CN"/>
        </w:rPr>
        <w:t>2.2 符号</w:t>
      </w:r>
      <w:bookmarkEnd w:id="69"/>
      <w:bookmarkEnd w:id="70"/>
      <w:bookmarkEnd w:id="71"/>
      <w:bookmarkEnd w:id="72"/>
      <w:bookmarkEnd w:id="73"/>
      <w:bookmarkEnd w:id="74"/>
      <w:bookmarkEnd w:id="75"/>
      <w:bookmarkEnd w:id="76"/>
    </w:p>
    <w:p w14:paraId="17178F99">
      <w:pPr>
        <w:keepNext w:val="0"/>
        <w:keepLines w:val="0"/>
        <w:widowControl/>
        <w:suppressLineNumbers w:val="0"/>
        <w:snapToGrid w:val="0"/>
        <w:jc w:val="left"/>
        <w:textAlignment w:val="center"/>
        <w:rPr>
          <w:rFonts w:hint="default" w:ascii="Times New Roman" w:hAnsi="Times New Roman" w:eastAsia="宋体" w:cs="Times New Roman"/>
          <w:i w:val="0"/>
          <w:iCs w:val="0"/>
          <w:caps w:val="0"/>
          <w:color w:val="auto"/>
          <w:spacing w:val="0"/>
          <w:sz w:val="24"/>
          <w:szCs w:val="24"/>
          <w:highlight w:val="none"/>
          <w:shd w:val="clear" w:fill="FFFFFF"/>
          <w:lang w:val="en-US" w:eastAsia="zh-CN"/>
        </w:rPr>
      </w:pPr>
      <w:r>
        <w:rPr>
          <w:rFonts w:hint="default" w:ascii="Times New Roman" w:hAnsi="Times New Roman" w:eastAsia="宋体" w:cs="Times New Roman"/>
          <w:i w:val="0"/>
          <w:iCs w:val="0"/>
          <w:caps w:val="0"/>
          <w:color w:val="auto"/>
          <w:spacing w:val="0"/>
          <w:sz w:val="24"/>
          <w:szCs w:val="24"/>
          <w:highlight w:val="none"/>
          <w:shd w:val="clear" w:fill="FFFFFF"/>
          <w:lang w:val="en-US" w:eastAsia="zh-CN"/>
        </w:rPr>
        <w:t>本标准采用的符号如下：</w:t>
      </w:r>
    </w:p>
    <w:p w14:paraId="00B33879">
      <w:pPr>
        <w:rPr>
          <w:rFonts w:hint="default" w:ascii="Times New Roman" w:hAnsi="Times New Roman" w:cs="Times New Roman"/>
          <w:color w:val="auto"/>
          <w:highlight w:val="none"/>
          <w:lang w:val="en-US" w:eastAsia="zh-CN"/>
        </w:rPr>
      </w:pPr>
    </w:p>
    <w:tbl>
      <w:tblPr>
        <w:tblStyle w:val="17"/>
        <w:tblW w:w="7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5" w:type="dxa"/>
          <w:left w:w="96" w:type="dxa"/>
          <w:bottom w:w="45" w:type="dxa"/>
          <w:right w:w="96" w:type="dxa"/>
        </w:tblCellMar>
      </w:tblPr>
      <w:tblGrid>
        <w:gridCol w:w="2359"/>
        <w:gridCol w:w="5330"/>
      </w:tblGrid>
      <w:tr w14:paraId="51E0B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90" w:hRule="atLeast"/>
          <w:tblHeader/>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74BD4CB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符号</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321B8B8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含义</w:t>
            </w:r>
          </w:p>
        </w:tc>
      </w:tr>
      <w:tr w14:paraId="63AD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tblHeader/>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5615383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auto"/>
                <w:kern w:val="0"/>
                <w:sz w:val="24"/>
                <w:szCs w:val="24"/>
                <w:highlight w:val="none"/>
                <w:u w:val="none"/>
                <w:lang w:val="en-US" w:eastAsia="zh-CN" w:bidi="ar"/>
              </w:rPr>
              <w:t>C</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281C4BC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aps w:val="0"/>
                <w:color w:val="auto"/>
                <w:spacing w:val="0"/>
                <w:sz w:val="24"/>
                <w:szCs w:val="24"/>
                <w:highlight w:val="none"/>
                <w:shd w:val="clear" w:fill="FFFFFF"/>
                <w:lang w:eastAsia="zh-CN"/>
              </w:rPr>
              <w:t>二氧化碳</w:t>
            </w:r>
            <w:r>
              <w:rPr>
                <w:rFonts w:hint="default" w:ascii="Times New Roman" w:hAnsi="Times New Roman" w:eastAsia="宋体" w:cs="Times New Roman"/>
                <w:strike w:val="0"/>
                <w:color w:val="auto"/>
                <w:sz w:val="24"/>
                <w:szCs w:val="24"/>
                <w:highlight w:val="none"/>
                <w:lang w:val="en-US" w:eastAsia="zh-CN"/>
              </w:rPr>
              <w:t>（CO₂）</w:t>
            </w:r>
            <w:r>
              <w:rPr>
                <w:rFonts w:hint="default" w:ascii="Times New Roman" w:hAnsi="Times New Roman" w:eastAsia="宋体" w:cs="Times New Roman"/>
                <w:i w:val="0"/>
                <w:iCs w:val="0"/>
                <w:caps w:val="0"/>
                <w:color w:val="auto"/>
                <w:spacing w:val="0"/>
                <w:sz w:val="24"/>
                <w:szCs w:val="24"/>
                <w:highlight w:val="none"/>
                <w:shd w:val="clear" w:fill="FFFFFF"/>
                <w:lang w:eastAsia="zh-CN"/>
              </w:rPr>
              <w:t>排放</w:t>
            </w:r>
            <w:r>
              <w:rPr>
                <w:rFonts w:hint="default" w:ascii="Times New Roman" w:hAnsi="Times New Roman" w:eastAsia="Segoe UI" w:cs="Times New Roman"/>
                <w:i w:val="0"/>
                <w:iCs w:val="0"/>
                <w:caps w:val="0"/>
                <w:color w:val="auto"/>
                <w:spacing w:val="0"/>
                <w:sz w:val="24"/>
                <w:szCs w:val="24"/>
                <w:highlight w:val="none"/>
                <w:shd w:val="clear" w:fill="FFFFFF"/>
              </w:rPr>
              <w:t>量</w:t>
            </w:r>
          </w:p>
        </w:tc>
      </w:tr>
      <w:tr w14:paraId="3EB8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77669C7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default" w:ascii="Times New Roman" w:hAnsi="Times New Roman" w:eastAsia="宋体" w:cs="Times New Roman"/>
                <w:i w:val="0"/>
                <w:iCs w:val="0"/>
                <w:color w:val="auto"/>
                <w:sz w:val="24"/>
                <w:szCs w:val="24"/>
                <w:highlight w:val="none"/>
                <w:u w:val="none"/>
                <w:lang w:val="en-US" w:eastAsia="zh-CN"/>
              </w:rPr>
              <w:t>E</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2F8BE10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24"/>
                <w:szCs w:val="24"/>
                <w:highlight w:val="none"/>
                <w:u w:val="none"/>
                <w:lang w:val="en-US" w:eastAsia="zh-CN"/>
              </w:rPr>
            </w:pPr>
            <w:r>
              <w:rPr>
                <w:rFonts w:hint="eastAsia" w:ascii="Times New Roman" w:hAnsi="Times New Roman" w:eastAsia="宋体" w:cs="Times New Roman"/>
                <w:i w:val="0"/>
                <w:iCs w:val="0"/>
                <w:caps w:val="0"/>
                <w:color w:val="auto"/>
                <w:spacing w:val="0"/>
                <w:sz w:val="24"/>
                <w:szCs w:val="24"/>
                <w:highlight w:val="none"/>
                <w:shd w:val="clear" w:fill="FFFFFF"/>
                <w:lang w:val="en-US" w:eastAsia="zh-CN"/>
              </w:rPr>
              <w:t>燃料活动数据</w:t>
            </w:r>
          </w:p>
        </w:tc>
      </w:tr>
      <w:tr w14:paraId="3070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003406B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EF </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12AF0B5F">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排放因子</w:t>
            </w:r>
          </w:p>
        </w:tc>
      </w:tr>
      <w:tr w14:paraId="46EF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1F4BB73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FC</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4F83183A">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燃料消耗量</w:t>
            </w:r>
          </w:p>
        </w:tc>
      </w:tr>
      <w:tr w14:paraId="6900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9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7E2C2D33">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NCV</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198BC4EA">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燃料</w:t>
            </w:r>
            <w:r>
              <w:rPr>
                <w:rFonts w:hint="default" w:ascii="Times New Roman" w:hAnsi="Times New Roman" w:eastAsia="宋体" w:cs="Times New Roman"/>
                <w:color w:val="auto"/>
                <w:sz w:val="24"/>
                <w:szCs w:val="24"/>
                <w:highlight w:val="none"/>
                <w:shd w:val="clear" w:fill="FFFFFF"/>
              </w:rPr>
              <w:t>平均</w:t>
            </w:r>
            <w:r>
              <w:rPr>
                <w:rFonts w:hint="default" w:ascii="Times New Roman" w:hAnsi="Times New Roman" w:eastAsia="宋体" w:cs="Times New Roman"/>
                <w:i w:val="0"/>
                <w:iCs w:val="0"/>
                <w:color w:val="auto"/>
                <w:kern w:val="0"/>
                <w:sz w:val="24"/>
                <w:szCs w:val="24"/>
                <w:highlight w:val="none"/>
                <w:u w:val="none"/>
                <w:lang w:val="en-US" w:eastAsia="zh-CN" w:bidi="ar"/>
              </w:rPr>
              <w:t>低位发热量</w:t>
            </w:r>
          </w:p>
        </w:tc>
      </w:tr>
      <w:tr w14:paraId="5B53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5336761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CC </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2FEDA8FA">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color w:val="auto"/>
                <w:sz w:val="24"/>
                <w:szCs w:val="24"/>
                <w:highlight w:val="none"/>
                <w:shd w:val="clear" w:fill="FFFFFF"/>
                <w:lang w:val="en-US" w:eastAsia="zh-CN"/>
              </w:rPr>
              <w:t>单位热值含碳量</w:t>
            </w:r>
            <w:r>
              <w:rPr>
                <w:rFonts w:hint="default" w:ascii="Times New Roman" w:hAnsi="Times New Roman" w:eastAsia="宋体" w:cs="Times New Roman"/>
                <w:i w:val="0"/>
                <w:iCs w:val="0"/>
                <w:color w:val="auto"/>
                <w:kern w:val="0"/>
                <w:sz w:val="24"/>
                <w:szCs w:val="24"/>
                <w:highlight w:val="none"/>
                <w:u w:val="none"/>
                <w:lang w:val="en-US" w:eastAsia="zh-CN" w:bidi="ar"/>
              </w:rPr>
              <w:t xml:space="preserve"> </w:t>
            </w:r>
          </w:p>
        </w:tc>
      </w:tr>
      <w:tr w14:paraId="27F5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465F123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OF </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76953EC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color w:val="auto"/>
                <w:sz w:val="24"/>
                <w:szCs w:val="24"/>
                <w:highlight w:val="none"/>
                <w:shd w:val="clear" w:fill="FFFFFF"/>
                <w:lang w:val="en-US" w:eastAsia="zh-CN"/>
              </w:rPr>
              <w:t>碳氧化率</w:t>
            </w:r>
          </w:p>
        </w:tc>
      </w:tr>
      <w:tr w14:paraId="393B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08E0452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AD </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60AC84E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 外购电力消耗量</w:t>
            </w:r>
          </w:p>
        </w:tc>
      </w:tr>
      <w:tr w14:paraId="5841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4B9FA33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cs="Times New Roman" w:eastAsiaTheme="minorEastAsia"/>
                <w:i w:val="0"/>
                <w:iCs w:val="0"/>
                <w:caps w:val="0"/>
                <w:color w:val="auto"/>
                <w:spacing w:val="0"/>
                <w:sz w:val="24"/>
                <w:szCs w:val="24"/>
                <w:highlight w:val="none"/>
                <w:shd w:val="clear" w:fill="FFFFFF"/>
                <w:lang w:val="en-US" w:eastAsia="zh-CN"/>
              </w:rPr>
              <w:t>M</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423EDD72">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highlight w:val="none"/>
                <w:u w:val="none"/>
                <w:lang w:val="en-US" w:eastAsia="zh-CN" w:bidi="ar"/>
              </w:rPr>
              <w:t>物料</w:t>
            </w:r>
            <w:r>
              <w:rPr>
                <w:rFonts w:hint="default" w:ascii="Times New Roman" w:hAnsi="Times New Roman" w:eastAsia="宋体" w:cs="Times New Roman"/>
                <w:i w:val="0"/>
                <w:iCs w:val="0"/>
                <w:caps w:val="0"/>
                <w:color w:val="auto"/>
                <w:spacing w:val="0"/>
                <w:kern w:val="0"/>
                <w:sz w:val="24"/>
                <w:szCs w:val="24"/>
                <w:highlight w:val="none"/>
                <w:u w:val="none"/>
                <w:shd w:val="clear"/>
                <w:lang w:val="en-US" w:eastAsia="zh-CN" w:bidi="ar"/>
              </w:rPr>
              <w:t>使用量</w:t>
            </w:r>
          </w:p>
        </w:tc>
      </w:tr>
      <w:tr w14:paraId="3C70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0BAC8686">
            <w:pPr>
              <w:keepNext w:val="0"/>
              <w:keepLines w:val="0"/>
              <w:widowControl/>
              <w:suppressLineNumbers w:val="0"/>
              <w:snapToGrid w:val="0"/>
              <w:jc w:val="center"/>
              <w:textAlignment w:val="center"/>
              <w:rPr>
                <w:rFonts w:hint="default" w:ascii="Times New Roman" w:hAnsi="Times New Roman" w:cs="Times New Roman" w:eastAsiaTheme="minorEastAsia"/>
                <w:i w:val="0"/>
                <w:iCs w:val="0"/>
                <w:caps w:val="0"/>
                <w:color w:val="auto"/>
                <w:spacing w:val="0"/>
                <w:sz w:val="24"/>
                <w:szCs w:val="24"/>
                <w:highlight w:val="none"/>
                <w:shd w:val="clear" w:fill="FFFFFF"/>
                <w:lang w:val="en-US" w:eastAsia="zh-CN"/>
              </w:rPr>
            </w:pPr>
            <w:r>
              <w:rPr>
                <w:rFonts w:hint="default" w:ascii="Times New Roman" w:hAnsi="Times New Roman" w:eastAsia="宋体" w:cs="Times New Roman"/>
                <w:i/>
                <w:iCs/>
                <w:color w:val="auto"/>
                <w:sz w:val="24"/>
                <w:szCs w:val="24"/>
                <w:highlight w:val="none"/>
              </w:rPr>
              <w:t>I</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0DD2F11B">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ascii="Segoe UI" w:hAnsi="Segoe UI" w:eastAsia="Segoe UI" w:cs="Segoe UI"/>
                <w:i w:val="0"/>
                <w:iCs w:val="0"/>
                <w:caps w:val="0"/>
                <w:color w:val="auto"/>
                <w:spacing w:val="0"/>
                <w:sz w:val="24"/>
                <w:szCs w:val="24"/>
                <w:highlight w:val="none"/>
                <w:shd w:val="clear" w:fill="FFFFFF"/>
              </w:rPr>
              <w:t>单位资源化产出碳排放强度</w:t>
            </w:r>
          </w:p>
        </w:tc>
      </w:tr>
      <w:tr w14:paraId="036F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5" w:type="dxa"/>
            <w:left w:w="96" w:type="dxa"/>
            <w:bottom w:w="45" w:type="dxa"/>
            <w:right w:w="96" w:type="dxa"/>
          </w:tblCellMar>
        </w:tblPrEx>
        <w:trPr>
          <w:trHeight w:val="0" w:hRule="atLeast"/>
          <w:jc w:val="center"/>
        </w:trPr>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14:paraId="3875BA4B">
            <w:pPr>
              <w:keepNext w:val="0"/>
              <w:keepLines w:val="0"/>
              <w:widowControl/>
              <w:suppressLineNumbers w:val="0"/>
              <w:snapToGrid w:val="0"/>
              <w:jc w:val="center"/>
              <w:textAlignment w:val="center"/>
              <w:rPr>
                <w:rFonts w:hint="default" w:ascii="Times New Roman" w:hAnsi="Times New Roman" w:cs="Times New Roman" w:eastAsiaTheme="minorEastAsia"/>
                <w:i w:val="0"/>
                <w:iCs w:val="0"/>
                <w:caps w:val="0"/>
                <w:color w:val="auto"/>
                <w:spacing w:val="0"/>
                <w:sz w:val="24"/>
                <w:szCs w:val="24"/>
                <w:highlight w:val="none"/>
                <w:shd w:val="clear" w:fill="FFFFFF"/>
                <w:lang w:val="en-US" w:eastAsia="zh-CN"/>
              </w:rPr>
            </w:pPr>
            <w:r>
              <w:rPr>
                <w:rFonts w:hint="default" w:ascii="Times New Roman" w:hAnsi="Times New Roman" w:eastAsia="宋体" w:cs="Times New Roman"/>
                <w:b w:val="0"/>
                <w:bCs w:val="0"/>
                <w:i/>
                <w:iCs/>
                <w:color w:val="auto"/>
                <w:kern w:val="2"/>
                <w:sz w:val="24"/>
                <w:szCs w:val="24"/>
                <w:highlight w:val="none"/>
                <w:lang w:val="en-US" w:eastAsia="zh-CN" w:bidi="ar-SA"/>
              </w:rPr>
              <w:t>P</w:t>
            </w:r>
            <w:r>
              <w:rPr>
                <w:rFonts w:hint="eastAsia" w:ascii="Times New Roman" w:hAnsi="Times New Roman" w:eastAsia="宋体" w:cs="Times New Roman"/>
                <w:b w:val="0"/>
                <w:bCs w:val="0"/>
                <w:i/>
                <w:iCs/>
                <w:color w:val="auto"/>
                <w:kern w:val="2"/>
                <w:sz w:val="24"/>
                <w:szCs w:val="24"/>
                <w:highlight w:val="none"/>
                <w:vertAlign w:val="subscript"/>
                <w:lang w:val="en-US" w:eastAsia="zh-CN" w:bidi="ar-SA"/>
              </w:rPr>
              <w:t>out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center"/>
          </w:tcPr>
          <w:p w14:paraId="1CA7C88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ascii="Segoe UI" w:hAnsi="Segoe UI" w:eastAsia="Segoe UI" w:cs="Segoe UI"/>
                <w:i w:val="0"/>
                <w:iCs w:val="0"/>
                <w:caps w:val="0"/>
                <w:color w:val="auto"/>
                <w:spacing w:val="0"/>
                <w:sz w:val="24"/>
                <w:szCs w:val="24"/>
                <w:highlight w:val="none"/>
                <w:shd w:val="clear" w:fill="FFFFFF"/>
              </w:rPr>
              <w:t>固废资源化处置</w:t>
            </w:r>
            <w:r>
              <w:rPr>
                <w:rFonts w:hint="default" w:ascii="Segoe UI" w:hAnsi="Segoe UI" w:eastAsia="Segoe UI" w:cs="Segoe UI"/>
                <w:i w:val="0"/>
                <w:iCs w:val="0"/>
                <w:caps w:val="0"/>
                <w:color w:val="auto"/>
                <w:spacing w:val="0"/>
                <w:sz w:val="24"/>
                <w:szCs w:val="24"/>
                <w:highlight w:val="none"/>
                <w:shd w:val="clear" w:fill="FFFFFF"/>
              </w:rPr>
              <w:t>总量</w:t>
            </w:r>
          </w:p>
        </w:tc>
      </w:tr>
    </w:tbl>
    <w:p w14:paraId="3CD66DE8">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6"/>
          <w:szCs w:val="36"/>
          <w:highlight w:val="none"/>
        </w:rPr>
        <w:sectPr>
          <w:footerReference r:id="rId6" w:type="default"/>
          <w:pgSz w:w="11906" w:h="16838"/>
          <w:pgMar w:top="1440" w:right="1800" w:bottom="1440" w:left="1800" w:header="851" w:footer="992" w:gutter="0"/>
          <w:pgNumType w:fmt="decimal"/>
          <w:cols w:space="425" w:num="1"/>
          <w:docGrid w:type="lines" w:linePitch="312" w:charSpace="0"/>
        </w:sectPr>
      </w:pPr>
      <w:bookmarkStart w:id="77" w:name="_Toc22127"/>
      <w:bookmarkStart w:id="78" w:name="_Toc7946"/>
      <w:bookmarkStart w:id="79" w:name="_Toc24963"/>
    </w:p>
    <w:p w14:paraId="0480449C">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6"/>
          <w:szCs w:val="36"/>
          <w:highlight w:val="none"/>
          <w:lang w:val="en-US" w:eastAsia="zh-CN"/>
        </w:rPr>
      </w:pPr>
      <w:bookmarkStart w:id="80" w:name="_Toc10983"/>
      <w:bookmarkStart w:id="81" w:name="_Toc8427"/>
      <w:bookmarkStart w:id="82" w:name="_Toc28277"/>
      <w:bookmarkStart w:id="83" w:name="_Toc3798"/>
      <w:bookmarkStart w:id="84" w:name="_Toc22695"/>
      <w:r>
        <w:rPr>
          <w:rFonts w:hint="default" w:ascii="Times New Roman" w:hAnsi="Times New Roman" w:eastAsia="仿宋" w:cs="Times New Roman"/>
          <w:b/>
          <w:color w:val="auto"/>
          <w:sz w:val="36"/>
          <w:szCs w:val="36"/>
          <w:highlight w:val="none"/>
        </w:rPr>
        <w:t xml:space="preserve">3 </w:t>
      </w:r>
      <w:r>
        <w:rPr>
          <w:rFonts w:hint="default" w:ascii="Times New Roman" w:hAnsi="Times New Roman" w:eastAsia="仿宋" w:cs="Times New Roman"/>
          <w:b/>
          <w:color w:val="auto"/>
          <w:sz w:val="36"/>
          <w:szCs w:val="36"/>
          <w:highlight w:val="none"/>
          <w:lang w:val="en-US" w:eastAsia="zh-CN"/>
        </w:rPr>
        <w:t>基本规定</w:t>
      </w:r>
      <w:bookmarkEnd w:id="77"/>
      <w:bookmarkEnd w:id="78"/>
      <w:bookmarkEnd w:id="79"/>
      <w:bookmarkEnd w:id="80"/>
      <w:bookmarkEnd w:id="81"/>
      <w:bookmarkEnd w:id="82"/>
      <w:bookmarkEnd w:id="83"/>
      <w:bookmarkEnd w:id="84"/>
    </w:p>
    <w:p w14:paraId="709C9AE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.0.1</w:t>
      </w:r>
      <w:r>
        <w:rPr>
          <w:rFonts w:hint="default" w:ascii="Times New Roman" w:hAnsi="Times New Roman" w:eastAsia="宋体" w:cs="Times New Roman"/>
          <w:b w:val="0"/>
          <w:bCs w:val="0"/>
          <w:color w:val="auto"/>
          <w:sz w:val="24"/>
          <w:szCs w:val="24"/>
          <w:highlight w:val="none"/>
          <w:lang w:val="en-US" w:eastAsia="zh-CN"/>
        </w:rPr>
        <w:t>建筑固废资源化处置碳排放核算应遵循科学性、一致性、可追溯性原则</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并应符合下列规定：</w:t>
      </w:r>
    </w:p>
    <w:p w14:paraId="2E4382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核算方法应</w:t>
      </w:r>
      <w:r>
        <w:rPr>
          <w:rFonts w:hint="default" w:ascii="Times New Roman" w:hAnsi="Times New Roman" w:eastAsia="宋体" w:cs="Times New Roman"/>
          <w:color w:val="auto"/>
          <w:sz w:val="24"/>
          <w:szCs w:val="24"/>
          <w:highlight w:val="none"/>
        </w:rPr>
        <w:t>按本标准提供的方法</w:t>
      </w:r>
      <w:r>
        <w:rPr>
          <w:rFonts w:hint="eastAsia" w:ascii="Times New Roman" w:hAnsi="Times New Roman" w:eastAsia="宋体" w:cs="Times New Roman"/>
          <w:color w:val="auto"/>
          <w:sz w:val="24"/>
          <w:szCs w:val="24"/>
          <w:highlight w:val="none"/>
          <w:lang w:val="en-US" w:eastAsia="zh-CN"/>
        </w:rPr>
        <w:t>执行</w:t>
      </w:r>
      <w:r>
        <w:rPr>
          <w:rFonts w:hint="default" w:ascii="Times New Roman" w:hAnsi="Times New Roman" w:eastAsia="宋体" w:cs="Times New Roman"/>
          <w:b w:val="0"/>
          <w:bCs w:val="0"/>
          <w:color w:val="auto"/>
          <w:sz w:val="24"/>
          <w:szCs w:val="24"/>
          <w:highlight w:val="none"/>
          <w:lang w:val="en-US" w:eastAsia="zh-CN"/>
        </w:rPr>
        <w:t>；</w:t>
      </w:r>
    </w:p>
    <w:p w14:paraId="0CC7E2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为便于不同周期碳排放数据的有效对比，核算边界、</w:t>
      </w:r>
      <w:r>
        <w:rPr>
          <w:rFonts w:hint="eastAsia" w:ascii="Times New Roman" w:hAnsi="Times New Roman" w:eastAsia="宋体" w:cs="Times New Roman"/>
          <w:color w:val="auto"/>
          <w:sz w:val="24"/>
          <w:szCs w:val="24"/>
          <w:highlight w:val="none"/>
          <w:lang w:val="en-US" w:eastAsia="zh-CN"/>
        </w:rPr>
        <w:t>活动</w:t>
      </w:r>
      <w:r>
        <w:rPr>
          <w:rFonts w:hint="default" w:ascii="Times New Roman" w:hAnsi="Times New Roman" w:eastAsia="宋体" w:cs="Times New Roman"/>
          <w:color w:val="auto"/>
          <w:sz w:val="24"/>
          <w:szCs w:val="24"/>
          <w:highlight w:val="none"/>
        </w:rPr>
        <w:t>数据来源与排放因子等相关参数应保持一致</w:t>
      </w:r>
      <w:r>
        <w:rPr>
          <w:rFonts w:hint="default" w:ascii="Times New Roman" w:hAnsi="Times New Roman" w:eastAsia="宋体" w:cs="Times New Roman"/>
          <w:b w:val="0"/>
          <w:bCs w:val="0"/>
          <w:color w:val="auto"/>
          <w:sz w:val="24"/>
          <w:szCs w:val="24"/>
          <w:highlight w:val="none"/>
          <w:lang w:val="en-US" w:eastAsia="zh-CN"/>
        </w:rPr>
        <w:t>；</w:t>
      </w:r>
    </w:p>
    <w:p w14:paraId="12CAB5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所有活动数据、排放因子及计算过程应有完整记录，支持</w:t>
      </w:r>
      <w:r>
        <w:rPr>
          <w:rFonts w:hint="eastAsia" w:ascii="Times New Roman" w:hAnsi="Times New Roman" w:eastAsia="宋体" w:cs="Times New Roman"/>
          <w:b w:val="0"/>
          <w:bCs w:val="0"/>
          <w:color w:val="auto"/>
          <w:sz w:val="24"/>
          <w:szCs w:val="24"/>
          <w:highlight w:val="none"/>
          <w:lang w:val="en-US" w:eastAsia="zh-CN"/>
        </w:rPr>
        <w:t>复审</w:t>
      </w:r>
      <w:r>
        <w:rPr>
          <w:rFonts w:hint="default" w:ascii="Times New Roman" w:hAnsi="Times New Roman" w:eastAsia="宋体" w:cs="Times New Roman"/>
          <w:b w:val="0"/>
          <w:bCs w:val="0"/>
          <w:color w:val="auto"/>
          <w:sz w:val="24"/>
          <w:szCs w:val="24"/>
          <w:highlight w:val="none"/>
          <w:lang w:val="en-US" w:eastAsia="zh-CN"/>
        </w:rPr>
        <w:t>。</w:t>
      </w:r>
    </w:p>
    <w:p w14:paraId="3BF655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3.0.1</w:t>
      </w:r>
      <w:r>
        <w:rPr>
          <w:rFonts w:hint="eastAsia" w:ascii="Times New Roman" w:hAnsi="Times New Roman" w:eastAsia="宋体" w:cs="Times New Roman"/>
          <w:b w:val="0"/>
          <w:bCs w:val="0"/>
          <w:color w:val="auto"/>
          <w:sz w:val="24"/>
          <w:szCs w:val="24"/>
          <w:highlight w:val="none"/>
        </w:rPr>
        <w:t>建筑</w:t>
      </w:r>
      <w:r>
        <w:rPr>
          <w:rFonts w:hint="eastAsia" w:ascii="Times New Roman" w:hAnsi="Times New Roman" w:eastAsia="宋体" w:cs="Times New Roman"/>
          <w:b w:val="0"/>
          <w:bCs w:val="0"/>
          <w:color w:val="auto"/>
          <w:sz w:val="24"/>
          <w:szCs w:val="24"/>
          <w:highlight w:val="none"/>
          <w:lang w:val="en-US" w:eastAsia="zh-CN"/>
        </w:rPr>
        <w:t>固废资源化处置</w:t>
      </w:r>
      <w:r>
        <w:rPr>
          <w:rFonts w:hint="eastAsia" w:ascii="Times New Roman" w:hAnsi="Times New Roman" w:eastAsia="宋体" w:cs="Times New Roman"/>
          <w:b w:val="0"/>
          <w:bCs w:val="0"/>
          <w:color w:val="auto"/>
          <w:sz w:val="24"/>
          <w:szCs w:val="24"/>
          <w:highlight w:val="none"/>
        </w:rPr>
        <w:t>碳排放计算应根据需求</w:t>
      </w:r>
      <w:r>
        <w:rPr>
          <w:rFonts w:hint="eastAsia" w:ascii="Times New Roman" w:hAnsi="Times New Roman" w:eastAsia="宋体" w:cs="Times New Roman"/>
          <w:b w:val="0"/>
          <w:bCs w:val="0"/>
          <w:color w:val="auto"/>
          <w:sz w:val="24"/>
          <w:szCs w:val="24"/>
          <w:highlight w:val="none"/>
        </w:rPr>
        <w:t>按阶段</w:t>
      </w:r>
      <w:r>
        <w:rPr>
          <w:rFonts w:hint="eastAsia" w:ascii="Times New Roman" w:hAnsi="Times New Roman" w:eastAsia="宋体" w:cs="Times New Roman"/>
          <w:b w:val="0"/>
          <w:bCs w:val="0"/>
          <w:color w:val="auto"/>
          <w:sz w:val="24"/>
          <w:szCs w:val="24"/>
          <w:highlight w:val="none"/>
        </w:rPr>
        <w:t>进行计算，可将分段计算结果累计为</w:t>
      </w:r>
      <w:r>
        <w:rPr>
          <w:rFonts w:hint="eastAsia" w:ascii="Times New Roman" w:hAnsi="Times New Roman" w:eastAsia="宋体" w:cs="Times New Roman"/>
          <w:b w:val="0"/>
          <w:bCs w:val="0"/>
          <w:color w:val="auto"/>
          <w:sz w:val="24"/>
          <w:szCs w:val="24"/>
          <w:highlight w:val="none"/>
          <w:lang w:val="en-US" w:eastAsia="zh-CN"/>
        </w:rPr>
        <w:t>资源化处置全流程</w:t>
      </w:r>
      <w:r>
        <w:rPr>
          <w:rFonts w:hint="eastAsia" w:ascii="Times New Roman" w:hAnsi="Times New Roman" w:eastAsia="宋体" w:cs="Times New Roman"/>
          <w:b w:val="0"/>
          <w:bCs w:val="0"/>
          <w:color w:val="auto"/>
          <w:sz w:val="24"/>
          <w:szCs w:val="24"/>
          <w:highlight w:val="none"/>
        </w:rPr>
        <w:t>碳排放。</w:t>
      </w:r>
    </w:p>
    <w:p w14:paraId="0123B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3.0.2</w:t>
      </w:r>
      <w:r>
        <w:rPr>
          <w:rFonts w:hint="default" w:ascii="Times New Roman" w:hAnsi="Times New Roman" w:eastAsia="宋体" w:cs="Times New Roman"/>
          <w:b w:val="0"/>
          <w:bCs w:val="0"/>
          <w:color w:val="auto"/>
          <w:sz w:val="24"/>
          <w:szCs w:val="24"/>
          <w:highlight w:val="none"/>
          <w:lang w:val="en-US" w:eastAsia="zh-CN"/>
        </w:rPr>
        <w:t>核算边界内以下排放应纳入计算：</w:t>
      </w:r>
    </w:p>
    <w:p w14:paraId="3DC89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燃料燃烧产生的直接碳排放；</w:t>
      </w:r>
    </w:p>
    <w:p w14:paraId="7490D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购入电力对应的间接碳排放。</w:t>
      </w:r>
    </w:p>
    <w:p w14:paraId="633678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3.0.3</w:t>
      </w:r>
      <w:r>
        <w:rPr>
          <w:rFonts w:hint="default" w:ascii="Times New Roman" w:hAnsi="Times New Roman" w:eastAsia="宋体" w:cs="Times New Roman"/>
          <w:b w:val="0"/>
          <w:bCs w:val="0"/>
          <w:color w:val="auto"/>
          <w:sz w:val="24"/>
          <w:szCs w:val="24"/>
          <w:highlight w:val="none"/>
          <w:lang w:val="en-US" w:eastAsia="zh-CN"/>
        </w:rPr>
        <w:t>数据管理应符合下列要求：</w:t>
      </w:r>
    </w:p>
    <w:p w14:paraId="11056E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活动水平数据</w:t>
      </w:r>
      <w:r>
        <w:rPr>
          <w:rFonts w:hint="eastAsia" w:ascii="Times New Roman" w:hAnsi="Times New Roman" w:eastAsia="宋体" w:cs="Times New Roman"/>
          <w:b w:val="0"/>
          <w:bCs w:val="0"/>
          <w:color w:val="auto"/>
          <w:sz w:val="24"/>
          <w:szCs w:val="24"/>
          <w:highlight w:val="none"/>
          <w:lang w:val="en-US" w:eastAsia="zh-CN"/>
        </w:rPr>
        <w:t>应符合本标准6.1的规定</w:t>
      </w:r>
      <w:r>
        <w:rPr>
          <w:rFonts w:hint="default" w:ascii="Times New Roman" w:hAnsi="Times New Roman" w:eastAsia="宋体" w:cs="Times New Roman"/>
          <w:b w:val="0"/>
          <w:bCs w:val="0"/>
          <w:color w:val="auto"/>
          <w:sz w:val="24"/>
          <w:szCs w:val="24"/>
          <w:highlight w:val="none"/>
          <w:lang w:val="en-US" w:eastAsia="zh-CN"/>
        </w:rPr>
        <w:t>；</w:t>
      </w:r>
    </w:p>
    <w:p w14:paraId="44D30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排放因子数据</w:t>
      </w:r>
      <w:bookmarkStart w:id="279" w:name="_GoBack"/>
      <w:r>
        <w:rPr>
          <w:rFonts w:hint="default" w:ascii="Times New Roman" w:hAnsi="Times New Roman" w:eastAsia="宋体" w:cs="Times New Roman"/>
          <w:b w:val="0"/>
          <w:bCs w:val="0"/>
          <w:color w:val="auto"/>
          <w:sz w:val="24"/>
          <w:szCs w:val="24"/>
          <w:highlight w:val="none"/>
          <w:lang w:val="en-US" w:eastAsia="zh-CN"/>
        </w:rPr>
        <w:t>优先采用</w:t>
      </w:r>
      <w:bookmarkEnd w:id="279"/>
      <w:r>
        <w:rPr>
          <w:rFonts w:hint="default" w:ascii="Times New Roman" w:hAnsi="Times New Roman" w:eastAsia="宋体" w:cs="Times New Roman"/>
          <w:b w:val="0"/>
          <w:bCs w:val="0"/>
          <w:color w:val="auto"/>
          <w:sz w:val="24"/>
          <w:szCs w:val="24"/>
          <w:highlight w:val="none"/>
          <w:lang w:val="en-US" w:eastAsia="zh-CN"/>
        </w:rPr>
        <w:t>本标准附录B、附录D的推荐值，或国家、省级生态环境部门发布的最新数据</w:t>
      </w:r>
      <w:r>
        <w:rPr>
          <w:rFonts w:hint="eastAsia"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color w:val="auto"/>
          <w:sz w:val="24"/>
          <w:szCs w:val="24"/>
          <w:highlight w:val="none"/>
        </w:rPr>
        <w:t>若无，可选用其他标准排放因子，并给出选用说明。</w:t>
      </w:r>
    </w:p>
    <w:p w14:paraId="442474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3.0.4</w:t>
      </w:r>
      <w:r>
        <w:rPr>
          <w:rFonts w:hint="default" w:ascii="Times New Roman" w:hAnsi="Times New Roman" w:eastAsia="宋体" w:cs="Times New Roman"/>
          <w:b w:val="0"/>
          <w:bCs w:val="0"/>
          <w:color w:val="auto"/>
          <w:sz w:val="24"/>
          <w:szCs w:val="24"/>
          <w:highlight w:val="none"/>
          <w:lang w:val="en-US" w:eastAsia="zh-CN"/>
        </w:rPr>
        <w:t>核算周期应与项目运营或主管部门要求一致。二氧化碳排放量以</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吨二氧化碳（tCO₂）</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为单位，结果保留小数点后两位。</w:t>
      </w:r>
      <w:r>
        <w:rPr>
          <w:rFonts w:ascii="Segoe UI" w:hAnsi="Segoe UI" w:eastAsia="Segoe UI" w:cs="Segoe UI"/>
          <w:i w:val="0"/>
          <w:iCs w:val="0"/>
          <w:caps w:val="0"/>
          <w:color w:val="auto"/>
          <w:spacing w:val="0"/>
          <w:sz w:val="24"/>
          <w:szCs w:val="24"/>
          <w:highlight w:val="none"/>
          <w:shd w:val="clear" w:fill="FFFFFF"/>
        </w:rPr>
        <w:t>单位</w:t>
      </w:r>
      <w:r>
        <w:rPr>
          <w:rFonts w:hint="eastAsia" w:ascii="Segoe UI" w:hAnsi="Segoe UI" w:eastAsia="宋体" w:cs="Segoe UI"/>
          <w:i w:val="0"/>
          <w:iCs w:val="0"/>
          <w:caps w:val="0"/>
          <w:color w:val="auto"/>
          <w:spacing w:val="0"/>
          <w:sz w:val="24"/>
          <w:szCs w:val="24"/>
          <w:highlight w:val="none"/>
          <w:shd w:val="clear" w:fill="FFFFFF"/>
          <w:lang w:val="en-US" w:eastAsia="zh-CN"/>
        </w:rPr>
        <w:t>处置量</w:t>
      </w:r>
      <w:r>
        <w:rPr>
          <w:rFonts w:hint="default" w:ascii="Times New Roman" w:hAnsi="Times New Roman" w:eastAsia="宋体" w:cs="Times New Roman"/>
          <w:b w:val="0"/>
          <w:bCs w:val="0"/>
          <w:color w:val="auto"/>
          <w:sz w:val="24"/>
          <w:szCs w:val="24"/>
          <w:highlight w:val="none"/>
          <w:lang w:val="en-US" w:eastAsia="zh-CN"/>
        </w:rPr>
        <w:t>以</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吨二氧化碳</w:t>
      </w:r>
      <w:r>
        <w:rPr>
          <w:rFonts w:hint="eastAsia" w:ascii="Times New Roman" w:hAnsi="Times New Roman" w:eastAsia="宋体" w:cs="Times New Roman"/>
          <w:b w:val="0"/>
          <w:bCs w:val="0"/>
          <w:color w:val="auto"/>
          <w:sz w:val="24"/>
          <w:szCs w:val="24"/>
          <w:highlight w:val="none"/>
          <w:lang w:val="en-US" w:eastAsia="zh-CN"/>
        </w:rPr>
        <w:t>/吨</w:t>
      </w:r>
      <w:r>
        <w:rPr>
          <w:rFonts w:hint="default" w:ascii="Times New Roman" w:hAnsi="Times New Roman" w:eastAsia="宋体" w:cs="Times New Roman"/>
          <w:b w:val="0"/>
          <w:bCs w:val="0"/>
          <w:color w:val="auto"/>
          <w:sz w:val="24"/>
          <w:szCs w:val="24"/>
          <w:highlight w:val="none"/>
          <w:lang w:val="en-US" w:eastAsia="zh-CN"/>
        </w:rPr>
        <w:t>（tCO₂</w:t>
      </w:r>
      <w:r>
        <w:rPr>
          <w:rFonts w:hint="default" w:ascii="Times New Roman" w:hAnsi="Times New Roman" w:eastAsia="Segoe UI" w:cs="Times New Roman"/>
          <w:i w:val="0"/>
          <w:iCs w:val="0"/>
          <w:caps w:val="0"/>
          <w:color w:val="auto"/>
          <w:spacing w:val="0"/>
          <w:sz w:val="24"/>
          <w:szCs w:val="24"/>
          <w:highlight w:val="none"/>
          <w:shd w:val="clear" w:fill="FFFFFF"/>
        </w:rPr>
        <w:t>/t</w:t>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为单位，结果保留小数点后两位</w:t>
      </w:r>
      <w:r>
        <w:rPr>
          <w:rFonts w:hint="eastAsia" w:ascii="Times New Roman" w:hAnsi="Times New Roman" w:eastAsia="宋体" w:cs="Times New Roman"/>
          <w:b w:val="0"/>
          <w:bCs w:val="0"/>
          <w:color w:val="auto"/>
          <w:sz w:val="24"/>
          <w:szCs w:val="24"/>
          <w:highlight w:val="none"/>
          <w:lang w:val="en-US" w:eastAsia="zh-CN"/>
        </w:rPr>
        <w:t>。</w:t>
      </w:r>
    </w:p>
    <w:p w14:paraId="5B8D1485">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6"/>
          <w:szCs w:val="36"/>
          <w:highlight w:val="none"/>
          <w:lang w:val="en-US" w:eastAsia="zh-CN"/>
        </w:rPr>
        <w:sectPr>
          <w:pgSz w:w="11906" w:h="16838"/>
          <w:pgMar w:top="1440" w:right="1800" w:bottom="1440" w:left="1800" w:header="851" w:footer="992" w:gutter="0"/>
          <w:pgNumType w:fmt="decimal"/>
          <w:cols w:space="425" w:num="1"/>
          <w:docGrid w:type="lines" w:linePitch="312" w:charSpace="0"/>
        </w:sectPr>
      </w:pPr>
      <w:bookmarkStart w:id="85" w:name="_Toc10997"/>
      <w:bookmarkStart w:id="86" w:name="_Toc21578"/>
    </w:p>
    <w:p w14:paraId="7BBF23DB">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6"/>
          <w:szCs w:val="36"/>
          <w:highlight w:val="none"/>
          <w:lang w:val="en-US" w:eastAsia="zh-CN"/>
        </w:rPr>
      </w:pPr>
      <w:bookmarkStart w:id="87" w:name="_Toc22446"/>
      <w:bookmarkStart w:id="88" w:name="_Toc18010"/>
      <w:bookmarkStart w:id="89" w:name="_Toc26076"/>
      <w:bookmarkStart w:id="90" w:name="_Toc10361"/>
      <w:bookmarkStart w:id="91" w:name="_Toc29406"/>
      <w:r>
        <w:rPr>
          <w:rFonts w:hint="default" w:ascii="Times New Roman" w:hAnsi="Times New Roman" w:eastAsia="仿宋" w:cs="Times New Roman"/>
          <w:b/>
          <w:color w:val="auto"/>
          <w:sz w:val="36"/>
          <w:szCs w:val="36"/>
          <w:highlight w:val="none"/>
          <w:lang w:val="en-US" w:eastAsia="zh-CN"/>
        </w:rPr>
        <w:t>4 核算边界与排放源界定</w:t>
      </w:r>
      <w:bookmarkEnd w:id="85"/>
      <w:bookmarkEnd w:id="86"/>
      <w:bookmarkEnd w:id="87"/>
      <w:bookmarkEnd w:id="88"/>
      <w:bookmarkEnd w:id="89"/>
      <w:bookmarkEnd w:id="90"/>
      <w:bookmarkEnd w:id="91"/>
    </w:p>
    <w:p w14:paraId="4D2A0AC4">
      <w:pPr>
        <w:pStyle w:val="4"/>
        <w:bidi w:val="0"/>
        <w:spacing w:before="140" w:after="140"/>
        <w:rPr>
          <w:rFonts w:hint="default" w:ascii="Times New Roman" w:hAnsi="Times New Roman" w:eastAsia="仿宋" w:cs="Times New Roman"/>
          <w:color w:val="auto"/>
          <w:highlight w:val="none"/>
          <w:lang w:val="en-US" w:eastAsia="zh-CN"/>
        </w:rPr>
      </w:pPr>
      <w:bookmarkStart w:id="92" w:name="_Toc8944"/>
      <w:bookmarkStart w:id="93" w:name="_Toc23533"/>
      <w:bookmarkStart w:id="94" w:name="_Toc14652"/>
      <w:bookmarkStart w:id="95" w:name="_Toc13184"/>
      <w:bookmarkStart w:id="96" w:name="_Toc15381"/>
      <w:bookmarkStart w:id="97" w:name="_Toc9229"/>
      <w:bookmarkStart w:id="98" w:name="_Toc26903"/>
      <w:r>
        <w:rPr>
          <w:rFonts w:hint="default" w:ascii="Times New Roman" w:hAnsi="Times New Roman" w:eastAsia="仿宋" w:cs="Times New Roman"/>
          <w:color w:val="auto"/>
          <w:highlight w:val="none"/>
          <w:lang w:val="en-US" w:eastAsia="zh-CN"/>
        </w:rPr>
        <w:t>4.1核算边界</w:t>
      </w:r>
      <w:bookmarkEnd w:id="92"/>
      <w:bookmarkEnd w:id="93"/>
      <w:bookmarkEnd w:id="94"/>
      <w:bookmarkEnd w:id="95"/>
      <w:bookmarkEnd w:id="96"/>
      <w:bookmarkEnd w:id="97"/>
      <w:bookmarkEnd w:id="98"/>
    </w:p>
    <w:p w14:paraId="02CCE8A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4.1.1 </w:t>
      </w:r>
      <w:r>
        <w:rPr>
          <w:rFonts w:hint="default" w:ascii="Times New Roman" w:hAnsi="Times New Roman" w:eastAsia="宋体" w:cs="Times New Roman"/>
          <w:color w:val="auto"/>
          <w:sz w:val="24"/>
          <w:szCs w:val="24"/>
          <w:highlight w:val="none"/>
          <w:lang w:val="en-US" w:eastAsia="zh-CN"/>
        </w:rPr>
        <w:t>建筑固废资源化</w:t>
      </w:r>
      <w:r>
        <w:rPr>
          <w:rFonts w:hint="eastAsia"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color w:val="auto"/>
          <w:sz w:val="24"/>
          <w:szCs w:val="24"/>
          <w:highlight w:val="none"/>
          <w:lang w:val="en-US" w:eastAsia="zh-CN"/>
        </w:rPr>
        <w:t>碳排放核算边界包括从建筑固废产生后到再生</w:t>
      </w:r>
      <w:r>
        <w:rPr>
          <w:rFonts w:hint="eastAsia" w:ascii="Times New Roman" w:hAnsi="Times New Roman" w:eastAsia="宋体" w:cs="Times New Roman"/>
          <w:color w:val="auto"/>
          <w:sz w:val="24"/>
          <w:szCs w:val="24"/>
          <w:highlight w:val="none"/>
          <w:lang w:val="en-US" w:eastAsia="zh-CN"/>
        </w:rPr>
        <w:t>骨料、回填材料等有用物质或产品</w:t>
      </w:r>
      <w:r>
        <w:rPr>
          <w:rFonts w:hint="default" w:ascii="Times New Roman" w:hAnsi="Times New Roman" w:eastAsia="宋体" w:cs="Times New Roman"/>
          <w:color w:val="auto"/>
          <w:sz w:val="24"/>
          <w:szCs w:val="24"/>
          <w:highlight w:val="none"/>
          <w:lang w:val="en-US" w:eastAsia="zh-CN"/>
        </w:rPr>
        <w:t>形成的完整过程，包括：建筑固废现场管理和运输过程、移动式资源化</w:t>
      </w:r>
      <w:r>
        <w:rPr>
          <w:rFonts w:hint="eastAsia"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color w:val="auto"/>
          <w:sz w:val="24"/>
          <w:szCs w:val="24"/>
          <w:highlight w:val="none"/>
          <w:lang w:val="en-US" w:eastAsia="zh-CN"/>
        </w:rPr>
        <w:t>过程和固定式资源化</w:t>
      </w:r>
      <w:r>
        <w:rPr>
          <w:rFonts w:hint="eastAsia"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color w:val="auto"/>
          <w:sz w:val="24"/>
          <w:szCs w:val="24"/>
          <w:highlight w:val="none"/>
          <w:lang w:val="en-US" w:eastAsia="zh-CN"/>
        </w:rPr>
        <w:t>过程等。</w:t>
      </w:r>
      <w:r>
        <w:rPr>
          <w:rFonts w:hint="eastAsia" w:ascii="Times New Roman" w:hAnsi="Times New Roman" w:eastAsia="宋体" w:cs="Times New Roman"/>
          <w:color w:val="auto"/>
          <w:sz w:val="24"/>
          <w:szCs w:val="24"/>
          <w:highlight w:val="none"/>
          <w:lang w:val="en-US" w:eastAsia="zh-CN"/>
        </w:rPr>
        <w:t>见图1</w:t>
      </w:r>
      <w:r>
        <w:rPr>
          <w:rFonts w:hint="default" w:ascii="Times New Roman" w:hAnsi="Times New Roman" w:eastAsia="宋体" w:cs="Times New Roman"/>
          <w:color w:val="auto"/>
          <w:sz w:val="24"/>
          <w:szCs w:val="24"/>
          <w:highlight w:val="none"/>
          <w:lang w:val="en-US" w:eastAsia="zh-CN"/>
        </w:rPr>
        <w:t>。</w:t>
      </w:r>
    </w:p>
    <w:p w14:paraId="33C3301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4.1.2 </w:t>
      </w:r>
      <w:r>
        <w:rPr>
          <w:rFonts w:hint="default" w:ascii="Times New Roman" w:hAnsi="Times New Roman" w:eastAsia="宋体" w:cs="Times New Roman"/>
          <w:color w:val="auto"/>
          <w:sz w:val="24"/>
          <w:szCs w:val="24"/>
          <w:highlight w:val="none"/>
          <w:lang w:val="en-US" w:eastAsia="zh-CN"/>
        </w:rPr>
        <w:t>建筑固废资源化</w:t>
      </w:r>
      <w:r>
        <w:rPr>
          <w:rFonts w:hint="eastAsia"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color w:val="auto"/>
          <w:sz w:val="24"/>
          <w:szCs w:val="24"/>
          <w:highlight w:val="none"/>
          <w:lang w:val="en-US" w:eastAsia="zh-CN"/>
        </w:rPr>
        <w:t>碳排放</w:t>
      </w:r>
      <w:r>
        <w:rPr>
          <w:rFonts w:hint="eastAsia" w:ascii="Times New Roman" w:hAnsi="Times New Roman" w:eastAsia="宋体" w:cs="Times New Roman"/>
          <w:color w:val="auto"/>
          <w:sz w:val="24"/>
          <w:szCs w:val="24"/>
          <w:highlight w:val="none"/>
          <w:lang w:val="en-US" w:eastAsia="zh-CN"/>
        </w:rPr>
        <w:t>源</w:t>
      </w:r>
      <w:r>
        <w:rPr>
          <w:rFonts w:hint="default" w:ascii="Times New Roman" w:hAnsi="Times New Roman" w:eastAsia="宋体" w:cs="Times New Roman"/>
          <w:color w:val="auto"/>
          <w:sz w:val="24"/>
          <w:szCs w:val="24"/>
          <w:highlight w:val="none"/>
          <w:lang w:val="en-US" w:eastAsia="zh-CN"/>
        </w:rPr>
        <w:t>包括：核算边界内</w:t>
      </w:r>
      <w:r>
        <w:rPr>
          <w:rFonts w:hint="default" w:ascii="Times New Roman" w:hAnsi="Times New Roman" w:eastAsia="宋体" w:cs="Times New Roman"/>
          <w:color w:val="auto"/>
          <w:sz w:val="24"/>
          <w:szCs w:val="24"/>
          <w:highlight w:val="none"/>
        </w:rPr>
        <w:t>燃料燃烧</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电力消耗</w:t>
      </w:r>
      <w:r>
        <w:rPr>
          <w:rFonts w:hint="default" w:ascii="Times New Roman" w:hAnsi="Times New Roman" w:eastAsia="宋体" w:cs="Times New Roman"/>
          <w:color w:val="auto"/>
          <w:sz w:val="24"/>
          <w:szCs w:val="24"/>
          <w:highlight w:val="none"/>
        </w:rPr>
        <w:t>产生的二氧化碳排放。</w:t>
      </w:r>
    </w:p>
    <w:p w14:paraId="19057801">
      <w:pPr>
        <w:bidi w:val="0"/>
        <w:jc w:val="center"/>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drawing>
          <wp:inline distT="0" distB="0" distL="114300" distR="114300">
            <wp:extent cx="4057650" cy="5583555"/>
            <wp:effectExtent l="0" t="0" r="0" b="17145"/>
            <wp:docPr id="13" name="图片 13" descr="8b846a770087103cdca2d1a396708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b846a770087103cdca2d1a396708387"/>
                    <pic:cNvPicPr>
                      <a:picLocks noChangeAspect="1"/>
                    </pic:cNvPicPr>
                  </pic:nvPicPr>
                  <pic:blipFill>
                    <a:blip r:embed="rId14"/>
                    <a:stretch>
                      <a:fillRect/>
                    </a:stretch>
                  </pic:blipFill>
                  <pic:spPr>
                    <a:xfrm>
                      <a:off x="0" y="0"/>
                      <a:ext cx="4057650" cy="5583555"/>
                    </a:xfrm>
                    <a:prstGeom prst="rect">
                      <a:avLst/>
                    </a:prstGeom>
                  </pic:spPr>
                </pic:pic>
              </a:graphicData>
            </a:graphic>
          </wp:inline>
        </w:drawing>
      </w:r>
    </w:p>
    <w:p w14:paraId="60CDA15C">
      <w:pPr>
        <w:bidi w:val="0"/>
        <w:jc w:val="center"/>
        <w:rPr>
          <w:color w:val="auto"/>
          <w:highlight w:val="none"/>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b/>
          <w:bCs/>
          <w:color w:val="auto"/>
          <w:sz w:val="24"/>
          <w:szCs w:val="28"/>
          <w:highlight w:val="none"/>
          <w:lang w:val="en-US" w:eastAsia="zh-CN"/>
        </w:rPr>
        <w:t>图1 建筑固废资源化</w:t>
      </w:r>
      <w:r>
        <w:rPr>
          <w:rFonts w:hint="eastAsia" w:ascii="Times New Roman" w:hAnsi="Times New Roman" w:cs="Times New Roman"/>
          <w:b/>
          <w:bCs/>
          <w:color w:val="auto"/>
          <w:sz w:val="24"/>
          <w:szCs w:val="28"/>
          <w:highlight w:val="none"/>
          <w:lang w:val="en-US" w:eastAsia="zh-CN"/>
        </w:rPr>
        <w:t>处置</w:t>
      </w:r>
      <w:r>
        <w:rPr>
          <w:rFonts w:hint="default" w:ascii="Times New Roman" w:hAnsi="Times New Roman" w:cs="Times New Roman"/>
          <w:b/>
          <w:bCs/>
          <w:color w:val="auto"/>
          <w:sz w:val="24"/>
          <w:szCs w:val="28"/>
          <w:highlight w:val="none"/>
          <w:lang w:val="en-US" w:eastAsia="zh-CN"/>
        </w:rPr>
        <w:t>碳排放核算边界</w:t>
      </w:r>
    </w:p>
    <w:p w14:paraId="0A10048C">
      <w:pPr>
        <w:bidi w:val="0"/>
        <w:jc w:val="center"/>
        <w:rPr>
          <w:rFonts w:hint="default"/>
          <w:color w:val="auto"/>
          <w:highlight w:val="none"/>
          <w:lang w:val="en-US" w:eastAsia="zh-CN"/>
        </w:rPr>
      </w:pPr>
    </w:p>
    <w:p w14:paraId="11105F65">
      <w:pPr>
        <w:pStyle w:val="4"/>
        <w:bidi w:val="0"/>
        <w:spacing w:before="140" w:after="140"/>
        <w:rPr>
          <w:rFonts w:hint="default" w:ascii="Times New Roman" w:hAnsi="Times New Roman" w:eastAsia="仿宋" w:cs="Times New Roman"/>
          <w:color w:val="auto"/>
          <w:highlight w:val="none"/>
          <w:lang w:val="en-US" w:eastAsia="zh-CN"/>
        </w:rPr>
      </w:pPr>
      <w:bookmarkStart w:id="99" w:name="_Toc12287"/>
      <w:bookmarkStart w:id="100" w:name="_Toc28861"/>
      <w:bookmarkStart w:id="101" w:name="_Toc1773"/>
      <w:bookmarkStart w:id="102" w:name="_Toc349"/>
      <w:bookmarkStart w:id="103" w:name="_Toc30978"/>
      <w:bookmarkStart w:id="104" w:name="_Toc28009"/>
      <w:bookmarkStart w:id="105" w:name="_Toc19284"/>
      <w:r>
        <w:rPr>
          <w:rFonts w:hint="default" w:ascii="Times New Roman" w:hAnsi="Times New Roman" w:eastAsia="仿宋" w:cs="Times New Roman"/>
          <w:color w:val="auto"/>
          <w:highlight w:val="none"/>
          <w:lang w:val="en-US" w:eastAsia="zh-CN"/>
        </w:rPr>
        <w:t>4.2 排放源界定</w:t>
      </w:r>
      <w:bookmarkEnd w:id="99"/>
      <w:bookmarkEnd w:id="100"/>
      <w:bookmarkEnd w:id="101"/>
      <w:bookmarkEnd w:id="102"/>
      <w:bookmarkEnd w:id="103"/>
      <w:bookmarkEnd w:id="104"/>
      <w:bookmarkEnd w:id="105"/>
    </w:p>
    <w:p w14:paraId="7CBC2D62">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eastAsia="宋体" w:cs="Times New Roman"/>
          <w:b/>
          <w:bCs/>
          <w:color w:val="auto"/>
          <w:sz w:val="24"/>
          <w:szCs w:val="24"/>
          <w:highlight w:val="none"/>
          <w:lang w:val="en-US" w:eastAsia="zh-CN"/>
        </w:rPr>
      </w:pPr>
      <w:bookmarkStart w:id="106" w:name="_Toc14548"/>
      <w:bookmarkStart w:id="107" w:name="_Toc31947"/>
      <w:bookmarkStart w:id="108" w:name="_Toc15729"/>
      <w:bookmarkStart w:id="109" w:name="_Toc22233"/>
      <w:r>
        <w:rPr>
          <w:rFonts w:hint="default" w:ascii="Times New Roman" w:hAnsi="Times New Roman" w:eastAsia="宋体" w:cs="Times New Roman"/>
          <w:b/>
          <w:bCs/>
          <w:color w:val="auto"/>
          <w:sz w:val="24"/>
          <w:szCs w:val="24"/>
          <w:highlight w:val="none"/>
          <w:lang w:val="en-US" w:eastAsia="zh-CN"/>
        </w:rPr>
        <w:t>4.2.1 燃料燃烧排放</w:t>
      </w:r>
      <w:bookmarkEnd w:id="106"/>
      <w:bookmarkEnd w:id="107"/>
      <w:bookmarkEnd w:id="108"/>
      <w:bookmarkEnd w:id="109"/>
    </w:p>
    <w:p w14:paraId="684471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燃料燃烧排放是指在建筑固废资源化处置过程中因燃料燃烧产生的二氧化碳排放，主要包括：</w:t>
      </w:r>
    </w:p>
    <w:p w14:paraId="77EFAA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1 </w:t>
      </w:r>
      <w:r>
        <w:rPr>
          <w:rFonts w:ascii="Times New Roman" w:hAnsi="Times New Roman" w:eastAsia="宋体" w:cs="Times New Roman"/>
          <w:color w:val="auto"/>
          <w:sz w:val="24"/>
          <w:szCs w:val="24"/>
          <w:highlight w:val="none"/>
        </w:rPr>
        <w:t>建筑固废现场</w:t>
      </w:r>
      <w:r>
        <w:rPr>
          <w:rFonts w:hint="eastAsia" w:ascii="Times New Roman" w:hAnsi="Times New Roman" w:eastAsia="宋体" w:cs="Times New Roman"/>
          <w:b w:val="0"/>
          <w:bCs w:val="0"/>
          <w:color w:val="auto"/>
          <w:kern w:val="2"/>
          <w:sz w:val="24"/>
          <w:szCs w:val="24"/>
          <w:highlight w:val="none"/>
          <w:lang w:val="en-US" w:eastAsia="zh-CN" w:bidi="ar-SA"/>
        </w:rPr>
        <w:t>作业</w:t>
      </w:r>
      <w:r>
        <w:rPr>
          <w:rFonts w:hint="eastAsia" w:ascii="Times New Roman" w:hAnsi="Times New Roman" w:eastAsia="宋体" w:cs="Times New Roman"/>
          <w:color w:val="auto"/>
          <w:sz w:val="24"/>
          <w:szCs w:val="24"/>
          <w:highlight w:val="none"/>
        </w:rPr>
        <w:t>中各类作业机械燃料</w:t>
      </w:r>
      <w:r>
        <w:rPr>
          <w:rFonts w:ascii="Times New Roman" w:hAnsi="Times New Roman" w:eastAsia="宋体" w:cs="Times New Roman"/>
          <w:color w:val="auto"/>
          <w:sz w:val="24"/>
          <w:szCs w:val="24"/>
          <w:highlight w:val="none"/>
        </w:rPr>
        <w:t>燃烧产生的二氧化碳排放；</w:t>
      </w:r>
    </w:p>
    <w:p w14:paraId="5CCB1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2 </w:t>
      </w:r>
      <w:r>
        <w:rPr>
          <w:rFonts w:ascii="Times New Roman" w:hAnsi="Times New Roman" w:eastAsia="宋体" w:cs="Times New Roman"/>
          <w:color w:val="auto"/>
          <w:sz w:val="24"/>
          <w:szCs w:val="24"/>
          <w:highlight w:val="none"/>
        </w:rPr>
        <w:t>建筑固废资源化处置移动式设备处理过程中燃料</w:t>
      </w:r>
      <w:r>
        <w:rPr>
          <w:rFonts w:hint="eastAsia" w:ascii="Times New Roman" w:hAnsi="Times New Roman" w:eastAsia="宋体" w:cs="Times New Roman"/>
          <w:color w:val="auto"/>
          <w:sz w:val="24"/>
          <w:szCs w:val="24"/>
          <w:highlight w:val="none"/>
        </w:rPr>
        <w:t>燃烧</w:t>
      </w:r>
      <w:r>
        <w:rPr>
          <w:rFonts w:ascii="Times New Roman" w:hAnsi="Times New Roman" w:eastAsia="宋体" w:cs="Times New Roman"/>
          <w:color w:val="auto"/>
          <w:sz w:val="24"/>
          <w:szCs w:val="24"/>
          <w:highlight w:val="none"/>
        </w:rPr>
        <w:t>产生的二氧化碳排放</w:t>
      </w:r>
      <w:r>
        <w:rPr>
          <w:rFonts w:hint="eastAsia" w:ascii="Times New Roman" w:hAnsi="Times New Roman" w:eastAsia="宋体" w:cs="Times New Roman"/>
          <w:color w:val="auto"/>
          <w:sz w:val="24"/>
          <w:szCs w:val="24"/>
          <w:highlight w:val="none"/>
        </w:rPr>
        <w:t>；</w:t>
      </w:r>
    </w:p>
    <w:p w14:paraId="1750C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3 </w:t>
      </w:r>
      <w:r>
        <w:rPr>
          <w:rFonts w:ascii="Times New Roman" w:hAnsi="Times New Roman" w:eastAsia="宋体" w:cs="Times New Roman"/>
          <w:color w:val="auto"/>
          <w:sz w:val="24"/>
          <w:szCs w:val="24"/>
          <w:highlight w:val="none"/>
        </w:rPr>
        <w:t>建筑固废资源化处置固定式设备处理过程中燃料燃烧产生的二氧化碳排放</w:t>
      </w:r>
      <w:r>
        <w:rPr>
          <w:rFonts w:hint="eastAsia" w:ascii="Times New Roman" w:hAnsi="Times New Roman" w:eastAsia="宋体" w:cs="Times New Roman"/>
          <w:color w:val="auto"/>
          <w:sz w:val="24"/>
          <w:szCs w:val="24"/>
          <w:highlight w:val="none"/>
          <w:lang w:eastAsia="zh-CN"/>
        </w:rPr>
        <w:t>；</w:t>
      </w:r>
    </w:p>
    <w:p w14:paraId="6418CF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4 </w:t>
      </w:r>
      <w:r>
        <w:rPr>
          <w:rFonts w:ascii="Times New Roman" w:hAnsi="Times New Roman" w:eastAsia="宋体" w:cs="Times New Roman"/>
          <w:color w:val="auto"/>
          <w:sz w:val="24"/>
          <w:szCs w:val="24"/>
          <w:highlight w:val="none"/>
        </w:rPr>
        <w:t>运输过程</w:t>
      </w:r>
      <w:r>
        <w:rPr>
          <w:rFonts w:hint="eastAsia" w:ascii="Times New Roman" w:hAnsi="Times New Roman" w:eastAsia="宋体" w:cs="Times New Roman"/>
          <w:color w:val="auto"/>
          <w:sz w:val="24"/>
          <w:szCs w:val="24"/>
          <w:highlight w:val="none"/>
        </w:rPr>
        <w:t>中运输车辆燃料</w:t>
      </w:r>
      <w:r>
        <w:rPr>
          <w:rFonts w:ascii="Times New Roman" w:hAnsi="Times New Roman" w:eastAsia="宋体" w:cs="Times New Roman"/>
          <w:color w:val="auto"/>
          <w:sz w:val="24"/>
          <w:szCs w:val="24"/>
          <w:highlight w:val="none"/>
        </w:rPr>
        <w:t>燃烧产生的二氧化碳排放</w:t>
      </w:r>
      <w:r>
        <w:rPr>
          <w:rFonts w:hint="eastAsia" w:ascii="Times New Roman" w:hAnsi="Times New Roman" w:eastAsia="宋体" w:cs="Times New Roman"/>
          <w:color w:val="auto"/>
          <w:sz w:val="24"/>
          <w:szCs w:val="24"/>
          <w:highlight w:val="none"/>
          <w:lang w:eastAsia="zh-CN"/>
        </w:rPr>
        <w:t>。</w:t>
      </w:r>
    </w:p>
    <w:p w14:paraId="052D1CC6">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ascii="Times New Roman" w:hAnsi="Times New Roman" w:eastAsia="宋体" w:cs="Times New Roman"/>
          <w:b/>
          <w:bCs/>
          <w:color w:val="auto"/>
          <w:sz w:val="24"/>
          <w:szCs w:val="24"/>
          <w:highlight w:val="none"/>
        </w:rPr>
      </w:pPr>
      <w:bookmarkStart w:id="110" w:name="_Toc27559"/>
      <w:bookmarkStart w:id="111" w:name="_Toc24564"/>
      <w:bookmarkStart w:id="112" w:name="_Toc2511"/>
      <w:bookmarkStart w:id="113" w:name="_Toc7313"/>
      <w:r>
        <w:rPr>
          <w:rFonts w:ascii="Times New Roman" w:hAnsi="Times New Roman" w:eastAsia="宋体" w:cs="Times New Roman"/>
          <w:b/>
          <w:bCs/>
          <w:color w:val="auto"/>
          <w:sz w:val="24"/>
          <w:szCs w:val="24"/>
          <w:highlight w:val="none"/>
        </w:rPr>
        <w:t>4.2.2 购入</w:t>
      </w:r>
      <w:r>
        <w:rPr>
          <w:rFonts w:hint="eastAsia" w:ascii="Times New Roman" w:hAnsi="Times New Roman" w:eastAsia="宋体" w:cs="Times New Roman"/>
          <w:b/>
          <w:bCs/>
          <w:color w:val="auto"/>
          <w:sz w:val="24"/>
          <w:szCs w:val="24"/>
          <w:highlight w:val="none"/>
          <w:lang w:eastAsia="zh-CN"/>
        </w:rPr>
        <w:t>的</w:t>
      </w:r>
      <w:r>
        <w:rPr>
          <w:rFonts w:hint="default" w:ascii="Times New Roman" w:hAnsi="Times New Roman" w:eastAsia="宋体" w:cs="Times New Roman"/>
          <w:b/>
          <w:bCs/>
          <w:color w:val="auto"/>
          <w:sz w:val="24"/>
          <w:szCs w:val="24"/>
          <w:highlight w:val="none"/>
          <w:lang w:val="en-US" w:eastAsia="zh-CN"/>
        </w:rPr>
        <w:t>电力</w:t>
      </w:r>
      <w:r>
        <w:rPr>
          <w:rFonts w:ascii="Times New Roman" w:hAnsi="Times New Roman" w:eastAsia="宋体" w:cs="Times New Roman"/>
          <w:b/>
          <w:bCs/>
          <w:color w:val="auto"/>
          <w:sz w:val="24"/>
          <w:szCs w:val="24"/>
          <w:highlight w:val="none"/>
        </w:rPr>
        <w:t>产生的排放</w:t>
      </w:r>
      <w:bookmarkEnd w:id="110"/>
      <w:bookmarkEnd w:id="111"/>
      <w:bookmarkEnd w:id="112"/>
      <w:bookmarkEnd w:id="113"/>
    </w:p>
    <w:p w14:paraId="2EB59D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购入</w:t>
      </w:r>
      <w:r>
        <w:rPr>
          <w:rFonts w:hint="eastAsia" w:ascii="Times New Roman" w:hAnsi="Times New Roman" w:eastAsia="宋体" w:cs="Times New Roman"/>
          <w:color w:val="auto"/>
          <w:sz w:val="24"/>
          <w:szCs w:val="24"/>
          <w:highlight w:val="none"/>
          <w:lang w:eastAsia="zh-CN"/>
        </w:rPr>
        <w:t>的</w:t>
      </w:r>
      <w:r>
        <w:rPr>
          <w:rFonts w:ascii="Times New Roman" w:hAnsi="Times New Roman" w:eastAsia="宋体" w:cs="Times New Roman"/>
          <w:color w:val="auto"/>
          <w:sz w:val="24"/>
          <w:szCs w:val="24"/>
          <w:highlight w:val="none"/>
        </w:rPr>
        <w:t>电力产生的排放是指建筑固废资源化处置过程中因消费外部购入的电力</w:t>
      </w:r>
      <w:r>
        <w:rPr>
          <w:rFonts w:hint="eastAsia" w:ascii="Times New Roman" w:hAnsi="Times New Roman" w:eastAsia="宋体" w:cs="Times New Roman"/>
          <w:color w:val="auto"/>
          <w:sz w:val="24"/>
          <w:szCs w:val="24"/>
          <w:highlight w:val="none"/>
          <w:lang w:val="en-US" w:eastAsia="zh-CN"/>
        </w:rPr>
        <w:t>所对应的电力生产环节</w:t>
      </w:r>
      <w:r>
        <w:rPr>
          <w:rFonts w:ascii="Times New Roman" w:hAnsi="Times New Roman" w:eastAsia="宋体" w:cs="Times New Roman"/>
          <w:color w:val="auto"/>
          <w:sz w:val="24"/>
          <w:szCs w:val="24"/>
          <w:highlight w:val="none"/>
        </w:rPr>
        <w:t>间接产生的二氧化碳排放。</w:t>
      </w:r>
      <w:r>
        <w:rPr>
          <w:rFonts w:hint="eastAsia" w:ascii="Times New Roman" w:hAnsi="Times New Roman" w:eastAsia="宋体" w:cs="Times New Roman"/>
          <w:color w:val="auto"/>
          <w:sz w:val="24"/>
          <w:szCs w:val="24"/>
          <w:highlight w:val="none"/>
        </w:rPr>
        <w:t>主要包括：</w:t>
      </w:r>
    </w:p>
    <w:p w14:paraId="087AC6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 w:leftChars="0" w:firstLine="0" w:firstLineChars="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1 </w:t>
      </w:r>
      <w:r>
        <w:rPr>
          <w:rFonts w:ascii="Times New Roman" w:hAnsi="Times New Roman" w:eastAsia="宋体" w:cs="Times New Roman"/>
          <w:color w:val="auto"/>
          <w:sz w:val="24"/>
          <w:szCs w:val="24"/>
          <w:highlight w:val="none"/>
        </w:rPr>
        <w:t>建筑固废现场</w:t>
      </w:r>
      <w:r>
        <w:rPr>
          <w:rFonts w:hint="eastAsia" w:ascii="Times New Roman" w:hAnsi="Times New Roman" w:eastAsia="宋体" w:cs="Times New Roman"/>
          <w:color w:val="auto"/>
          <w:sz w:val="24"/>
          <w:szCs w:val="24"/>
          <w:highlight w:val="none"/>
          <w:lang w:val="en-US" w:eastAsia="zh-CN"/>
        </w:rPr>
        <w:t>管理</w:t>
      </w:r>
      <w:r>
        <w:rPr>
          <w:rFonts w:hint="eastAsia" w:ascii="Times New Roman" w:hAnsi="Times New Roman" w:eastAsia="宋体" w:cs="Times New Roman"/>
          <w:color w:val="auto"/>
          <w:sz w:val="24"/>
          <w:szCs w:val="24"/>
          <w:highlight w:val="none"/>
        </w:rPr>
        <w:t>中</w:t>
      </w:r>
      <w:r>
        <w:rPr>
          <w:rFonts w:ascii="Times New Roman" w:hAnsi="Times New Roman" w:eastAsia="宋体" w:cs="Times New Roman"/>
          <w:color w:val="auto"/>
          <w:sz w:val="24"/>
          <w:szCs w:val="24"/>
          <w:highlight w:val="none"/>
        </w:rPr>
        <w:t>各类作业机械</w:t>
      </w:r>
      <w:r>
        <w:rPr>
          <w:rFonts w:hint="eastAsia" w:ascii="Times New Roman" w:hAnsi="Times New Roman" w:eastAsia="宋体" w:cs="Times New Roman"/>
          <w:color w:val="auto"/>
          <w:sz w:val="24"/>
          <w:szCs w:val="24"/>
          <w:highlight w:val="none"/>
          <w:lang w:val="en-US" w:eastAsia="zh-CN"/>
        </w:rPr>
        <w:t>消费外部</w:t>
      </w:r>
      <w:r>
        <w:rPr>
          <w:rFonts w:ascii="Times New Roman" w:hAnsi="Times New Roman" w:eastAsia="宋体" w:cs="Times New Roman"/>
          <w:color w:val="auto"/>
          <w:sz w:val="24"/>
          <w:szCs w:val="24"/>
          <w:highlight w:val="none"/>
        </w:rPr>
        <w:t>购入电力</w:t>
      </w:r>
      <w:r>
        <w:rPr>
          <w:rFonts w:hint="eastAsia" w:ascii="Times New Roman" w:hAnsi="Times New Roman" w:eastAsia="宋体" w:cs="Times New Roman"/>
          <w:color w:val="auto"/>
          <w:sz w:val="24"/>
          <w:szCs w:val="24"/>
          <w:highlight w:val="none"/>
          <w:lang w:val="en-US" w:eastAsia="zh-CN"/>
        </w:rPr>
        <w:t>所间接</w:t>
      </w:r>
      <w:r>
        <w:rPr>
          <w:rFonts w:ascii="Times New Roman" w:hAnsi="Times New Roman" w:eastAsia="宋体" w:cs="Times New Roman"/>
          <w:color w:val="auto"/>
          <w:sz w:val="24"/>
          <w:szCs w:val="24"/>
          <w:highlight w:val="none"/>
        </w:rPr>
        <w:t>产生的二氧化碳排放</w:t>
      </w:r>
      <w:r>
        <w:rPr>
          <w:rFonts w:hint="eastAsia" w:ascii="Times New Roman" w:hAnsi="Times New Roman" w:eastAsia="宋体" w:cs="Times New Roman"/>
          <w:color w:val="auto"/>
          <w:sz w:val="24"/>
          <w:szCs w:val="24"/>
          <w:highlight w:val="none"/>
        </w:rPr>
        <w:t>；</w:t>
      </w:r>
    </w:p>
    <w:p w14:paraId="69195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 xml:space="preserve">2 </w:t>
      </w:r>
      <w:r>
        <w:rPr>
          <w:rFonts w:hint="eastAsia" w:ascii="Times New Roman" w:hAnsi="Times New Roman" w:eastAsia="宋体" w:cs="Times New Roman"/>
          <w:color w:val="auto"/>
          <w:sz w:val="24"/>
          <w:szCs w:val="24"/>
          <w:highlight w:val="none"/>
        </w:rPr>
        <w:t>建筑固废资源化处置移动式设备</w:t>
      </w:r>
      <w:r>
        <w:rPr>
          <w:rFonts w:hint="eastAsia" w:ascii="Times New Roman" w:hAnsi="Times New Roman" w:eastAsia="宋体" w:cs="Times New Roman"/>
          <w:color w:val="auto"/>
          <w:sz w:val="24"/>
          <w:szCs w:val="24"/>
          <w:highlight w:val="none"/>
          <w:lang w:val="en-US" w:eastAsia="zh-CN"/>
        </w:rPr>
        <w:t>消费外部</w:t>
      </w:r>
      <w:r>
        <w:rPr>
          <w:rFonts w:hint="eastAsia" w:ascii="Times New Roman" w:hAnsi="Times New Roman" w:eastAsia="宋体" w:cs="Times New Roman"/>
          <w:color w:val="auto"/>
          <w:sz w:val="24"/>
          <w:szCs w:val="24"/>
          <w:highlight w:val="none"/>
        </w:rPr>
        <w:t>购入电力</w:t>
      </w:r>
      <w:r>
        <w:rPr>
          <w:rFonts w:hint="eastAsia" w:ascii="Times New Roman" w:hAnsi="Times New Roman" w:eastAsia="宋体" w:cs="Times New Roman"/>
          <w:color w:val="auto"/>
          <w:sz w:val="24"/>
          <w:szCs w:val="24"/>
          <w:highlight w:val="none"/>
          <w:lang w:val="en-US" w:eastAsia="zh-CN"/>
        </w:rPr>
        <w:t>所间接</w:t>
      </w:r>
      <w:r>
        <w:rPr>
          <w:rFonts w:hint="eastAsia" w:ascii="Times New Roman" w:hAnsi="Times New Roman" w:eastAsia="宋体" w:cs="Times New Roman"/>
          <w:color w:val="auto"/>
          <w:sz w:val="24"/>
          <w:szCs w:val="24"/>
          <w:highlight w:val="none"/>
        </w:rPr>
        <w:t>产生的二氧化碳排放；</w:t>
      </w:r>
    </w:p>
    <w:p w14:paraId="2D8C04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7" w:leftChars="0" w:hanging="217" w:hangingChars="9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 xml:space="preserve">3 </w:t>
      </w:r>
      <w:r>
        <w:rPr>
          <w:rFonts w:hint="eastAsia" w:ascii="Times New Roman" w:hAnsi="Times New Roman" w:eastAsia="宋体" w:cs="Times New Roman"/>
          <w:color w:val="auto"/>
          <w:sz w:val="24"/>
          <w:szCs w:val="24"/>
          <w:highlight w:val="none"/>
        </w:rPr>
        <w:t>建筑固废资源化处置固定式设备</w:t>
      </w:r>
      <w:r>
        <w:rPr>
          <w:rFonts w:hint="eastAsia" w:ascii="Times New Roman" w:hAnsi="Times New Roman" w:eastAsia="宋体" w:cs="Times New Roman"/>
          <w:color w:val="auto"/>
          <w:sz w:val="24"/>
          <w:szCs w:val="24"/>
          <w:highlight w:val="none"/>
          <w:lang w:val="en-US" w:eastAsia="zh-CN"/>
        </w:rPr>
        <w:t>消费外部</w:t>
      </w:r>
      <w:r>
        <w:rPr>
          <w:rFonts w:hint="eastAsia" w:ascii="Times New Roman" w:hAnsi="Times New Roman" w:eastAsia="宋体" w:cs="Times New Roman"/>
          <w:color w:val="auto"/>
          <w:sz w:val="24"/>
          <w:szCs w:val="24"/>
          <w:highlight w:val="none"/>
        </w:rPr>
        <w:t>购入电力</w:t>
      </w:r>
      <w:r>
        <w:rPr>
          <w:rFonts w:hint="eastAsia" w:ascii="Times New Roman" w:hAnsi="Times New Roman" w:eastAsia="宋体" w:cs="Times New Roman"/>
          <w:color w:val="auto"/>
          <w:sz w:val="24"/>
          <w:szCs w:val="24"/>
          <w:highlight w:val="none"/>
          <w:lang w:val="en-US" w:eastAsia="zh-CN"/>
        </w:rPr>
        <w:t>所间接</w:t>
      </w:r>
      <w:r>
        <w:rPr>
          <w:rFonts w:hint="eastAsia" w:ascii="Times New Roman" w:hAnsi="Times New Roman" w:eastAsia="宋体" w:cs="Times New Roman"/>
          <w:color w:val="auto"/>
          <w:sz w:val="24"/>
          <w:szCs w:val="24"/>
          <w:highlight w:val="none"/>
        </w:rPr>
        <w:t>产生的二氧化碳排放</w:t>
      </w:r>
      <w:r>
        <w:rPr>
          <w:rFonts w:hint="eastAsia" w:ascii="Times New Roman" w:hAnsi="Times New Roman" w:eastAsia="宋体" w:cs="Times New Roman"/>
          <w:color w:val="auto"/>
          <w:sz w:val="24"/>
          <w:szCs w:val="24"/>
          <w:highlight w:val="none"/>
          <w:lang w:eastAsia="zh-CN"/>
        </w:rPr>
        <w:t>；</w:t>
      </w:r>
    </w:p>
    <w:p w14:paraId="0D47E6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6" w:leftChars="0" w:hanging="216" w:hangingChars="90"/>
        <w:textAlignment w:val="auto"/>
        <w:rPr>
          <w:rFonts w:ascii="Times New Roman" w:hAnsi="Times New Roman" w:eastAsia="宋体" w:cs="Times New Roman"/>
          <w:color w:val="auto"/>
          <w:sz w:val="24"/>
          <w:szCs w:val="24"/>
          <w:highlight w:val="none"/>
        </w:rPr>
        <w:sectPr>
          <w:pgSz w:w="11906" w:h="16838"/>
          <w:pgMar w:top="1440" w:right="1706" w:bottom="1440" w:left="1800" w:header="851" w:footer="992" w:gutter="0"/>
          <w:cols w:space="425" w:num="1"/>
          <w:docGrid w:type="lines" w:linePitch="312" w:charSpace="0"/>
        </w:sectPr>
      </w:pPr>
      <w:r>
        <w:rPr>
          <w:rFonts w:hint="eastAsia" w:ascii="Times New Roman" w:hAnsi="Times New Roman" w:eastAsia="宋体" w:cs="Times New Roman"/>
          <w:b w:val="0"/>
          <w:bCs w:val="0"/>
          <w:color w:val="auto"/>
          <w:sz w:val="24"/>
          <w:szCs w:val="24"/>
          <w:highlight w:val="none"/>
          <w:lang w:val="en-US" w:eastAsia="zh-CN"/>
        </w:rPr>
        <w:t xml:space="preserve">4 </w:t>
      </w:r>
      <w:r>
        <w:rPr>
          <w:rFonts w:ascii="Times New Roman" w:hAnsi="Times New Roman" w:eastAsia="宋体" w:cs="Times New Roman"/>
          <w:color w:val="auto"/>
          <w:sz w:val="24"/>
          <w:szCs w:val="24"/>
          <w:highlight w:val="none"/>
        </w:rPr>
        <w:t>运输过程</w:t>
      </w:r>
      <w:r>
        <w:rPr>
          <w:rFonts w:hint="eastAsia" w:ascii="Times New Roman" w:hAnsi="Times New Roman" w:eastAsia="宋体" w:cs="Times New Roman"/>
          <w:color w:val="auto"/>
          <w:sz w:val="24"/>
          <w:szCs w:val="24"/>
          <w:highlight w:val="none"/>
        </w:rPr>
        <w:t>中运输车辆</w:t>
      </w:r>
      <w:r>
        <w:rPr>
          <w:rFonts w:hint="eastAsia" w:ascii="Times New Roman" w:hAnsi="Times New Roman" w:eastAsia="宋体" w:cs="Times New Roman"/>
          <w:color w:val="auto"/>
          <w:sz w:val="24"/>
          <w:szCs w:val="24"/>
          <w:highlight w:val="none"/>
          <w:lang w:val="en-US" w:eastAsia="zh-CN"/>
        </w:rPr>
        <w:t>使用中消费外部购入电力所间接产生的二氧化碳排放</w:t>
      </w:r>
      <w:r>
        <w:rPr>
          <w:rFonts w:hint="eastAsia" w:ascii="Times New Roman" w:hAnsi="Times New Roman" w:eastAsia="宋体" w:cs="Times New Roman"/>
          <w:color w:val="auto"/>
          <w:sz w:val="24"/>
          <w:szCs w:val="24"/>
          <w:highlight w:val="none"/>
        </w:rPr>
        <w:t>。</w:t>
      </w:r>
    </w:p>
    <w:p w14:paraId="5FC9DCEF">
      <w:pPr>
        <w:pStyle w:val="3"/>
        <w:keepNext/>
        <w:keepLines/>
        <w:pageBreakBefore w:val="0"/>
        <w:widowControl w:val="0"/>
        <w:kinsoku/>
        <w:wordWrap/>
        <w:overflowPunct/>
        <w:topLinePunct w:val="0"/>
        <w:autoSpaceDE/>
        <w:autoSpaceDN/>
        <w:bidi w:val="0"/>
        <w:adjustRightInd/>
        <w:snapToGrid/>
        <w:spacing w:before="120" w:after="120" w:line="240" w:lineRule="auto"/>
        <w:ind w:left="-199" w:leftChars="-95"/>
        <w:jc w:val="center"/>
        <w:textAlignment w:val="auto"/>
        <w:rPr>
          <w:rFonts w:hint="default" w:ascii="Times New Roman" w:hAnsi="Times New Roman" w:eastAsia="仿宋" w:cs="Times New Roman"/>
          <w:b/>
          <w:color w:val="auto"/>
          <w:sz w:val="36"/>
          <w:szCs w:val="36"/>
          <w:highlight w:val="none"/>
          <w:lang w:val="en-US" w:eastAsia="zh-CN"/>
        </w:rPr>
      </w:pPr>
      <w:bookmarkStart w:id="114" w:name="_Toc31277"/>
      <w:bookmarkStart w:id="115" w:name="_Toc29253"/>
      <w:bookmarkStart w:id="116" w:name="_Toc1860"/>
      <w:bookmarkStart w:id="117" w:name="_Toc27944"/>
      <w:bookmarkStart w:id="118" w:name="_Toc15316"/>
      <w:bookmarkStart w:id="119" w:name="_Toc16554"/>
      <w:bookmarkStart w:id="120" w:name="_Toc1769"/>
      <w:r>
        <w:rPr>
          <w:rFonts w:hint="default" w:ascii="Times New Roman" w:hAnsi="Times New Roman" w:eastAsia="仿宋" w:cs="Times New Roman"/>
          <w:b/>
          <w:color w:val="auto"/>
          <w:sz w:val="36"/>
          <w:szCs w:val="36"/>
          <w:highlight w:val="none"/>
          <w:lang w:val="en-US" w:eastAsia="zh-CN"/>
        </w:rPr>
        <w:t>5 核算步骤与方法</w:t>
      </w:r>
      <w:bookmarkEnd w:id="114"/>
      <w:bookmarkEnd w:id="115"/>
      <w:bookmarkEnd w:id="116"/>
      <w:bookmarkEnd w:id="117"/>
      <w:bookmarkEnd w:id="118"/>
      <w:bookmarkEnd w:id="119"/>
    </w:p>
    <w:p w14:paraId="54BAA353">
      <w:pPr>
        <w:pStyle w:val="4"/>
        <w:bidi w:val="0"/>
        <w:rPr>
          <w:rFonts w:hint="default" w:ascii="Times New Roman" w:hAnsi="Times New Roman" w:eastAsia="仿宋" w:cs="Times New Roman"/>
          <w:color w:val="auto"/>
          <w:highlight w:val="none"/>
          <w:lang w:val="en-US" w:eastAsia="zh-CN"/>
        </w:rPr>
      </w:pPr>
      <w:bookmarkStart w:id="121" w:name="_Toc2960"/>
      <w:bookmarkStart w:id="122" w:name="_Toc13763"/>
      <w:bookmarkStart w:id="123" w:name="_Toc14057"/>
      <w:bookmarkStart w:id="124" w:name="_Toc28180"/>
      <w:bookmarkStart w:id="125" w:name="_Toc12845"/>
      <w:bookmarkStart w:id="126" w:name="_Toc12614"/>
      <w:r>
        <w:rPr>
          <w:rFonts w:hint="default" w:ascii="Times New Roman" w:hAnsi="Times New Roman" w:eastAsia="仿宋" w:cs="Times New Roman"/>
          <w:color w:val="auto"/>
          <w:highlight w:val="none"/>
          <w:lang w:val="en-US" w:eastAsia="zh-CN"/>
        </w:rPr>
        <w:t>5.1 核算步骤</w:t>
      </w:r>
      <w:bookmarkEnd w:id="121"/>
      <w:bookmarkEnd w:id="122"/>
      <w:bookmarkEnd w:id="123"/>
      <w:bookmarkEnd w:id="124"/>
      <w:bookmarkEnd w:id="125"/>
      <w:bookmarkEnd w:id="126"/>
    </w:p>
    <w:p w14:paraId="629984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kern w:val="2"/>
          <w:sz w:val="24"/>
          <w:szCs w:val="24"/>
          <w:highlight w:val="none"/>
          <w:lang w:val="en-US" w:eastAsia="zh-CN" w:bidi="ar-SA"/>
        </w:rPr>
        <w:t xml:space="preserve">5.1.1 </w:t>
      </w:r>
      <w:r>
        <w:rPr>
          <w:rFonts w:hint="default" w:ascii="Times New Roman" w:hAnsi="Times New Roman" w:eastAsia="宋体" w:cs="Times New Roman"/>
          <w:color w:val="auto"/>
          <w:sz w:val="24"/>
          <w:szCs w:val="24"/>
          <w:highlight w:val="none"/>
          <w:lang w:val="en-US" w:eastAsia="zh-CN"/>
        </w:rPr>
        <w:t>核算主体进行建筑固废资源化</w:t>
      </w:r>
      <w:r>
        <w:rPr>
          <w:rFonts w:hint="eastAsia"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color w:val="auto"/>
          <w:sz w:val="24"/>
          <w:szCs w:val="24"/>
          <w:highlight w:val="none"/>
          <w:lang w:val="en-US" w:eastAsia="zh-CN"/>
        </w:rPr>
        <w:t>过程二氧化碳排放核算的工作流程包括以下步骤：</w:t>
      </w:r>
    </w:p>
    <w:p w14:paraId="71D847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w:t>
      </w:r>
      <w:r>
        <w:rPr>
          <w:rFonts w:hint="eastAsia" w:ascii="Times New Roman" w:hAnsi="Times New Roman" w:eastAsia="宋体"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识别排放源；</w:t>
      </w:r>
    </w:p>
    <w:p w14:paraId="2049E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w:t>
      </w:r>
      <w:r>
        <w:rPr>
          <w:rFonts w:hint="eastAsia" w:ascii="Times New Roman" w:hAnsi="Times New Roman" w:eastAsia="宋体"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收集活动数据；</w:t>
      </w:r>
    </w:p>
    <w:p w14:paraId="188DF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3</w:t>
      </w:r>
      <w:r>
        <w:rPr>
          <w:rFonts w:hint="eastAsia" w:ascii="Times New Roman" w:hAnsi="Times New Roman" w:eastAsia="宋体"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选择和获取排放因子数据；</w:t>
      </w:r>
    </w:p>
    <w:p w14:paraId="553556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4</w:t>
      </w:r>
      <w:r>
        <w:rPr>
          <w:rFonts w:hint="eastAsia" w:ascii="Times New Roman" w:hAnsi="Times New Roman" w:eastAsia="宋体"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分别计算燃料燃烧排放量、购入电力所对应的排放量；</w:t>
      </w:r>
    </w:p>
    <w:p w14:paraId="387B9E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w:t>
      </w:r>
      <w:r>
        <w:rPr>
          <w:rFonts w:hint="eastAsia" w:ascii="Times New Roman" w:hAnsi="Times New Roman" w:eastAsia="宋体"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汇总计算二氧化碳排放量。</w:t>
      </w:r>
    </w:p>
    <w:p w14:paraId="4DCD47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 xml:space="preserve">6 </w:t>
      </w:r>
      <w:r>
        <w:rPr>
          <w:rFonts w:hint="eastAsia" w:ascii="Times New Roman" w:hAnsi="Times New Roman" w:eastAsia="宋体" w:cs="Times New Roman"/>
          <w:b w:val="0"/>
          <w:bCs w:val="0"/>
          <w:color w:val="auto"/>
          <w:kern w:val="2"/>
          <w:sz w:val="24"/>
          <w:szCs w:val="24"/>
          <w:highlight w:val="none"/>
          <w:lang w:val="en-US" w:eastAsia="zh-CN" w:bidi="ar-SA"/>
        </w:rPr>
        <w:t>核算</w:t>
      </w:r>
      <w:r>
        <w:rPr>
          <w:rFonts w:hint="default" w:ascii="Times New Roman" w:hAnsi="Times New Roman" w:eastAsia="宋体" w:cs="Times New Roman"/>
          <w:b w:val="0"/>
          <w:bCs w:val="0"/>
          <w:color w:val="auto"/>
          <w:kern w:val="2"/>
          <w:sz w:val="24"/>
          <w:szCs w:val="24"/>
          <w:highlight w:val="none"/>
          <w:lang w:val="en-US" w:eastAsia="zh-CN" w:bidi="ar-SA"/>
        </w:rPr>
        <w:t>碳排放强度。</w:t>
      </w:r>
    </w:p>
    <w:p w14:paraId="4E3D640C">
      <w:pPr>
        <w:pStyle w:val="4"/>
        <w:rPr>
          <w:rFonts w:hint="default" w:ascii="Times New Roman" w:hAnsi="Times New Roman" w:eastAsia="仿宋" w:cs="Times New Roman"/>
          <w:color w:val="auto"/>
          <w:highlight w:val="none"/>
          <w:lang w:val="en-US" w:eastAsia="zh-CN"/>
        </w:rPr>
      </w:pPr>
      <w:bookmarkStart w:id="127" w:name="_Toc12779"/>
      <w:bookmarkStart w:id="128" w:name="_Toc27863"/>
      <w:bookmarkStart w:id="129" w:name="_Toc23115"/>
      <w:bookmarkStart w:id="130" w:name="_Toc29861"/>
      <w:bookmarkStart w:id="131" w:name="_Toc14051"/>
      <w:bookmarkStart w:id="132" w:name="_Toc3360"/>
      <w:r>
        <w:rPr>
          <w:rFonts w:hint="default" w:ascii="Times New Roman" w:hAnsi="Times New Roman" w:eastAsia="仿宋" w:cs="Times New Roman"/>
          <w:color w:val="auto"/>
          <w:highlight w:val="none"/>
          <w:lang w:val="en-US" w:eastAsia="zh-CN"/>
        </w:rPr>
        <w:t>5.2 核算方法</w:t>
      </w:r>
      <w:bookmarkEnd w:id="127"/>
      <w:bookmarkEnd w:id="128"/>
      <w:bookmarkEnd w:id="129"/>
      <w:bookmarkEnd w:id="130"/>
      <w:bookmarkEnd w:id="131"/>
      <w:bookmarkEnd w:id="132"/>
    </w:p>
    <w:p w14:paraId="449176C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5.2.1</w:t>
      </w:r>
      <w:r>
        <w:rPr>
          <w:rFonts w:hint="default" w:ascii="Times New Roman" w:hAnsi="Times New Roman" w:eastAsia="宋体" w:cs="Times New Roman"/>
          <w:b w:val="0"/>
          <w:bCs w:val="0"/>
          <w:color w:val="auto"/>
          <w:kern w:val="2"/>
          <w:sz w:val="24"/>
          <w:szCs w:val="24"/>
          <w:highlight w:val="none"/>
          <w:lang w:val="en-US" w:eastAsia="zh-CN" w:bidi="ar-SA"/>
        </w:rPr>
        <w:t>建筑固废资源化处置碳排放总量等于燃料燃烧</w:t>
      </w:r>
      <w:r>
        <w:rPr>
          <w:rFonts w:hint="eastAsia" w:ascii="Times New Roman" w:hAnsi="Times New Roman" w:eastAsia="宋体" w:cs="Times New Roman"/>
          <w:b w:val="0"/>
          <w:bCs w:val="0"/>
          <w:color w:val="auto"/>
          <w:kern w:val="2"/>
          <w:sz w:val="24"/>
          <w:szCs w:val="24"/>
          <w:highlight w:val="none"/>
          <w:lang w:val="en-US" w:eastAsia="zh-CN" w:bidi="ar-SA"/>
        </w:rPr>
        <w:t>产生二氧化</w:t>
      </w:r>
      <w:r>
        <w:rPr>
          <w:rFonts w:hint="default" w:ascii="Times New Roman" w:hAnsi="Times New Roman" w:eastAsia="宋体" w:cs="Times New Roman"/>
          <w:b w:val="0"/>
          <w:bCs w:val="0"/>
          <w:color w:val="auto"/>
          <w:kern w:val="2"/>
          <w:sz w:val="24"/>
          <w:szCs w:val="24"/>
          <w:highlight w:val="none"/>
          <w:lang w:val="en-US" w:eastAsia="zh-CN" w:bidi="ar-SA"/>
        </w:rPr>
        <w:t>碳排放量</w:t>
      </w:r>
      <w:r>
        <w:rPr>
          <w:rFonts w:hint="eastAsia" w:ascii="Times New Roman" w:hAnsi="Times New Roman" w:eastAsia="宋体" w:cs="Times New Roman"/>
          <w:b w:val="0"/>
          <w:bCs w:val="0"/>
          <w:color w:val="auto"/>
          <w:kern w:val="2"/>
          <w:sz w:val="24"/>
          <w:szCs w:val="24"/>
          <w:highlight w:val="none"/>
          <w:lang w:val="en-US" w:eastAsia="zh-CN" w:bidi="ar-SA"/>
        </w:rPr>
        <w:t>和</w:t>
      </w:r>
      <w:r>
        <w:rPr>
          <w:rFonts w:hint="default" w:ascii="Times New Roman" w:hAnsi="Times New Roman" w:eastAsia="宋体" w:cs="Times New Roman"/>
          <w:b w:val="0"/>
          <w:bCs w:val="0"/>
          <w:color w:val="auto"/>
          <w:kern w:val="2"/>
          <w:sz w:val="24"/>
          <w:szCs w:val="24"/>
          <w:highlight w:val="none"/>
          <w:lang w:val="en-US" w:eastAsia="zh-CN" w:bidi="ar-SA"/>
        </w:rPr>
        <w:t>购入电力所对应</w:t>
      </w:r>
      <w:r>
        <w:rPr>
          <w:rFonts w:hint="eastAsia" w:ascii="Times New Roman" w:hAnsi="Times New Roman" w:eastAsia="宋体" w:cs="Times New Roman"/>
          <w:b w:val="0"/>
          <w:bCs w:val="0"/>
          <w:color w:val="auto"/>
          <w:kern w:val="2"/>
          <w:sz w:val="24"/>
          <w:szCs w:val="24"/>
          <w:highlight w:val="none"/>
          <w:lang w:val="en-US" w:eastAsia="zh-CN" w:bidi="ar-SA"/>
        </w:rPr>
        <w:t>的二氧化碳</w:t>
      </w:r>
      <w:r>
        <w:rPr>
          <w:rFonts w:hint="default" w:ascii="Times New Roman" w:hAnsi="Times New Roman" w:eastAsia="宋体" w:cs="Times New Roman"/>
          <w:b w:val="0"/>
          <w:bCs w:val="0"/>
          <w:color w:val="auto"/>
          <w:kern w:val="2"/>
          <w:sz w:val="24"/>
          <w:szCs w:val="24"/>
          <w:highlight w:val="none"/>
          <w:lang w:val="en-US" w:eastAsia="zh-CN" w:bidi="ar-SA"/>
        </w:rPr>
        <w:t>排放量之和。</w:t>
      </w:r>
      <w:r>
        <w:rPr>
          <w:rFonts w:hint="default" w:ascii="Times New Roman" w:hAnsi="Times New Roman" w:eastAsia="Segoe UI" w:cs="Times New Roman"/>
          <w:i w:val="0"/>
          <w:iCs w:val="0"/>
          <w:caps w:val="0"/>
          <w:color w:val="auto"/>
          <w:spacing w:val="0"/>
          <w:sz w:val="24"/>
          <w:szCs w:val="24"/>
          <w:highlight w:val="none"/>
          <w:shd w:val="clear" w:color="auto" w:fill="FFFFFF"/>
        </w:rPr>
        <w:t>按</w:t>
      </w:r>
      <w:r>
        <w:rPr>
          <w:rFonts w:hint="default" w:ascii="Times New Roman" w:hAnsi="Times New Roman" w:eastAsia="宋体" w:cs="Times New Roman"/>
          <w:b w:val="0"/>
          <w:bCs w:val="0"/>
          <w:color w:val="auto"/>
          <w:kern w:val="2"/>
          <w:sz w:val="24"/>
          <w:szCs w:val="24"/>
          <w:highlight w:val="none"/>
          <w:lang w:val="en-US" w:eastAsia="zh-CN" w:bidi="ar-SA"/>
        </w:rPr>
        <w:t>式（1）计算：</w:t>
      </w:r>
    </w:p>
    <w:p w14:paraId="7C87C07D">
      <w:pPr>
        <w:jc w:val="right"/>
        <w:rPr>
          <w:rFonts w:hint="default" w:ascii="Times New Roman" w:hAnsi="Times New Roman" w:eastAsia="宋体" w:cs="Times New Roman"/>
          <w:i/>
          <w:iCs/>
          <w:color w:val="auto"/>
          <w:highlight w:val="none"/>
          <w:lang w:val="en-US" w:eastAsia="zh-CN"/>
        </w:rPr>
      </w:pPr>
      <w:r>
        <w:rPr>
          <w:rFonts w:hint="default" w:ascii="Times New Roman" w:hAnsi="Times New Roman" w:eastAsia="宋体" w:cs="Times New Roman"/>
          <w:b w:val="0"/>
          <w:bCs w:val="0"/>
          <w:i/>
          <w:iCs/>
          <w:color w:val="auto"/>
          <w:kern w:val="2"/>
          <w:sz w:val="24"/>
          <w:szCs w:val="24"/>
          <w:highlight w:val="none"/>
          <w:lang w:val="en-US" w:eastAsia="zh-CN" w:bidi="ar-SA"/>
        </w:rPr>
        <w:t>C</w:t>
      </w:r>
      <w:r>
        <w:rPr>
          <w:rFonts w:hint="default" w:ascii="Times New Roman" w:hAnsi="Times New Roman" w:eastAsia="宋体" w:cs="Times New Roman"/>
          <w:b w:val="0"/>
          <w:bCs w:val="0"/>
          <w:i/>
          <w:iCs/>
          <w:color w:val="auto"/>
          <w:kern w:val="2"/>
          <w:sz w:val="24"/>
          <w:szCs w:val="24"/>
          <w:highlight w:val="none"/>
          <w:vertAlign w:val="subscript"/>
          <w:lang w:val="en-US" w:eastAsia="zh-CN" w:bidi="ar-SA"/>
        </w:rPr>
        <w:t xml:space="preserve">total </w:t>
      </w:r>
      <w:r>
        <w:rPr>
          <w:rFonts w:hint="default" w:ascii="Times New Roman" w:hAnsi="Times New Roman" w:eastAsia="宋体" w:cs="Times New Roman"/>
          <w:b w:val="0"/>
          <w:bCs w:val="0"/>
          <w:color w:val="auto"/>
          <w:kern w:val="2"/>
          <w:sz w:val="24"/>
          <w:szCs w:val="24"/>
          <w:highlight w:val="none"/>
          <w:lang w:val="en-US" w:eastAsia="zh-CN" w:bidi="ar-SA"/>
        </w:rPr>
        <w:t xml:space="preserve">= </w:t>
      </w:r>
      <w:r>
        <w:rPr>
          <w:rFonts w:hint="default" w:ascii="Times New Roman" w:hAnsi="Times New Roman" w:eastAsia="宋体" w:cs="Times New Roman"/>
          <w:b w:val="0"/>
          <w:bCs w:val="0"/>
          <w:i/>
          <w:iCs/>
          <w:color w:val="auto"/>
          <w:kern w:val="2"/>
          <w:sz w:val="24"/>
          <w:szCs w:val="24"/>
          <w:highlight w:val="none"/>
          <w:lang w:val="en-US" w:eastAsia="zh-CN" w:bidi="ar-SA"/>
        </w:rPr>
        <w:t>C</w:t>
      </w:r>
      <w:r>
        <w:rPr>
          <w:rFonts w:hint="eastAsia" w:ascii="Times New Roman" w:hAnsi="Times New Roman" w:eastAsia="宋体" w:cs="Times New Roman"/>
          <w:b w:val="0"/>
          <w:bCs w:val="0"/>
          <w:i/>
          <w:iCs/>
          <w:color w:val="auto"/>
          <w:kern w:val="2"/>
          <w:sz w:val="24"/>
          <w:szCs w:val="24"/>
          <w:highlight w:val="none"/>
          <w:vertAlign w:val="subscript"/>
          <w:lang w:val="en-US" w:eastAsia="zh-CN" w:bidi="ar-SA"/>
        </w:rPr>
        <w:t>fuel</w:t>
      </w:r>
      <w:r>
        <w:rPr>
          <w:rFonts w:hint="default" w:ascii="Times New Roman" w:hAnsi="Times New Roman" w:eastAsia="宋体" w:cs="Times New Roman"/>
          <w:b w:val="0"/>
          <w:bCs w:val="0"/>
          <w:color w:val="auto"/>
          <w:kern w:val="2"/>
          <w:sz w:val="24"/>
          <w:szCs w:val="24"/>
          <w:highlight w:val="none"/>
          <w:lang w:val="en-US" w:eastAsia="zh-CN" w:bidi="ar-SA"/>
        </w:rPr>
        <w:t>+</w:t>
      </w:r>
      <w:r>
        <w:rPr>
          <w:rFonts w:hint="default" w:ascii="Times New Roman" w:hAnsi="Times New Roman" w:eastAsia="宋体" w:cs="Times New Roman"/>
          <w:b w:val="0"/>
          <w:bCs w:val="0"/>
          <w:i/>
          <w:iCs/>
          <w:color w:val="auto"/>
          <w:kern w:val="2"/>
          <w:sz w:val="24"/>
          <w:szCs w:val="24"/>
          <w:highlight w:val="none"/>
          <w:lang w:val="en-US" w:eastAsia="zh-CN" w:bidi="ar-SA"/>
        </w:rPr>
        <w:t>C</w:t>
      </w:r>
      <w:r>
        <w:rPr>
          <w:rFonts w:hint="eastAsia" w:ascii="Times New Roman" w:hAnsi="Times New Roman" w:eastAsia="宋体" w:cs="Times New Roman"/>
          <w:b w:val="0"/>
          <w:bCs w:val="0"/>
          <w:i/>
          <w:iCs/>
          <w:color w:val="auto"/>
          <w:kern w:val="2"/>
          <w:sz w:val="24"/>
          <w:szCs w:val="24"/>
          <w:highlight w:val="none"/>
          <w:vertAlign w:val="subscript"/>
          <w:lang w:val="en-US" w:eastAsia="zh-CN" w:bidi="ar-SA"/>
        </w:rPr>
        <w:t>el</w:t>
      </w:r>
      <w:r>
        <w:rPr>
          <w:rFonts w:hint="eastAsia" w:ascii="Times New Roman" w:hAnsi="Times New Roman" w:eastAsia="宋体" w:cs="Times New Roman"/>
          <w:b w:val="0"/>
          <w:bCs w:val="0"/>
          <w:color w:val="auto"/>
          <w:kern w:val="2"/>
          <w:sz w:val="24"/>
          <w:szCs w:val="24"/>
          <w:highlight w:val="none"/>
          <w:vertAlign w:val="subscript"/>
          <w:lang w:val="en-US" w:eastAsia="zh-CN" w:bidi="ar-SA"/>
        </w:rPr>
        <w:t>e</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        </w:t>
      </w:r>
      <w:r>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 xml:space="preserve"> </w:t>
      </w:r>
      <w:r>
        <w:rPr>
          <w:rFonts w:hint="eastAsia"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 xml:space="preserve">                   </w:t>
      </w:r>
      <w:r>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 xml:space="preserve">  （1）</w:t>
      </w:r>
    </w:p>
    <w:p w14:paraId="1FD0D4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式中：</w:t>
      </w:r>
    </w:p>
    <w:p w14:paraId="0EA69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iCs/>
          <w:color w:val="auto"/>
          <w:kern w:val="2"/>
          <w:sz w:val="24"/>
          <w:szCs w:val="24"/>
          <w:highlight w:val="none"/>
          <w:lang w:val="en-US" w:eastAsia="zh-CN" w:bidi="ar-SA"/>
        </w:rPr>
        <w:t>C</w:t>
      </w:r>
      <w:r>
        <w:rPr>
          <w:rFonts w:hint="default" w:ascii="Times New Roman" w:hAnsi="Times New Roman" w:eastAsia="宋体" w:cs="Times New Roman"/>
          <w:b w:val="0"/>
          <w:bCs w:val="0"/>
          <w:i/>
          <w:iCs/>
          <w:color w:val="auto"/>
          <w:kern w:val="2"/>
          <w:sz w:val="24"/>
          <w:szCs w:val="24"/>
          <w:highlight w:val="none"/>
          <w:vertAlign w:val="subscript"/>
          <w:lang w:val="en-US" w:eastAsia="zh-CN" w:bidi="ar-SA"/>
        </w:rPr>
        <w:t>total</w:t>
      </w:r>
      <w:r>
        <w:rPr>
          <w:rFonts w:hint="default" w:ascii="Times New Roman" w:hAnsi="Times New Roman" w:eastAsia="宋体" w:cs="Times New Roman"/>
          <w:b w:val="0"/>
          <w:bCs w:val="0"/>
          <w:color w:val="auto"/>
          <w:kern w:val="2"/>
          <w:sz w:val="24"/>
          <w:szCs w:val="24"/>
          <w:highlight w:val="none"/>
          <w:lang w:val="en-US" w:eastAsia="zh-CN" w:bidi="ar-SA"/>
        </w:rPr>
        <w:t>：核算期内建筑固废资源化处置过程的二氧化碳排放总量（t CO</w:t>
      </w:r>
      <w:r>
        <w:rPr>
          <w:rFonts w:hint="eastAsia" w:ascii="Times New Roman" w:hAnsi="Times New Roman" w:eastAsia="宋体" w:cs="Times New Roman"/>
          <w:b w:val="0"/>
          <w:bCs w:val="0"/>
          <w:color w:val="auto"/>
          <w:kern w:val="2"/>
          <w:sz w:val="24"/>
          <w:szCs w:val="24"/>
          <w:highlight w:val="none"/>
          <w:vertAlign w:val="subscript"/>
          <w:lang w:val="en-US" w:eastAsia="zh-CN" w:bidi="ar-SA"/>
        </w:rPr>
        <w:t>2</w:t>
      </w:r>
      <w:r>
        <w:rPr>
          <w:rFonts w:hint="default" w:ascii="Times New Roman" w:hAnsi="Times New Roman" w:eastAsia="宋体" w:cs="Times New Roman"/>
          <w:b w:val="0"/>
          <w:bCs w:val="0"/>
          <w:color w:val="auto"/>
          <w:kern w:val="2"/>
          <w:sz w:val="24"/>
          <w:szCs w:val="24"/>
          <w:highlight w:val="none"/>
          <w:lang w:val="en-US" w:eastAsia="zh-CN" w:bidi="ar-SA"/>
        </w:rPr>
        <w:t>）；</w:t>
      </w:r>
    </w:p>
    <w:p w14:paraId="5CC9EAB6">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eastAsia="zh-CN"/>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C</w:t>
      </w:r>
      <w:r>
        <w:rPr>
          <w:rFonts w:hint="eastAsia" w:ascii="Times New Roman" w:hAnsi="Times New Roman" w:eastAsia="宋体" w:cs="Times New Roman"/>
          <w:iCs/>
          <w:color w:val="auto"/>
          <w:sz w:val="24"/>
          <w:szCs w:val="24"/>
          <w:highlight w:val="none"/>
          <w:shd w:val="clear" w:color="auto" w:fill="FFFFFF"/>
          <w:vertAlign w:val="subscript"/>
          <w:lang w:val="en-US" w:eastAsia="zh-CN"/>
        </w:rPr>
        <w:t>fuel</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：建筑固废资源化处置</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过程中</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燃料燃烧</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产生</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的二氧化碳排放</w:t>
      </w:r>
      <w:r>
        <w:rPr>
          <w:rFonts w:hint="default" w:ascii="Times New Roman" w:hAnsi="Times New Roman" w:eastAsia="宋体" w:cs="Times New Roman"/>
          <w:i w:val="0"/>
          <w:iCs w:val="0"/>
          <w:caps w:val="0"/>
          <w:color w:val="auto"/>
          <w:spacing w:val="0"/>
          <w:sz w:val="24"/>
          <w:szCs w:val="24"/>
          <w:highlight w:val="none"/>
          <w:shd w:val="clear" w:color="auto" w:fill="FFFFFF"/>
        </w:rPr>
        <w:t>量</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t CO</w:t>
      </w:r>
      <w:r>
        <w:rPr>
          <w:rFonts w:hint="default" w:ascii="Times New Roman" w:hAnsi="Times New Roman" w:eastAsia="宋体" w:cs="Times New Roman"/>
          <w:i w:val="0"/>
          <w:iCs w:val="0"/>
          <w:caps w:val="0"/>
          <w:color w:val="auto"/>
          <w:spacing w:val="0"/>
          <w:sz w:val="24"/>
          <w:szCs w:val="24"/>
          <w:highlight w:val="none"/>
          <w:shd w:val="clear" w:color="auto" w:fill="FFFFFF"/>
          <w:vertAlign w:val="subscript"/>
          <w:lang w:val="en-US" w:eastAsia="zh-CN"/>
        </w:rPr>
        <w:t>2</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p>
    <w:p w14:paraId="1A1851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C</w:t>
      </w:r>
      <w:r>
        <w:rPr>
          <w:rFonts w:hint="eastAsia" w:ascii="Times New Roman" w:hAnsi="Times New Roman" w:eastAsia="宋体" w:cs="Times New Roman"/>
          <w:b w:val="0"/>
          <w:bCs w:val="0"/>
          <w:i/>
          <w:iCs/>
          <w:color w:val="auto"/>
          <w:kern w:val="2"/>
          <w:sz w:val="24"/>
          <w:szCs w:val="24"/>
          <w:highlight w:val="none"/>
          <w:vertAlign w:val="subscript"/>
          <w:lang w:val="en-US" w:eastAsia="zh-CN" w:bidi="ar-SA"/>
        </w:rPr>
        <w:t>el</w:t>
      </w:r>
      <w:r>
        <w:rPr>
          <w:rFonts w:hint="eastAsia" w:ascii="Times New Roman" w:hAnsi="Times New Roman" w:eastAsia="宋体" w:cs="Times New Roman"/>
          <w:b w:val="0"/>
          <w:bCs w:val="0"/>
          <w:color w:val="auto"/>
          <w:kern w:val="2"/>
          <w:sz w:val="24"/>
          <w:szCs w:val="24"/>
          <w:highlight w:val="none"/>
          <w:vertAlign w:val="subscript"/>
          <w:lang w:val="en-US" w:eastAsia="zh-CN" w:bidi="ar-SA"/>
        </w:rPr>
        <w:t>e</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：建筑固废资源化处置</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过程中</w:t>
      </w:r>
      <w:r>
        <w:rPr>
          <w:rFonts w:hint="eastAsia" w:ascii="Times New Roman" w:hAnsi="Times New Roman" w:eastAsia="宋体" w:cs="Times New Roman"/>
          <w:color w:val="auto"/>
          <w:sz w:val="24"/>
          <w:szCs w:val="24"/>
          <w:highlight w:val="none"/>
          <w:lang w:val="en-US" w:eastAsia="zh-CN"/>
        </w:rPr>
        <w:t>外部</w:t>
      </w:r>
      <w:r>
        <w:rPr>
          <w:rFonts w:ascii="Times New Roman" w:hAnsi="Times New Roman" w:eastAsia="宋体" w:cs="Times New Roman"/>
          <w:color w:val="auto"/>
          <w:sz w:val="24"/>
          <w:szCs w:val="24"/>
          <w:highlight w:val="none"/>
        </w:rPr>
        <w:t>购入电力</w:t>
      </w:r>
      <w:r>
        <w:rPr>
          <w:rFonts w:hint="eastAsia" w:ascii="Times New Roman" w:hAnsi="Times New Roman" w:eastAsia="宋体" w:cs="Times New Roman"/>
          <w:color w:val="auto"/>
          <w:sz w:val="24"/>
          <w:szCs w:val="24"/>
          <w:highlight w:val="none"/>
          <w:lang w:val="en-US" w:eastAsia="zh-CN"/>
        </w:rPr>
        <w:t>所间接</w:t>
      </w:r>
      <w:r>
        <w:rPr>
          <w:rFonts w:ascii="Times New Roman" w:hAnsi="Times New Roman" w:eastAsia="宋体" w:cs="Times New Roman"/>
          <w:color w:val="auto"/>
          <w:sz w:val="24"/>
          <w:szCs w:val="24"/>
          <w:highlight w:val="none"/>
        </w:rPr>
        <w:t>产生的二氧化碳</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排放</w:t>
      </w:r>
      <w:r>
        <w:rPr>
          <w:rFonts w:hint="default" w:ascii="Times New Roman" w:hAnsi="Times New Roman" w:eastAsia="宋体" w:cs="Times New Roman"/>
          <w:i w:val="0"/>
          <w:iCs w:val="0"/>
          <w:caps w:val="0"/>
          <w:color w:val="auto"/>
          <w:spacing w:val="0"/>
          <w:sz w:val="24"/>
          <w:szCs w:val="24"/>
          <w:highlight w:val="none"/>
          <w:shd w:val="clear" w:color="auto" w:fill="FFFFFF"/>
        </w:rPr>
        <w:t>量</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（t CO</w:t>
      </w:r>
      <w:r>
        <w:rPr>
          <w:rFonts w:hint="eastAsia" w:ascii="Times New Roman" w:hAnsi="Times New Roman" w:eastAsia="宋体" w:cs="Times New Roman"/>
          <w:i w:val="0"/>
          <w:iCs w:val="0"/>
          <w:caps w:val="0"/>
          <w:color w:val="auto"/>
          <w:spacing w:val="0"/>
          <w:sz w:val="24"/>
          <w:szCs w:val="24"/>
          <w:highlight w:val="none"/>
          <w:shd w:val="clear" w:color="auto" w:fill="FFFFFF"/>
          <w:vertAlign w:val="subscript"/>
          <w:lang w:val="en-US" w:eastAsia="zh-CN"/>
        </w:rPr>
        <w:t>2</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w:t>
      </w:r>
    </w:p>
    <w:p w14:paraId="4F7034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kern w:val="2"/>
          <w:sz w:val="24"/>
          <w:szCs w:val="24"/>
          <w:highlight w:val="none"/>
          <w:lang w:val="en-US" w:eastAsia="zh-CN" w:bidi="ar-SA"/>
        </w:rPr>
        <w:t xml:space="preserve">5.2.2 </w:t>
      </w:r>
      <w:r>
        <w:rPr>
          <w:rFonts w:ascii="宋体" w:hAnsi="宋体" w:eastAsia="宋体" w:cs="宋体"/>
          <w:color w:val="auto"/>
          <w:sz w:val="24"/>
          <w:szCs w:val="24"/>
          <w:highlight w:val="none"/>
        </w:rPr>
        <w:t>建筑固体废弃物</w:t>
      </w:r>
      <w:r>
        <w:rPr>
          <w:rFonts w:hint="eastAsia" w:ascii="Segoe UI" w:hAnsi="Segoe UI" w:eastAsia="宋体" w:cs="Segoe UI"/>
          <w:i w:val="0"/>
          <w:iCs w:val="0"/>
          <w:caps w:val="0"/>
          <w:color w:val="auto"/>
          <w:spacing w:val="0"/>
          <w:sz w:val="24"/>
          <w:szCs w:val="24"/>
          <w:highlight w:val="none"/>
          <w:shd w:val="clear" w:fill="FFFFFF"/>
          <w:lang w:val="en-US" w:eastAsia="zh-CN"/>
        </w:rPr>
        <w:t>单位处置量碳排放</w:t>
      </w:r>
      <w:r>
        <w:rPr>
          <w:rFonts w:ascii="宋体" w:hAnsi="宋体" w:eastAsia="宋体" w:cs="宋体"/>
          <w:color w:val="auto"/>
          <w:sz w:val="24"/>
          <w:szCs w:val="24"/>
          <w:highlight w:val="none"/>
        </w:rPr>
        <w:t>按式</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）计算：</w:t>
      </w:r>
    </w:p>
    <w:p w14:paraId="67A664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position w:val="-28"/>
          <w:sz w:val="24"/>
          <w:szCs w:val="24"/>
          <w:highlight w:val="none"/>
        </w:rPr>
        <w:object>
          <v:shape id="_x0000_i1025" o:spt="75" type="#_x0000_t75" style="height:31.95pt;width:42pt;" o:ole="t" filled="f" o:preferrelative="t" stroked="f" coordsize="21600,21600">
            <v:path/>
            <v:fill on="f" focussize="0,0"/>
            <v:stroke on="f"/>
            <v:imagedata r:id="rId16" o:title=""/>
            <o:lock v:ext="edit" aspectratio="t"/>
            <w10:wrap type="none"/>
            <w10:anchorlock/>
          </v:shape>
          <o:OLEObject Type="Embed" ProgID="Equation.DSMT4" ShapeID="_x0000_i1025" DrawAspect="Content" ObjectID="_1468075725" r:id="rId15">
            <o:LockedField>false</o:LockedField>
          </o:OLEObject>
        </w:object>
      </w:r>
      <w:r>
        <w:rPr>
          <w:rFonts w:hint="default" w:ascii="Times New Roman" w:hAnsi="Times New Roman" w:eastAsia="宋体" w:cs="Times New Roman"/>
          <w:color w:val="auto"/>
          <w:sz w:val="24"/>
          <w:szCs w:val="24"/>
          <w:highlight w:val="none"/>
          <w:lang w:val="en-US" w:eastAsia="zh-CN"/>
        </w:rPr>
        <w:t xml:space="preserve">                           （2）</w:t>
      </w:r>
    </w:p>
    <w:p w14:paraId="4F3C54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​式中：</w:t>
      </w:r>
    </w:p>
    <w:p w14:paraId="2E3469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i/>
          <w:iCs/>
          <w:color w:val="auto"/>
          <w:sz w:val="24"/>
          <w:szCs w:val="24"/>
          <w:highlight w:val="none"/>
        </w:rPr>
        <w:t>I</w:t>
      </w: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ascii="Segoe UI" w:hAnsi="Segoe UI" w:eastAsia="宋体" w:cs="Segoe UI"/>
          <w:i w:val="0"/>
          <w:iCs w:val="0"/>
          <w:caps w:val="0"/>
          <w:color w:val="auto"/>
          <w:spacing w:val="0"/>
          <w:sz w:val="24"/>
          <w:szCs w:val="24"/>
          <w:highlight w:val="none"/>
          <w:shd w:val="clear" w:fill="FFFFFF"/>
          <w:lang w:val="en-US" w:eastAsia="zh-CN"/>
        </w:rPr>
        <w:t>单位处置量碳排放</w:t>
      </w:r>
      <w:r>
        <w:rPr>
          <w:rFonts w:hint="default" w:ascii="Times New Roman" w:hAnsi="Times New Roman" w:eastAsia="宋体" w:cs="Times New Roman"/>
          <w:color w:val="auto"/>
          <w:sz w:val="24"/>
          <w:szCs w:val="24"/>
          <w:highlight w:val="none"/>
        </w:rPr>
        <w:t>（t</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CO₂/t）；</w:t>
      </w:r>
    </w:p>
    <w:p w14:paraId="18584F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i/>
          <w:iCs/>
          <w:color w:val="auto"/>
          <w:kern w:val="2"/>
          <w:sz w:val="24"/>
          <w:szCs w:val="24"/>
          <w:highlight w:val="none"/>
          <w:lang w:val="en-US" w:eastAsia="zh-CN" w:bidi="ar-SA"/>
        </w:rPr>
        <w:t>C</w:t>
      </w:r>
      <w:r>
        <w:rPr>
          <w:rFonts w:hint="default" w:ascii="Times New Roman" w:hAnsi="Times New Roman" w:eastAsia="宋体" w:cs="Times New Roman"/>
          <w:b w:val="0"/>
          <w:bCs w:val="0"/>
          <w:i/>
          <w:iCs/>
          <w:color w:val="auto"/>
          <w:kern w:val="2"/>
          <w:sz w:val="24"/>
          <w:szCs w:val="24"/>
          <w:highlight w:val="none"/>
          <w:vertAlign w:val="subscript"/>
          <w:lang w:val="en-US" w:eastAsia="zh-CN" w:bidi="ar-SA"/>
        </w:rPr>
        <w:t>total</w:t>
      </w:r>
      <w:r>
        <w:rPr>
          <w:rFonts w:hint="default" w:ascii="Times New Roman" w:hAnsi="Times New Roman" w:eastAsia="宋体" w:cs="Times New Roman"/>
          <w:b w:val="0"/>
          <w:bCs w:val="0"/>
          <w:color w:val="auto"/>
          <w:kern w:val="2"/>
          <w:sz w:val="24"/>
          <w:szCs w:val="24"/>
          <w:highlight w:val="none"/>
          <w:lang w:val="en-US" w:eastAsia="zh-CN" w:bidi="ar-SA"/>
        </w:rPr>
        <w:t>：核算期内建筑固废资源化处置</w:t>
      </w:r>
      <w:r>
        <w:rPr>
          <w:rFonts w:hint="eastAsia" w:ascii="Times New Roman" w:hAnsi="Times New Roman" w:eastAsia="宋体" w:cs="Times New Roman"/>
          <w:b w:val="0"/>
          <w:bCs w:val="0"/>
          <w:color w:val="auto"/>
          <w:kern w:val="2"/>
          <w:sz w:val="24"/>
          <w:szCs w:val="24"/>
          <w:highlight w:val="none"/>
          <w:lang w:val="en-US" w:eastAsia="zh-CN" w:bidi="ar-SA"/>
        </w:rPr>
        <w:t>全</w:t>
      </w:r>
      <w:r>
        <w:rPr>
          <w:rFonts w:hint="default" w:ascii="Times New Roman" w:hAnsi="Times New Roman" w:eastAsia="宋体" w:cs="Times New Roman"/>
          <w:b w:val="0"/>
          <w:bCs w:val="0"/>
          <w:color w:val="auto"/>
          <w:kern w:val="2"/>
          <w:sz w:val="24"/>
          <w:szCs w:val="24"/>
          <w:highlight w:val="none"/>
          <w:lang w:val="en-US" w:eastAsia="zh-CN" w:bidi="ar-SA"/>
        </w:rPr>
        <w:t>过程的二氧化碳排放总量（t CO</w:t>
      </w:r>
      <w:r>
        <w:rPr>
          <w:rFonts w:hint="eastAsia" w:ascii="Times New Roman" w:hAnsi="Times New Roman" w:eastAsia="宋体" w:cs="Times New Roman"/>
          <w:b w:val="0"/>
          <w:bCs w:val="0"/>
          <w:color w:val="auto"/>
          <w:kern w:val="2"/>
          <w:sz w:val="24"/>
          <w:szCs w:val="24"/>
          <w:highlight w:val="none"/>
          <w:vertAlign w:val="subscript"/>
          <w:lang w:val="en-US" w:eastAsia="zh-CN" w:bidi="ar-SA"/>
        </w:rPr>
        <w:t>2</w:t>
      </w:r>
      <w:r>
        <w:rPr>
          <w:rFonts w:hint="default" w:ascii="Times New Roman" w:hAnsi="Times New Roman" w:eastAsia="宋体" w:cs="Times New Roman"/>
          <w:b w:val="0"/>
          <w:bCs w:val="0"/>
          <w:color w:val="auto"/>
          <w:kern w:val="2"/>
          <w:sz w:val="24"/>
          <w:szCs w:val="24"/>
          <w:highlight w:val="none"/>
          <w:lang w:val="en-US" w:eastAsia="zh-CN" w:bidi="ar-SA"/>
        </w:rPr>
        <w:t>）；</w:t>
      </w:r>
    </w:p>
    <w:p w14:paraId="321B3B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b w:val="0"/>
          <w:bCs w:val="0"/>
          <w:i/>
          <w:iCs/>
          <w:color w:val="auto"/>
          <w:kern w:val="2"/>
          <w:sz w:val="24"/>
          <w:szCs w:val="24"/>
          <w:highlight w:val="none"/>
          <w:lang w:val="en-US" w:eastAsia="zh-CN" w:bidi="ar-SA"/>
        </w:rPr>
        <w:t>P</w:t>
      </w:r>
      <w:r>
        <w:rPr>
          <w:rFonts w:hint="eastAsia" w:ascii="Times New Roman" w:hAnsi="Times New Roman" w:eastAsia="宋体" w:cs="Times New Roman"/>
          <w:b w:val="0"/>
          <w:bCs w:val="0"/>
          <w:i/>
          <w:iCs/>
          <w:color w:val="auto"/>
          <w:kern w:val="2"/>
          <w:sz w:val="24"/>
          <w:szCs w:val="24"/>
          <w:highlight w:val="none"/>
          <w:vertAlign w:val="subscript"/>
          <w:lang w:val="en-US" w:eastAsia="zh-CN" w:bidi="ar-SA"/>
        </w:rPr>
        <w:t>out</w:t>
      </w:r>
      <w:r>
        <w:rPr>
          <w:rFonts w:hint="default" w:ascii="Times New Roman" w:hAnsi="Times New Roman" w:eastAsia="宋体" w:cs="Times New Roman"/>
          <w:b w:val="0"/>
          <w:bCs w:val="0"/>
          <w:color w:val="auto"/>
          <w:kern w:val="2"/>
          <w:sz w:val="24"/>
          <w:szCs w:val="24"/>
          <w:highlight w:val="none"/>
          <w:lang w:val="en-US" w:eastAsia="zh-CN" w:bidi="ar-SA"/>
        </w:rPr>
        <w:t>：</w:t>
      </w:r>
      <w:r>
        <w:rPr>
          <w:rFonts w:ascii="Segoe UI" w:hAnsi="Segoe UI" w:eastAsia="Segoe UI" w:cs="Segoe UI"/>
          <w:i w:val="0"/>
          <w:iCs w:val="0"/>
          <w:caps w:val="0"/>
          <w:color w:val="auto"/>
          <w:spacing w:val="0"/>
          <w:sz w:val="24"/>
          <w:szCs w:val="24"/>
          <w:highlight w:val="none"/>
          <w:shd w:val="clear" w:fill="FFFFFF"/>
        </w:rPr>
        <w:t>核算周期内建筑固废资源化处置</w:t>
      </w:r>
      <w:r>
        <w:rPr>
          <w:rFonts w:hint="default" w:ascii="Segoe UI" w:hAnsi="Segoe UI" w:eastAsia="Segoe UI" w:cs="Segoe UI"/>
          <w:i w:val="0"/>
          <w:iCs w:val="0"/>
          <w:caps w:val="0"/>
          <w:color w:val="auto"/>
          <w:spacing w:val="0"/>
          <w:sz w:val="24"/>
          <w:szCs w:val="24"/>
          <w:highlight w:val="none"/>
          <w:shd w:val="clear" w:fill="FFFFFF"/>
        </w:rPr>
        <w:t>总量</w:t>
      </w:r>
      <w:r>
        <w:rPr>
          <w:rFonts w:hint="default" w:ascii="Times New Roman" w:hAnsi="Times New Roman" w:eastAsia="宋体" w:cs="Times New Roman"/>
          <w:b w:val="0"/>
          <w:bCs w:val="0"/>
          <w:color w:val="auto"/>
          <w:kern w:val="2"/>
          <w:sz w:val="24"/>
          <w:szCs w:val="24"/>
          <w:highlight w:val="none"/>
          <w:lang w:val="en-US" w:eastAsia="zh-CN" w:bidi="ar-SA"/>
        </w:rPr>
        <w:t>（t）。</w:t>
      </w:r>
      <w:r>
        <w:rPr>
          <w:rFonts w:ascii="宋体" w:hAnsi="宋体" w:eastAsia="宋体" w:cs="宋体"/>
          <w:color w:val="auto"/>
          <w:sz w:val="24"/>
          <w:szCs w:val="24"/>
          <w:highlight w:val="none"/>
        </w:rPr>
        <w:br w:type="textWrapping"/>
      </w:r>
    </w:p>
    <w:p w14:paraId="43D8EA8F">
      <w:pPr>
        <w:pStyle w:val="4"/>
        <w:rPr>
          <w:rFonts w:hint="default" w:ascii="Times New Roman" w:hAnsi="Times New Roman" w:eastAsia="仿宋" w:cs="Times New Roman"/>
          <w:color w:val="auto"/>
          <w:highlight w:val="none"/>
          <w:lang w:val="en-US" w:eastAsia="zh-CN"/>
        </w:rPr>
      </w:pPr>
      <w:bookmarkStart w:id="133" w:name="_Toc27626"/>
      <w:bookmarkStart w:id="134" w:name="_Toc12902"/>
      <w:bookmarkStart w:id="135" w:name="_Toc31730"/>
      <w:bookmarkStart w:id="136" w:name="_Toc9404"/>
      <w:bookmarkStart w:id="137" w:name="_Toc27711"/>
      <w:bookmarkStart w:id="138" w:name="_Toc6931"/>
      <w:r>
        <w:rPr>
          <w:rFonts w:hint="default" w:ascii="Times New Roman" w:hAnsi="Times New Roman" w:eastAsia="仿宋" w:cs="Times New Roman"/>
          <w:color w:val="auto"/>
          <w:highlight w:val="none"/>
          <w:lang w:val="en-US" w:eastAsia="zh-CN"/>
        </w:rPr>
        <w:t>5.3 燃料燃烧的碳排放核算</w:t>
      </w:r>
      <w:bookmarkEnd w:id="133"/>
      <w:bookmarkEnd w:id="134"/>
      <w:bookmarkEnd w:id="135"/>
      <w:bookmarkEnd w:id="136"/>
      <w:bookmarkEnd w:id="137"/>
      <w:bookmarkEnd w:id="138"/>
    </w:p>
    <w:p w14:paraId="4B8933B5">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color w:val="auto"/>
          <w:sz w:val="24"/>
          <w:szCs w:val="20"/>
          <w:highlight w:val="none"/>
          <w:lang w:val="en-US" w:eastAsia="zh-CN"/>
        </w:rPr>
      </w:pPr>
      <w:bookmarkStart w:id="139" w:name="_Toc18580"/>
      <w:bookmarkStart w:id="140" w:name="_Toc17650"/>
      <w:bookmarkStart w:id="141" w:name="_Toc2733"/>
      <w:bookmarkStart w:id="142" w:name="_Toc26828"/>
      <w:r>
        <w:rPr>
          <w:rFonts w:hint="default" w:ascii="Times New Roman" w:hAnsi="Times New Roman" w:cs="Times New Roman"/>
          <w:b/>
          <w:color w:val="auto"/>
          <w:sz w:val="24"/>
          <w:szCs w:val="20"/>
          <w:highlight w:val="none"/>
          <w:lang w:val="en-US" w:eastAsia="zh-CN"/>
        </w:rPr>
        <w:t>5.3.1 概述</w:t>
      </w:r>
      <w:bookmarkEnd w:id="139"/>
      <w:bookmarkEnd w:id="140"/>
      <w:bookmarkEnd w:id="141"/>
      <w:bookmarkEnd w:id="142"/>
    </w:p>
    <w:p w14:paraId="095496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rPr>
        <w:t>建筑固废资源化处置全流程中，燃料燃烧碳排放覆盖</w:t>
      </w:r>
      <w:r>
        <w:rPr>
          <w:rFonts w:hint="eastAsia" w:ascii="Times New Roman" w:hAnsi="Times New Roman" w:eastAsia="宋体" w:cs="Times New Roman"/>
          <w:color w:val="auto"/>
          <w:sz w:val="24"/>
          <w:szCs w:val="24"/>
          <w:highlight w:val="none"/>
          <w:shd w:val="clear" w:color="auto" w:fill="FFFFFF"/>
          <w:lang w:val="en-US" w:eastAsia="zh-CN"/>
        </w:rPr>
        <w:t>排放源如下</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1）</w:t>
      </w:r>
      <w:r>
        <w:rPr>
          <w:rFonts w:hint="default" w:ascii="Times New Roman" w:hAnsi="Times New Roman" w:eastAsia="宋体" w:cs="Times New Roman"/>
          <w:color w:val="auto"/>
          <w:sz w:val="24"/>
          <w:szCs w:val="24"/>
          <w:highlight w:val="none"/>
          <w:shd w:val="clear" w:color="auto" w:fill="FFFFFF"/>
        </w:rPr>
        <w:t>现场</w:t>
      </w:r>
      <w:r>
        <w:rPr>
          <w:rFonts w:hint="eastAsia" w:ascii="Times New Roman" w:hAnsi="Times New Roman" w:eastAsia="宋体" w:cs="Times New Roman"/>
          <w:color w:val="auto"/>
          <w:sz w:val="24"/>
          <w:szCs w:val="24"/>
          <w:highlight w:val="none"/>
          <w:shd w:val="clear" w:color="auto" w:fill="FFFFFF"/>
          <w:lang w:val="en-US" w:eastAsia="zh-CN"/>
        </w:rPr>
        <w:t>管理</w:t>
      </w:r>
      <w:r>
        <w:rPr>
          <w:rFonts w:hint="default" w:ascii="Times New Roman" w:hAnsi="Times New Roman" w:eastAsia="宋体" w:cs="Times New Roman"/>
          <w:color w:val="auto"/>
          <w:sz w:val="24"/>
          <w:szCs w:val="24"/>
          <w:highlight w:val="none"/>
          <w:shd w:val="clear" w:color="auto" w:fill="FFFFFF"/>
        </w:rPr>
        <w:t>（含建筑固废产生现场的收集、分拣、预处理、短驳运输</w:t>
      </w:r>
      <w:r>
        <w:rPr>
          <w:rFonts w:hint="eastAsia" w:ascii="Times New Roman" w:hAnsi="Times New Roman" w:eastAsia="宋体" w:cs="Times New Roman"/>
          <w:color w:val="auto"/>
          <w:sz w:val="24"/>
          <w:szCs w:val="24"/>
          <w:highlight w:val="none"/>
          <w:shd w:val="clear" w:color="auto" w:fill="FFFFFF"/>
          <w:lang w:val="en-US" w:eastAsia="zh-CN"/>
        </w:rPr>
        <w:t>等</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中燃料驱动的</w:t>
      </w:r>
      <w:r>
        <w:rPr>
          <w:rFonts w:hint="default" w:ascii="Times New Roman" w:hAnsi="Times New Roman" w:eastAsia="宋体" w:cs="Times New Roman"/>
          <w:color w:val="auto"/>
          <w:sz w:val="24"/>
          <w:szCs w:val="24"/>
          <w:highlight w:val="none"/>
          <w:shd w:val="clear" w:color="auto" w:fill="FFFFFF"/>
        </w:rPr>
        <w:t>作业机械设备</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2）建筑固废运输过程（</w:t>
      </w:r>
      <w:r>
        <w:rPr>
          <w:rFonts w:hint="default" w:ascii="Times New Roman" w:hAnsi="Times New Roman" w:eastAsia="宋体" w:cs="Times New Roman"/>
          <w:color w:val="auto"/>
          <w:sz w:val="24"/>
          <w:szCs w:val="24"/>
          <w:highlight w:val="none"/>
          <w:shd w:val="clear" w:color="auto" w:fill="FFFFFF"/>
        </w:rPr>
        <w:t>从现场运至移动式或固定式处理设施的运输</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中燃料驱动的</w:t>
      </w:r>
      <w:r>
        <w:rPr>
          <w:rFonts w:hint="default" w:ascii="Times New Roman" w:hAnsi="Times New Roman" w:eastAsia="宋体" w:cs="Times New Roman"/>
          <w:color w:val="auto"/>
          <w:sz w:val="24"/>
          <w:szCs w:val="24"/>
          <w:highlight w:val="none"/>
          <w:shd w:val="clear" w:color="auto" w:fill="FFFFFF"/>
        </w:rPr>
        <w:t>运输车辆</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3</w:t>
      </w:r>
      <w:r>
        <w:rPr>
          <w:rFonts w:hint="eastAsia"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移动式资源化处置过程（施工现场采用移动</w:t>
      </w:r>
      <w:r>
        <w:rPr>
          <w:rFonts w:hint="eastAsia" w:ascii="Times New Roman" w:hAnsi="Times New Roman" w:eastAsia="宋体" w:cs="Times New Roman"/>
          <w:color w:val="auto"/>
          <w:sz w:val="24"/>
          <w:szCs w:val="24"/>
          <w:highlight w:val="none"/>
          <w:shd w:val="clear" w:color="auto" w:fill="FFFFFF"/>
          <w:lang w:val="en-US" w:eastAsia="zh-CN"/>
        </w:rPr>
        <w:t>式建筑固废资源化</w:t>
      </w:r>
      <w:r>
        <w:rPr>
          <w:rFonts w:hint="default" w:ascii="Times New Roman" w:hAnsi="Times New Roman" w:eastAsia="宋体" w:cs="Times New Roman"/>
          <w:color w:val="auto"/>
          <w:sz w:val="24"/>
          <w:szCs w:val="24"/>
          <w:highlight w:val="none"/>
          <w:shd w:val="clear" w:color="auto" w:fill="FFFFFF"/>
        </w:rPr>
        <w:t>设备开展破碎、筛分、分选</w:t>
      </w:r>
      <w:r>
        <w:rPr>
          <w:rFonts w:hint="eastAsia" w:ascii="Times New Roman" w:hAnsi="Times New Roman" w:eastAsia="宋体" w:cs="Times New Roman"/>
          <w:color w:val="auto"/>
          <w:sz w:val="24"/>
          <w:szCs w:val="24"/>
          <w:highlight w:val="none"/>
          <w:shd w:val="clear" w:color="auto" w:fill="FFFFFF"/>
          <w:lang w:val="en-US" w:eastAsia="zh-CN"/>
        </w:rPr>
        <w:t>等</w:t>
      </w:r>
      <w:r>
        <w:rPr>
          <w:rFonts w:hint="default" w:ascii="Times New Roman" w:hAnsi="Times New Roman" w:eastAsia="宋体" w:cs="Times New Roman"/>
          <w:color w:val="auto"/>
          <w:sz w:val="24"/>
          <w:szCs w:val="24"/>
          <w:highlight w:val="none"/>
          <w:shd w:val="clear" w:color="auto" w:fill="FFFFFF"/>
        </w:rPr>
        <w:t>作业）</w:t>
      </w:r>
      <w:r>
        <w:rPr>
          <w:rFonts w:hint="eastAsia" w:ascii="Times New Roman" w:hAnsi="Times New Roman" w:eastAsia="宋体" w:cs="Times New Roman"/>
          <w:color w:val="auto"/>
          <w:sz w:val="24"/>
          <w:szCs w:val="24"/>
          <w:highlight w:val="none"/>
          <w:shd w:val="clear" w:color="auto" w:fill="FFFFFF"/>
          <w:lang w:val="en-US" w:eastAsia="zh-CN"/>
        </w:rPr>
        <w:t>中燃料驱动的移动式处理</w:t>
      </w:r>
      <w:r>
        <w:rPr>
          <w:rFonts w:hint="default" w:ascii="Times New Roman" w:hAnsi="Times New Roman" w:eastAsia="宋体" w:cs="Times New Roman"/>
          <w:color w:val="auto"/>
          <w:sz w:val="24"/>
          <w:szCs w:val="24"/>
          <w:highlight w:val="none"/>
          <w:shd w:val="clear" w:color="auto" w:fill="FFFFFF"/>
        </w:rPr>
        <w:t>设备</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4）</w:t>
      </w:r>
      <w:r>
        <w:rPr>
          <w:rFonts w:hint="default" w:ascii="Times New Roman" w:hAnsi="Times New Roman" w:eastAsia="宋体" w:cs="Times New Roman"/>
          <w:color w:val="auto"/>
          <w:sz w:val="24"/>
          <w:szCs w:val="24"/>
          <w:highlight w:val="none"/>
          <w:shd w:val="clear" w:color="auto" w:fill="FFFFFF"/>
        </w:rPr>
        <w:t>固定式资源化处置过程（固定场所采用工业化生产线开展集中、规模化加工</w:t>
      </w:r>
      <w:r>
        <w:rPr>
          <w:rFonts w:hint="eastAsia" w:ascii="Times New Roman" w:hAnsi="Times New Roman" w:eastAsia="宋体" w:cs="Times New Roman"/>
          <w:color w:val="auto"/>
          <w:sz w:val="24"/>
          <w:szCs w:val="24"/>
          <w:highlight w:val="none"/>
          <w:shd w:val="clear" w:color="auto" w:fill="FFFFFF"/>
          <w:lang w:val="en-US" w:eastAsia="zh-CN"/>
        </w:rPr>
        <w:t>等作业</w:t>
      </w:r>
      <w:r>
        <w:rPr>
          <w:rFonts w:hint="default" w:ascii="Times New Roman" w:hAnsi="Times New Roman" w:eastAsia="宋体" w:cs="Times New Roman"/>
          <w:color w:val="auto"/>
          <w:sz w:val="24"/>
          <w:szCs w:val="24"/>
          <w:highlight w:val="none"/>
          <w:shd w:val="clear" w:color="auto" w:fill="FFFFFF"/>
        </w:rPr>
        <w:t>）</w:t>
      </w:r>
      <w:r>
        <w:rPr>
          <w:rFonts w:hint="eastAsia" w:ascii="Times New Roman" w:hAnsi="Times New Roman" w:eastAsia="宋体" w:cs="Times New Roman"/>
          <w:color w:val="auto"/>
          <w:sz w:val="24"/>
          <w:szCs w:val="24"/>
          <w:highlight w:val="none"/>
          <w:shd w:val="clear" w:color="auto" w:fill="FFFFFF"/>
          <w:lang w:val="en-US" w:eastAsia="zh-CN"/>
        </w:rPr>
        <w:t>中燃料驱动</w:t>
      </w:r>
      <w:r>
        <w:rPr>
          <w:rFonts w:hint="default" w:ascii="Times New Roman" w:hAnsi="Times New Roman" w:eastAsia="宋体" w:cs="Times New Roman"/>
          <w:color w:val="auto"/>
          <w:sz w:val="24"/>
          <w:szCs w:val="24"/>
          <w:highlight w:val="none"/>
          <w:shd w:val="clear" w:color="auto" w:fill="FFFFFF"/>
        </w:rPr>
        <w:t>的生产线及配套设施</w:t>
      </w:r>
      <w:r>
        <w:rPr>
          <w:rFonts w:hint="eastAsia"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上述环节中设备与设施消耗燃料燃烧所产生的排放，均属于本标准燃料燃烧碳排放的核算范畴。</w:t>
      </w:r>
    </w:p>
    <w:p w14:paraId="37F57B07">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color w:val="auto"/>
          <w:sz w:val="24"/>
          <w:szCs w:val="20"/>
          <w:highlight w:val="none"/>
          <w:lang w:val="en-US" w:eastAsia="zh-CN"/>
        </w:rPr>
      </w:pPr>
      <w:bookmarkStart w:id="143" w:name="_Toc8017"/>
      <w:bookmarkStart w:id="144" w:name="_Toc7858"/>
      <w:bookmarkStart w:id="145" w:name="_Toc2236"/>
      <w:bookmarkStart w:id="146" w:name="_Toc15083"/>
      <w:r>
        <w:rPr>
          <w:rFonts w:hint="eastAsia" w:ascii="Times New Roman" w:hAnsi="Times New Roman" w:cs="Times New Roman"/>
          <w:b/>
          <w:color w:val="auto"/>
          <w:sz w:val="24"/>
          <w:szCs w:val="20"/>
          <w:highlight w:val="none"/>
          <w:lang w:val="en-US" w:eastAsia="zh-CN"/>
        </w:rPr>
        <w:t>5.3.2排放量计算公式</w:t>
      </w:r>
      <w:bookmarkEnd w:id="143"/>
      <w:bookmarkEnd w:id="144"/>
      <w:bookmarkEnd w:id="145"/>
      <w:bookmarkEnd w:id="146"/>
    </w:p>
    <w:p w14:paraId="3D6EBA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b/>
          <w:bCs/>
          <w:i w:val="0"/>
          <w:iCs w:val="0"/>
          <w:caps w:val="0"/>
          <w:color w:val="auto"/>
          <w:spacing w:val="0"/>
          <w:sz w:val="24"/>
          <w:szCs w:val="24"/>
          <w:highlight w:val="none"/>
          <w:shd w:val="clear" w:color="auto" w:fill="FFFFFF"/>
          <w:lang w:val="en-US" w:eastAsia="zh-CN"/>
        </w:rPr>
        <w:t>1</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燃料</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燃烧二氧化碳</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排放</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按式（</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3</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）计算：</w:t>
      </w:r>
    </w:p>
    <w:p w14:paraId="321467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318" w:firstLineChars="966"/>
        <w:jc w:val="left"/>
        <w:textAlignment w:val="auto"/>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pPr>
      <m:oMath>
        <m:sSub>
          <m:sSubPr>
            <m:ctrlPr>
              <w:rPr>
                <w:rFonts w:hint="default" w:ascii="Cambria Math" w:hAnsi="Cambria Math"/>
                <w:color w:val="auto"/>
                <w:sz w:val="24"/>
                <w:highlight w:val="none"/>
              </w:rPr>
            </m:ctrlPr>
          </m:sSubPr>
          <m:e>
            <m:r>
              <m:rPr/>
              <w:rPr>
                <w:rFonts w:hint="default" w:ascii="Cambria Math" w:hAnsi="Cambria Math"/>
                <w:color w:val="auto"/>
                <w:sz w:val="24"/>
                <w:highlight w:val="none"/>
              </w:rPr>
              <m:t>C</m:t>
            </m:r>
            <m:ctrlPr>
              <w:rPr>
                <w:rFonts w:ascii="Cambria Math" w:hAnsi="Cambria Math"/>
                <w:color w:val="auto"/>
                <w:sz w:val="24"/>
                <w:highlight w:val="none"/>
              </w:rPr>
            </m:ctrlPr>
          </m:e>
          <m:sub>
            <m:r>
              <m:rPr/>
              <w:rPr>
                <w:rFonts w:hint="default" w:ascii="Cambria Math" w:hAnsi="Cambria Math"/>
                <w:color w:val="auto"/>
                <w:sz w:val="24"/>
                <w:highlight w:val="none"/>
                <w:lang w:val="en-US" w:eastAsia="zh-CN"/>
              </w:rPr>
              <m:t>fuel</m:t>
            </m:r>
            <m:ctrlPr>
              <w:rPr>
                <w:rFonts w:ascii="Cambria Math" w:hAnsi="Cambria Math"/>
                <w:color w:val="auto"/>
                <w:sz w:val="24"/>
                <w:highlight w:val="none"/>
              </w:rPr>
            </m:ctrlPr>
          </m:sub>
        </m:sSub>
        <m:r>
          <m:rPr/>
          <w:rPr>
            <w:rFonts w:hint="default" w:ascii="Cambria Math" w:hAnsi="Cambria Math"/>
            <w:color w:val="auto"/>
            <w:sz w:val="24"/>
            <w:highlight w:val="none"/>
          </w:rPr>
          <m:t>=</m:t>
        </m:r>
        <m:nary>
          <m:naryPr>
            <m:chr m:val="∑"/>
            <m:limLoc m:val="undOvr"/>
            <m:ctrlPr>
              <w:rPr>
                <w:rFonts w:hint="default" w:ascii="Cambria Math" w:hAnsi="Cambria Math"/>
                <w:i/>
                <w:color w:val="auto"/>
                <w:sz w:val="24"/>
                <w:highlight w:val="none"/>
              </w:rPr>
            </m:ctrlPr>
          </m:naryPr>
          <m:sub>
            <m:r>
              <m:rPr/>
              <w:rPr>
                <w:rFonts w:hint="default" w:ascii="Cambria Math" w:hAnsi="Cambria Math"/>
                <w:color w:val="auto"/>
                <w:sz w:val="24"/>
                <w:highlight w:val="none"/>
              </w:rPr>
              <m:t>i=1</m:t>
            </m:r>
            <m:ctrlPr>
              <w:rPr>
                <w:rFonts w:ascii="Cambria Math" w:hAnsi="Cambria Math"/>
                <w:color w:val="auto"/>
                <w:sz w:val="24"/>
                <w:highlight w:val="none"/>
              </w:rPr>
            </m:ctrlPr>
          </m:sub>
          <m:sup>
            <m:r>
              <m:rPr/>
              <w:rPr>
                <w:rFonts w:hint="default" w:ascii="Cambria Math" w:hAnsi="Cambria Math"/>
                <w:color w:val="auto"/>
                <w:sz w:val="24"/>
                <w:highlight w:val="none"/>
              </w:rPr>
              <m:t>n</m:t>
            </m:r>
            <m:ctrlPr>
              <w:rPr>
                <w:rFonts w:ascii="Cambria Math" w:hAnsi="Cambria Math"/>
                <w:color w:val="auto"/>
                <w:sz w:val="24"/>
                <w:highlight w:val="none"/>
              </w:rPr>
            </m:ctrlPr>
          </m:sup>
          <m:e>
            <m:r>
              <m:rPr/>
              <w:rPr>
                <w:rFonts w:hint="default" w:ascii="Cambria Math" w:hAnsi="Cambria Math"/>
                <w:color w:val="auto"/>
                <w:sz w:val="24"/>
                <w:highlight w:val="none"/>
              </w:rPr>
              <m:t>(</m:t>
            </m:r>
            <m:ctrlPr>
              <w:rPr>
                <w:rFonts w:ascii="Cambria Math" w:hAnsi="Cambria Math"/>
                <w:color w:val="auto"/>
                <w:sz w:val="24"/>
                <w:highlight w:val="none"/>
              </w:rPr>
            </m:ctrlPr>
          </m:e>
        </m:nary>
        <m:sSub>
          <m:sSubPr>
            <m:ctrlPr>
              <w:rPr>
                <w:rFonts w:hint="default" w:ascii="Cambria Math" w:hAnsi="Cambria Math"/>
                <w:color w:val="auto"/>
                <w:sz w:val="24"/>
                <w:highlight w:val="none"/>
              </w:rPr>
            </m:ctrlPr>
          </m:sSubPr>
          <m:e>
            <m:r>
              <m:rPr/>
              <w:rPr>
                <w:rFonts w:hint="default" w:ascii="Cambria Math" w:hAnsi="Cambria Math"/>
                <w:color w:val="auto"/>
                <w:sz w:val="24"/>
                <w:highlight w:val="none"/>
              </w:rPr>
              <m:t>E</m:t>
            </m:r>
            <m:ctrlPr>
              <w:rPr>
                <w:rFonts w:ascii="Cambria Math" w:hAnsi="Cambria Math"/>
                <w:color w:val="auto"/>
                <w:sz w:val="24"/>
                <w:highlight w:val="none"/>
              </w:rPr>
            </m:ctrlPr>
          </m:e>
          <m:sub>
            <m:r>
              <m:rPr/>
              <w:rPr>
                <w:rFonts w:hint="default" w:ascii="Cambria Math" w:hAnsi="Cambria Math"/>
                <w:color w:val="auto"/>
                <w:sz w:val="24"/>
                <w:highlight w:val="none"/>
              </w:rPr>
              <m:t>i</m:t>
            </m:r>
            <m:ctrlPr>
              <w:rPr>
                <w:rFonts w:ascii="Cambria Math" w:hAnsi="Cambria Math"/>
                <w:color w:val="auto"/>
                <w:sz w:val="24"/>
                <w:highlight w:val="none"/>
              </w:rPr>
            </m:ctrlPr>
          </m:sub>
        </m:sSub>
        <m:r>
          <m:rPr>
            <m:sty m:val="p"/>
          </m:rPr>
          <w:rPr>
            <w:rFonts w:hint="default" w:ascii="Cambria Math" w:hAnsi="Cambria Math"/>
            <w:color w:val="auto"/>
            <w:sz w:val="24"/>
            <w:highlight w:val="none"/>
          </w:rPr>
          <m:t>×</m:t>
        </m:r>
        <m:r>
          <m:rPr/>
          <w:rPr>
            <w:rFonts w:hint="default" w:ascii="Cambria Math" w:hAnsi="Cambria Math"/>
            <w:color w:val="auto"/>
            <w:sz w:val="24"/>
            <w:highlight w:val="none"/>
          </w:rPr>
          <m:t>E</m:t>
        </m:r>
        <m:sSub>
          <m:sSubPr>
            <m:ctrlPr>
              <w:rPr>
                <w:rFonts w:hint="default" w:ascii="Cambria Math" w:hAnsi="Cambria Math"/>
                <w:color w:val="auto"/>
                <w:sz w:val="24"/>
                <w:highlight w:val="none"/>
              </w:rPr>
            </m:ctrlPr>
          </m:sSubPr>
          <m:e>
            <m:r>
              <m:rPr/>
              <w:rPr>
                <w:rFonts w:hint="default" w:ascii="Cambria Math" w:hAnsi="Cambria Math"/>
                <w:color w:val="auto"/>
                <w:sz w:val="24"/>
                <w:highlight w:val="none"/>
              </w:rPr>
              <m:t>F</m:t>
            </m:r>
            <m:ctrlPr>
              <w:rPr>
                <w:rFonts w:ascii="Cambria Math" w:hAnsi="Cambria Math"/>
                <w:color w:val="auto"/>
                <w:sz w:val="24"/>
                <w:highlight w:val="none"/>
              </w:rPr>
            </m:ctrlPr>
          </m:e>
          <m:sub>
            <m:r>
              <m:rPr/>
              <w:rPr>
                <w:rFonts w:hint="default" w:ascii="Cambria Math" w:hAnsi="Cambria Math"/>
                <w:color w:val="auto"/>
                <w:sz w:val="24"/>
                <w:highlight w:val="none"/>
              </w:rPr>
              <m:t>i</m:t>
            </m:r>
            <m:ctrlPr>
              <w:rPr>
                <w:rFonts w:ascii="Cambria Math" w:hAnsi="Cambria Math"/>
                <w:color w:val="auto"/>
                <w:sz w:val="24"/>
                <w:highlight w:val="none"/>
              </w:rPr>
            </m:ctrlPr>
          </m:sub>
        </m:sSub>
        <m:r>
          <m:rPr/>
          <w:rPr>
            <w:rFonts w:hint="default" w:ascii="Cambria Math" w:hAnsi="Cambria Math"/>
            <w:color w:val="auto"/>
            <w:sz w:val="24"/>
            <w:highlight w:val="none"/>
          </w:rPr>
          <m:t>)</m:t>
        </m:r>
      </m:oMath>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 xml:space="preserve">  </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  </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                         </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 </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     </w:t>
      </w:r>
      <w:r>
        <w:rPr>
          <w:rFonts w:hint="eastAsia"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 xml:space="preserve">  </w:t>
      </w:r>
      <w:r>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 xml:space="preserve">  （</w:t>
      </w:r>
      <w:r>
        <w:rPr>
          <w:rFonts w:hint="eastAsia"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3</w:t>
      </w:r>
      <w:r>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w:t>
      </w:r>
    </w:p>
    <w:p w14:paraId="0434ABA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式中：</w:t>
      </w:r>
    </w:p>
    <w:p w14:paraId="693BE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eastAsia="zh-CN"/>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C</w:t>
      </w:r>
      <w:r>
        <w:rPr>
          <w:rFonts w:hint="eastAsia" w:ascii="Times New Roman" w:hAnsi="Times New Roman" w:eastAsia="宋体" w:cs="Times New Roman"/>
          <w:i/>
          <w:iCs w:val="0"/>
          <w:color w:val="auto"/>
          <w:sz w:val="24"/>
          <w:szCs w:val="24"/>
          <w:highlight w:val="none"/>
          <w:shd w:val="clear" w:color="auto" w:fill="FFFFFF"/>
          <w:vertAlign w:val="subscript"/>
          <w:lang w:val="en-US" w:eastAsia="zh-CN"/>
        </w:rPr>
        <w:t>fuel</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：建筑固废资源化处置</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过程中</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燃料燃烧</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产生</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的二氧化碳排放</w:t>
      </w:r>
      <w:r>
        <w:rPr>
          <w:rFonts w:hint="default" w:ascii="Times New Roman" w:hAnsi="Times New Roman" w:eastAsia="宋体" w:cs="Times New Roman"/>
          <w:i w:val="0"/>
          <w:iCs w:val="0"/>
          <w:caps w:val="0"/>
          <w:color w:val="auto"/>
          <w:spacing w:val="0"/>
          <w:sz w:val="24"/>
          <w:szCs w:val="24"/>
          <w:highlight w:val="none"/>
          <w:shd w:val="clear" w:color="auto" w:fill="FFFFFF"/>
        </w:rPr>
        <w:t>量</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t CO</w:t>
      </w:r>
      <w:r>
        <w:rPr>
          <w:rFonts w:hint="default" w:ascii="Times New Roman" w:hAnsi="Times New Roman" w:eastAsia="宋体" w:cs="Times New Roman"/>
          <w:i w:val="0"/>
          <w:iCs w:val="0"/>
          <w:caps w:val="0"/>
          <w:color w:val="auto"/>
          <w:spacing w:val="0"/>
          <w:sz w:val="24"/>
          <w:szCs w:val="24"/>
          <w:highlight w:val="none"/>
          <w:shd w:val="clear" w:color="auto" w:fill="FFFFFF"/>
          <w:vertAlign w:val="subscript"/>
          <w:lang w:val="en-US" w:eastAsia="zh-CN"/>
        </w:rPr>
        <w:t>2</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p>
    <w:p w14:paraId="50964895">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Segoe UI" w:cs="Times New Roman"/>
          <w:i/>
          <w:iCs/>
          <w:caps w:val="0"/>
          <w:color w:val="auto"/>
          <w:spacing w:val="0"/>
          <w:sz w:val="24"/>
          <w:szCs w:val="24"/>
          <w:highlight w:val="none"/>
          <w:shd w:val="clear" w:color="auto" w:fill="FFFFFF"/>
          <w:lang w:val="en-US" w:eastAsia="zh-CN"/>
        </w:rPr>
        <w:t>E</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i</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w:t>
      </w:r>
      <w:r>
        <w:rPr>
          <w:rFonts w:hint="default" w:ascii="Times New Roman" w:hAnsi="Times New Roman" w:eastAsia="Segoe UI" w:cs="Times New Roman"/>
          <w:i w:val="0"/>
          <w:iCs w:val="0"/>
          <w:caps w:val="0"/>
          <w:color w:val="auto"/>
          <w:spacing w:val="0"/>
          <w:sz w:val="24"/>
          <w:szCs w:val="24"/>
          <w:highlight w:val="none"/>
          <w:shd w:val="clear" w:color="auto" w:fill="FFFFFF"/>
        </w:rPr>
        <w:t>第</w:t>
      </w:r>
      <w:r>
        <w:rPr>
          <w:rFonts w:hint="default" w:ascii="Times New Roman" w:hAnsi="Times New Roman" w:eastAsia="宋体" w:cs="Times New Roman"/>
          <w:i/>
          <w:iCs/>
          <w:caps w:val="0"/>
          <w:color w:val="auto"/>
          <w:spacing w:val="0"/>
          <w:sz w:val="24"/>
          <w:szCs w:val="24"/>
          <w:highlight w:val="none"/>
          <w:shd w:val="clear" w:color="auto" w:fill="FFFFFF"/>
          <w:lang w:val="en-US" w:eastAsia="zh-CN"/>
        </w:rPr>
        <w:t>i</w:t>
      </w:r>
      <w:r>
        <w:rPr>
          <w:rFonts w:hint="default" w:ascii="Times New Roman" w:hAnsi="Times New Roman" w:eastAsia="Segoe UI" w:cs="Times New Roman"/>
          <w:i w:val="0"/>
          <w:iCs w:val="0"/>
          <w:caps w:val="0"/>
          <w:color w:val="auto"/>
          <w:spacing w:val="0"/>
          <w:sz w:val="24"/>
          <w:szCs w:val="24"/>
          <w:highlight w:val="none"/>
          <w:shd w:val="clear" w:color="auto" w:fill="FFFFFF"/>
        </w:rPr>
        <w:t>种</w:t>
      </w:r>
      <w:r>
        <w:rPr>
          <w:rFonts w:hint="default" w:ascii="Times New Roman" w:hAnsi="Times New Roman" w:eastAsia="宋体" w:cs="Times New Roman"/>
          <w:i w:val="0"/>
          <w:iCs/>
          <w:color w:val="auto"/>
          <w:sz w:val="24"/>
          <w:szCs w:val="24"/>
          <w:highlight w:val="none"/>
          <w:shd w:val="clear" w:color="auto" w:fill="FFFFFF"/>
        </w:rPr>
        <w:t>燃料</w:t>
      </w:r>
      <w:r>
        <w:rPr>
          <w:rFonts w:hint="eastAsia" w:ascii="Times New Roman" w:hAnsi="Times New Roman" w:eastAsia="宋体" w:cs="Times New Roman"/>
          <w:i w:val="0"/>
          <w:iCs/>
          <w:color w:val="auto"/>
          <w:sz w:val="24"/>
          <w:szCs w:val="24"/>
          <w:highlight w:val="none"/>
          <w:shd w:val="clear" w:color="auto" w:fill="FFFFFF"/>
          <w:lang w:val="en-US" w:eastAsia="zh-CN"/>
        </w:rPr>
        <w:t>活动数据</w:t>
      </w:r>
      <w:r>
        <w:rPr>
          <w:rFonts w:hint="default" w:ascii="Times New Roman" w:hAnsi="Times New Roman" w:eastAsia="宋体" w:cs="Times New Roman"/>
          <w:i w:val="0"/>
          <w:iCs/>
          <w:color w:val="auto"/>
          <w:sz w:val="24"/>
          <w:szCs w:val="24"/>
          <w:highlight w:val="none"/>
          <w:shd w:val="clear" w:color="auto" w:fill="FFFFFF"/>
          <w:lang w:eastAsia="zh-CN"/>
        </w:rPr>
        <w:t>，</w:t>
      </w:r>
      <w:r>
        <w:rPr>
          <w:rFonts w:hint="default" w:ascii="Times New Roman" w:hAnsi="Times New Roman" w:eastAsia="宋体" w:cs="Times New Roman"/>
          <w:i w:val="0"/>
          <w:iCs/>
          <w:color w:val="auto"/>
          <w:sz w:val="24"/>
          <w:szCs w:val="24"/>
          <w:highlight w:val="none"/>
          <w:shd w:val="clear" w:color="auto" w:fill="FFFFFF"/>
        </w:rPr>
        <w:t>单位为</w:t>
      </w:r>
      <w:r>
        <w:rPr>
          <w:rFonts w:hint="default" w:ascii="Times New Roman" w:hAnsi="Times New Roman" w:eastAsia="宋体" w:cs="Times New Roman"/>
          <w:i w:val="0"/>
          <w:iCs/>
          <w:color w:val="auto"/>
          <w:sz w:val="24"/>
          <w:szCs w:val="24"/>
          <w:highlight w:val="none"/>
          <w:shd w:val="clear" w:color="auto" w:fill="FFFFFF"/>
          <w:lang w:val="en-US" w:eastAsia="zh-CN"/>
        </w:rPr>
        <w:t>吉焦（GJ）</w:t>
      </w:r>
      <w:r>
        <w:rPr>
          <w:rFonts w:hint="default" w:ascii="Times New Roman" w:hAnsi="Times New Roman" w:eastAsia="Segoe UI" w:cs="Times New Roman"/>
          <w:i w:val="0"/>
          <w:iCs w:val="0"/>
          <w:caps w:val="0"/>
          <w:color w:val="auto"/>
          <w:spacing w:val="0"/>
          <w:sz w:val="24"/>
          <w:szCs w:val="24"/>
          <w:highlight w:val="none"/>
          <w:shd w:val="clear" w:color="auto" w:fill="FFFFFF"/>
        </w:rPr>
        <w:t>；</w:t>
      </w:r>
    </w:p>
    <w:p w14:paraId="1574FA3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eastAsia="zh-CN"/>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EF</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i</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w:t>
      </w:r>
      <w:r>
        <w:rPr>
          <w:rFonts w:hint="default" w:ascii="Times New Roman" w:hAnsi="Times New Roman" w:eastAsia="Segoe UI" w:cs="Times New Roman"/>
          <w:i w:val="0"/>
          <w:iCs w:val="0"/>
          <w:caps w:val="0"/>
          <w:color w:val="auto"/>
          <w:spacing w:val="0"/>
          <w:sz w:val="24"/>
          <w:szCs w:val="24"/>
          <w:highlight w:val="none"/>
          <w:shd w:val="clear" w:color="auto" w:fill="FFFFFF"/>
        </w:rPr>
        <w:t>第 </w:t>
      </w:r>
      <w:r>
        <w:rPr>
          <w:rFonts w:hint="default" w:ascii="Times New Roman" w:hAnsi="Times New Roman" w:eastAsia="宋体" w:cs="Times New Roman"/>
          <w:i/>
          <w:iCs/>
          <w:caps w:val="0"/>
          <w:color w:val="auto"/>
          <w:spacing w:val="0"/>
          <w:sz w:val="24"/>
          <w:szCs w:val="24"/>
          <w:highlight w:val="none"/>
          <w:shd w:val="clear" w:color="auto" w:fill="FFFFFF"/>
          <w:lang w:val="en-US" w:eastAsia="zh-CN"/>
        </w:rPr>
        <w:t>i</w:t>
      </w:r>
      <w:r>
        <w:rPr>
          <w:rFonts w:hint="default" w:ascii="Times New Roman" w:hAnsi="Times New Roman" w:eastAsia="Segoe UI" w:cs="Times New Roman"/>
          <w:i w:val="0"/>
          <w:iCs w:val="0"/>
          <w:caps w:val="0"/>
          <w:color w:val="auto"/>
          <w:spacing w:val="0"/>
          <w:sz w:val="24"/>
          <w:szCs w:val="24"/>
          <w:highlight w:val="none"/>
          <w:shd w:val="clear" w:color="auto" w:fill="FFFFFF"/>
        </w:rPr>
        <w:t> 种能源的</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二氧化碳排放</w:t>
      </w:r>
      <w:r>
        <w:rPr>
          <w:rFonts w:hint="default" w:ascii="Times New Roman" w:hAnsi="Times New Roman" w:eastAsia="Segoe UI" w:cs="Times New Roman"/>
          <w:i w:val="0"/>
          <w:iCs w:val="0"/>
          <w:caps w:val="0"/>
          <w:color w:val="auto"/>
          <w:spacing w:val="0"/>
          <w:sz w:val="24"/>
          <w:szCs w:val="24"/>
          <w:highlight w:val="none"/>
          <w:shd w:val="clear" w:color="auto" w:fill="FFFFFF"/>
        </w:rPr>
        <w:t>因子（</w:t>
      </w:r>
      <w:r>
        <w:rPr>
          <w:rFonts w:hint="default" w:ascii="Times New Roman" w:hAnsi="Times New Roman" w:eastAsia="宋体" w:cs="Times New Roman"/>
          <w:i w:val="0"/>
          <w:iCs/>
          <w:color w:val="auto"/>
          <w:sz w:val="24"/>
          <w:szCs w:val="24"/>
          <w:highlight w:val="none"/>
          <w:shd w:val="clear" w:color="auto" w:fill="FFFFFF"/>
          <w:lang w:val="en-US" w:eastAsia="zh-CN"/>
        </w:rPr>
        <w:t>t CO</w:t>
      </w:r>
      <w:r>
        <w:rPr>
          <w:rFonts w:hint="default" w:ascii="Times New Roman" w:hAnsi="Times New Roman" w:eastAsia="宋体" w:cs="Times New Roman"/>
          <w:i w:val="0"/>
          <w:iCs/>
          <w:color w:val="auto"/>
          <w:sz w:val="24"/>
          <w:szCs w:val="24"/>
          <w:highlight w:val="none"/>
          <w:shd w:val="clear" w:color="auto" w:fill="FFFFFF"/>
          <w:vertAlign w:val="subscript"/>
          <w:lang w:val="en-US" w:eastAsia="zh-CN"/>
        </w:rPr>
        <w:t>2</w:t>
      </w:r>
      <w:r>
        <w:rPr>
          <w:rFonts w:hint="default" w:ascii="Times New Roman" w:hAnsi="Times New Roman" w:eastAsia="宋体" w:cs="Times New Roman"/>
          <w:i w:val="0"/>
          <w:iCs/>
          <w:color w:val="auto"/>
          <w:sz w:val="24"/>
          <w:szCs w:val="24"/>
          <w:highlight w:val="none"/>
          <w:shd w:val="clear" w:color="auto" w:fill="FFFFFF"/>
          <w:lang w:val="en-US" w:eastAsia="zh-CN"/>
        </w:rPr>
        <w:t>/GJ</w:t>
      </w:r>
      <w:r>
        <w:rPr>
          <w:rFonts w:hint="default" w:ascii="Times New Roman" w:hAnsi="Times New Roman" w:eastAsia="Segoe UI" w:cs="Times New Roman"/>
          <w:i w:val="0"/>
          <w:iCs w:val="0"/>
          <w:caps w:val="0"/>
          <w:color w:val="auto"/>
          <w:spacing w:val="0"/>
          <w:sz w:val="24"/>
          <w:szCs w:val="24"/>
          <w:highlight w:val="none"/>
          <w:shd w:val="clear" w:color="auto" w:fill="FFFFFF"/>
        </w:rPr>
        <w:t>）</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p>
    <w:p w14:paraId="7DC6362D">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i/>
          <w:iCs/>
          <w:color w:val="auto"/>
          <w:spacing w:val="0"/>
          <w:sz w:val="24"/>
          <w:szCs w:val="24"/>
          <w:highlight w:val="none"/>
          <w:shd w:val="clear" w:color="auto" w:fill="FFFFFF"/>
          <w:lang w:val="en-US" w:eastAsia="zh-CN"/>
        </w:rPr>
        <w:t>n</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 能源种类数。</w:t>
      </w:r>
    </w:p>
    <w:p w14:paraId="6017FC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其中：</w:t>
      </w:r>
      <w:r>
        <w:rPr>
          <w:rFonts w:hint="default" w:ascii="Times New Roman" w:hAnsi="Times New Roman" w:eastAsia="宋体" w:cs="Times New Roman"/>
          <w:i w:val="0"/>
          <w:iCs/>
          <w:color w:val="auto"/>
          <w:sz w:val="24"/>
          <w:szCs w:val="24"/>
          <w:highlight w:val="none"/>
          <w:shd w:val="clear" w:color="auto" w:fill="FFFFFF"/>
        </w:rPr>
        <w:t>化石燃料的活动数据</w:t>
      </w:r>
      <w:r>
        <w:rPr>
          <w:rFonts w:hint="default" w:ascii="Times New Roman" w:hAnsi="Times New Roman" w:eastAsia="Segoe UI" w:cs="Times New Roman"/>
          <w:b w:val="0"/>
          <w:bCs w:val="0"/>
          <w:i/>
          <w:iCs/>
          <w:caps w:val="0"/>
          <w:color w:val="auto"/>
          <w:spacing w:val="0"/>
          <w:sz w:val="24"/>
          <w:szCs w:val="24"/>
          <w:highlight w:val="none"/>
          <w:shd w:val="clear" w:color="auto" w:fill="FFFFFF"/>
          <w:lang w:val="en-US" w:eastAsia="zh-CN"/>
        </w:rPr>
        <w:t>E</w:t>
      </w:r>
      <w:r>
        <w:rPr>
          <w:rFonts w:hint="default" w:ascii="Times New Roman" w:hAnsi="Times New Roman" w:eastAsia="宋体" w:cs="Times New Roman"/>
          <w:b w:val="0"/>
          <w:bCs w:val="0"/>
          <w:i/>
          <w:iCs/>
          <w:caps w:val="0"/>
          <w:color w:val="auto"/>
          <w:spacing w:val="0"/>
          <w:sz w:val="24"/>
          <w:szCs w:val="24"/>
          <w:highlight w:val="none"/>
          <w:shd w:val="clear" w:color="auto" w:fill="FFFFFF"/>
          <w:vertAlign w:val="subscript"/>
          <w:lang w:val="en-US" w:eastAsia="zh-CN"/>
        </w:rPr>
        <w:t>i</w:t>
      </w:r>
      <w:r>
        <w:rPr>
          <w:rFonts w:hint="eastAsia" w:ascii="Times New Roman" w:hAnsi="Times New Roman" w:eastAsia="宋体" w:cs="Times New Roman"/>
          <w:b w:val="0"/>
          <w:bCs w:val="0"/>
          <w:i w:val="0"/>
          <w:iCs w:val="0"/>
          <w:caps w:val="0"/>
          <w:color w:val="auto"/>
          <w:spacing w:val="0"/>
          <w:sz w:val="24"/>
          <w:szCs w:val="24"/>
          <w:highlight w:val="none"/>
          <w:shd w:val="clear" w:color="auto" w:fill="FFFFFF"/>
          <w:lang w:val="en-US" w:eastAsia="zh-CN"/>
        </w:rPr>
        <w:t>计算公式如下：</w:t>
      </w:r>
    </w:p>
    <w:p w14:paraId="02DC8E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i w:val="0"/>
          <w:iCs/>
          <w:color w:val="auto"/>
          <w:sz w:val="24"/>
          <w:szCs w:val="24"/>
          <w:highlight w:val="none"/>
          <w:shd w:val="clear" w:color="auto" w:fill="FFFFFF"/>
        </w:rPr>
        <w:t>化石燃料的活动数据</w:t>
      </w:r>
      <w:r>
        <w:rPr>
          <w:rFonts w:hint="default" w:ascii="Times New Roman" w:hAnsi="Times New Roman" w:eastAsia="宋体" w:cs="Times New Roman"/>
          <w:color w:val="auto"/>
          <w:sz w:val="24"/>
          <w:szCs w:val="24"/>
          <w:highlight w:val="none"/>
          <w:shd w:val="clear" w:color="auto" w:fill="FFFFFF"/>
        </w:rPr>
        <w:t>是燃料</w:t>
      </w:r>
      <w:r>
        <w:rPr>
          <w:rFonts w:hint="eastAsia" w:ascii="Times New Roman" w:hAnsi="Times New Roman" w:eastAsia="宋体" w:cs="Times New Roman"/>
          <w:color w:val="auto"/>
          <w:sz w:val="24"/>
          <w:szCs w:val="24"/>
          <w:highlight w:val="none"/>
          <w:shd w:val="clear" w:color="auto" w:fill="FFFFFF"/>
          <w:lang w:val="en-US" w:eastAsia="zh-CN"/>
        </w:rPr>
        <w:t>净</w:t>
      </w:r>
      <w:r>
        <w:rPr>
          <w:rFonts w:hint="default" w:ascii="Times New Roman" w:hAnsi="Times New Roman" w:eastAsia="宋体" w:cs="Times New Roman"/>
          <w:color w:val="auto"/>
          <w:sz w:val="24"/>
          <w:szCs w:val="24"/>
          <w:highlight w:val="none"/>
          <w:shd w:val="clear" w:color="auto" w:fill="FFFFFF"/>
        </w:rPr>
        <w:t>消耗量与平均低位发热量的乘积</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按式</w:t>
      </w:r>
      <w:r>
        <w:rPr>
          <w:rFonts w:hint="default"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4</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计算：</w:t>
      </w:r>
    </w:p>
    <w:p w14:paraId="711D6C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E</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i</w:t>
      </w:r>
      <w:r>
        <w:rPr>
          <w:rFonts w:hint="default" w:ascii="Times New Roman" w:hAnsi="Times New Roman" w:eastAsia="宋体" w:cs="Times New Roman"/>
          <w:color w:val="auto"/>
          <w:sz w:val="24"/>
          <w:szCs w:val="24"/>
          <w:highlight w:val="none"/>
          <w:shd w:val="clear" w:color="auto" w:fill="FFFFFF"/>
        </w:rPr>
        <w:t xml:space="preserve"> =</w:t>
      </w:r>
      <w:r>
        <w:rPr>
          <w:rFonts w:hint="default" w:ascii="Times New Roman" w:hAnsi="Times New Roman" w:eastAsia="宋体" w:cs="Times New Roman"/>
          <w:color w:val="auto"/>
          <w:sz w:val="24"/>
          <w:szCs w:val="24"/>
          <w:highlight w:val="none"/>
          <w:shd w:val="clear" w:color="auto" w:fill="FFFFFF"/>
          <w:lang w:val="en-US" w:eastAsia="zh-CN"/>
        </w:rPr>
        <w:t xml:space="preserve"> </w:t>
      </w:r>
      <w:r>
        <w:rPr>
          <w:rFonts w:hint="default" w:ascii="Times New Roman" w:hAnsi="Times New Roman" w:eastAsia="宋体" w:cs="Times New Roman"/>
          <w:i/>
          <w:iCs/>
          <w:color w:val="auto"/>
          <w:sz w:val="24"/>
          <w:szCs w:val="24"/>
          <w:highlight w:val="none"/>
          <w:shd w:val="clear" w:color="auto" w:fill="FFFFFF"/>
        </w:rPr>
        <w:t>FC</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i</w:t>
      </w:r>
      <w:r>
        <w:rPr>
          <w:rFonts w:hint="default" w:ascii="Times New Roman" w:hAnsi="Times New Roman" w:eastAsia="宋体" w:cs="Times New Roman"/>
          <w:i/>
          <w:iCs/>
          <w:color w:val="auto"/>
          <w:sz w:val="24"/>
          <w:szCs w:val="24"/>
          <w:highlight w:val="none"/>
          <w:shd w:val="clear" w:color="auto" w:fill="FFFFFF"/>
        </w:rPr>
        <w:t>×NCV</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i</w:t>
      </w:r>
      <w:r>
        <w:rPr>
          <w:rFonts w:hint="default" w:ascii="Times New Roman" w:hAnsi="Times New Roman" w:eastAsia="宋体" w:cs="Times New Roman"/>
          <w:i/>
          <w:iCs/>
          <w:color w:val="auto"/>
          <w:sz w:val="24"/>
          <w:szCs w:val="24"/>
          <w:highlight w:val="none"/>
          <w:shd w:val="clear" w:color="auto" w:fill="FFFFFF"/>
          <w:lang w:val="en-US" w:eastAsia="zh-CN"/>
        </w:rPr>
        <w:t xml:space="preserve">   </w:t>
      </w:r>
      <w:r>
        <w:rPr>
          <w:rFonts w:hint="default" w:ascii="Times New Roman" w:hAnsi="Times New Roman" w:eastAsia="宋体" w:cs="Times New Roman"/>
          <w:color w:val="auto"/>
          <w:sz w:val="24"/>
          <w:szCs w:val="24"/>
          <w:highlight w:val="none"/>
          <w:shd w:val="clear" w:color="auto" w:fill="FFFFFF"/>
          <w:lang w:val="en-US" w:eastAsia="zh-CN"/>
        </w:rPr>
        <w:t xml:space="preserve">                  </w:t>
      </w:r>
      <w:r>
        <w:rPr>
          <w:rFonts w:hint="default"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4</w:t>
      </w:r>
      <w:r>
        <w:rPr>
          <w:rFonts w:hint="default" w:ascii="Times New Roman" w:hAnsi="Times New Roman" w:eastAsia="宋体" w:cs="Times New Roman"/>
          <w:color w:val="auto"/>
          <w:sz w:val="24"/>
          <w:szCs w:val="24"/>
          <w:highlight w:val="none"/>
          <w:shd w:val="clear" w:color="auto" w:fill="FFFFFF"/>
          <w:lang w:eastAsia="zh-CN"/>
        </w:rPr>
        <w:t>）</w:t>
      </w:r>
    </w:p>
    <w:p w14:paraId="78AAA0E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lang w:eastAsia="zh-CN"/>
        </w:rPr>
      </w:pPr>
      <w:r>
        <w:rPr>
          <w:rFonts w:hint="default" w:ascii="Times New Roman" w:hAnsi="Times New Roman" w:eastAsia="宋体" w:cs="Times New Roman"/>
          <w:color w:val="auto"/>
          <w:sz w:val="24"/>
          <w:szCs w:val="24"/>
          <w:highlight w:val="none"/>
          <w:shd w:val="clear" w:color="auto" w:fill="FFFFFF"/>
        </w:rPr>
        <w:t>式中</w:t>
      </w:r>
      <w:r>
        <w:rPr>
          <w:rFonts w:hint="default" w:ascii="Times New Roman" w:hAnsi="Times New Roman" w:eastAsia="宋体" w:cs="Times New Roman"/>
          <w:color w:val="auto"/>
          <w:sz w:val="24"/>
          <w:szCs w:val="24"/>
          <w:highlight w:val="none"/>
          <w:shd w:val="clear" w:color="auto" w:fill="FFFFFF"/>
          <w:lang w:eastAsia="zh-CN"/>
        </w:rPr>
        <w:t>：</w:t>
      </w:r>
    </w:p>
    <w:p w14:paraId="342BF8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E</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i</w:t>
      </w:r>
      <w:r>
        <w:rPr>
          <w:rFonts w:hint="default" w:ascii="Times New Roman" w:hAnsi="Times New Roman" w:eastAsia="宋体" w:cs="Times New Roman"/>
          <w:color w:val="auto"/>
          <w:sz w:val="24"/>
          <w:szCs w:val="24"/>
          <w:highlight w:val="none"/>
          <w:shd w:val="clear" w:color="auto" w:fill="FFFFFF"/>
          <w:lang w:val="en-US" w:eastAsia="zh-CN"/>
        </w:rPr>
        <w:t xml:space="preserve"> </w:t>
      </w:r>
      <w:r>
        <w:rPr>
          <w:rFonts w:hint="default" w:ascii="Times New Roman" w:hAnsi="Times New Roman" w:eastAsia="宋体" w:cs="Times New Roman"/>
          <w:color w:val="auto"/>
          <w:sz w:val="24"/>
          <w:szCs w:val="24"/>
          <w:highlight w:val="none"/>
          <w:shd w:val="clear" w:color="auto" w:fill="FFFFFF"/>
        </w:rPr>
        <w:t>：核算</w:t>
      </w:r>
      <w:r>
        <w:rPr>
          <w:rFonts w:hint="eastAsia" w:ascii="Times New Roman" w:hAnsi="Times New Roman" w:eastAsia="宋体" w:cs="Times New Roman"/>
          <w:color w:val="auto"/>
          <w:sz w:val="24"/>
          <w:szCs w:val="24"/>
          <w:highlight w:val="none"/>
          <w:shd w:val="clear" w:color="auto" w:fill="FFFFFF"/>
          <w:lang w:eastAsia="zh-CN"/>
        </w:rPr>
        <w:t>周期</w:t>
      </w:r>
      <w:r>
        <w:rPr>
          <w:rFonts w:hint="default" w:ascii="Times New Roman" w:hAnsi="Times New Roman" w:eastAsia="宋体" w:cs="Times New Roman"/>
          <w:color w:val="auto"/>
          <w:sz w:val="24"/>
          <w:szCs w:val="24"/>
          <w:highlight w:val="none"/>
          <w:shd w:val="clear" w:color="auto" w:fill="FFFFFF"/>
        </w:rPr>
        <w:t>内第</w:t>
      </w:r>
      <w:r>
        <w:rPr>
          <w:rFonts w:hint="default" w:ascii="Times New Roman" w:hAnsi="Times New Roman" w:eastAsia="宋体" w:cs="Times New Roman"/>
          <w:i/>
          <w:iCs/>
          <w:color w:val="auto"/>
          <w:sz w:val="24"/>
          <w:szCs w:val="24"/>
          <w:highlight w:val="none"/>
          <w:shd w:val="clear" w:color="auto" w:fill="FFFFFF"/>
          <w:lang w:val="en-US" w:eastAsia="zh-CN"/>
        </w:rPr>
        <w:t>i</w:t>
      </w:r>
      <w:r>
        <w:rPr>
          <w:rFonts w:hint="default" w:ascii="Times New Roman" w:hAnsi="Times New Roman" w:eastAsia="宋体" w:cs="Times New Roman"/>
          <w:color w:val="auto"/>
          <w:sz w:val="24"/>
          <w:szCs w:val="24"/>
          <w:highlight w:val="none"/>
          <w:shd w:val="clear" w:color="auto" w:fill="FFFFFF"/>
        </w:rPr>
        <w:t>种化石燃料的活动数据</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单位为</w:t>
      </w:r>
      <w:r>
        <w:rPr>
          <w:rFonts w:hint="default" w:ascii="Times New Roman" w:hAnsi="Times New Roman" w:eastAsia="宋体" w:cs="Times New Roman"/>
          <w:color w:val="auto"/>
          <w:sz w:val="24"/>
          <w:szCs w:val="24"/>
          <w:highlight w:val="none"/>
          <w:shd w:val="clear" w:color="auto" w:fill="FFFFFF"/>
          <w:lang w:val="en-US" w:eastAsia="zh-CN"/>
        </w:rPr>
        <w:t>吉焦（GJ）</w:t>
      </w:r>
      <w:r>
        <w:rPr>
          <w:rFonts w:hint="default" w:ascii="Times New Roman" w:hAnsi="Times New Roman" w:eastAsia="宋体" w:cs="Times New Roman"/>
          <w:color w:val="auto"/>
          <w:sz w:val="24"/>
          <w:szCs w:val="24"/>
          <w:highlight w:val="none"/>
          <w:shd w:val="clear" w:color="auto" w:fill="FFFFFF"/>
        </w:rPr>
        <w:t>；</w:t>
      </w:r>
    </w:p>
    <w:p w14:paraId="75D09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shd w:val="clear" w:fill="FFFFFF"/>
          <w:lang w:eastAsia="zh-CN"/>
        </w:rPr>
      </w:pPr>
      <w:r>
        <w:rPr>
          <w:rFonts w:hint="default" w:ascii="Times New Roman" w:hAnsi="Times New Roman" w:eastAsia="宋体" w:cs="Times New Roman"/>
          <w:i/>
          <w:iCs/>
          <w:color w:val="auto"/>
          <w:sz w:val="24"/>
          <w:szCs w:val="24"/>
          <w:highlight w:val="none"/>
          <w:shd w:val="clear" w:fill="FFFFFF"/>
        </w:rPr>
        <w:t>FC</w:t>
      </w:r>
      <w:r>
        <w:rPr>
          <w:rFonts w:hint="eastAsia" w:ascii="Times New Roman" w:hAnsi="Times New Roman" w:eastAsia="宋体" w:cs="Times New Roman"/>
          <w:i/>
          <w:iCs/>
          <w:color w:val="auto"/>
          <w:sz w:val="24"/>
          <w:szCs w:val="24"/>
          <w:highlight w:val="none"/>
          <w:shd w:val="clear" w:fill="FFFFFF"/>
          <w:lang w:val="en-US" w:eastAsia="zh-CN"/>
        </w:rPr>
        <w:t>i</w:t>
      </w:r>
      <w:r>
        <w:rPr>
          <w:rFonts w:hint="default" w:ascii="Times New Roman" w:hAnsi="Times New Roman" w:eastAsia="宋体" w:cs="Times New Roman"/>
          <w:color w:val="auto"/>
          <w:sz w:val="24"/>
          <w:szCs w:val="24"/>
          <w:highlight w:val="none"/>
          <w:shd w:val="clear" w:fill="FFFFFF"/>
        </w:rPr>
        <w:t>：核算</w:t>
      </w:r>
      <w:r>
        <w:rPr>
          <w:rFonts w:hint="eastAsia" w:ascii="Times New Roman" w:hAnsi="Times New Roman" w:eastAsia="宋体" w:cs="Times New Roman"/>
          <w:color w:val="auto"/>
          <w:sz w:val="24"/>
          <w:szCs w:val="24"/>
          <w:highlight w:val="none"/>
          <w:shd w:val="clear" w:fill="FFFFFF"/>
          <w:lang w:eastAsia="zh-CN"/>
        </w:rPr>
        <w:t>周期</w:t>
      </w:r>
      <w:r>
        <w:rPr>
          <w:rFonts w:hint="default" w:ascii="Times New Roman" w:hAnsi="Times New Roman" w:eastAsia="宋体" w:cs="Times New Roman"/>
          <w:color w:val="auto"/>
          <w:sz w:val="24"/>
          <w:szCs w:val="24"/>
          <w:highlight w:val="none"/>
          <w:shd w:val="clear" w:fill="FFFFFF"/>
        </w:rPr>
        <w:t>内第</w:t>
      </w:r>
      <w:r>
        <w:rPr>
          <w:rFonts w:hint="default" w:ascii="Times New Roman" w:hAnsi="Times New Roman" w:eastAsia="宋体" w:cs="Times New Roman"/>
          <w:i/>
          <w:iCs/>
          <w:color w:val="auto"/>
          <w:sz w:val="24"/>
          <w:szCs w:val="24"/>
          <w:highlight w:val="none"/>
          <w:shd w:val="clear" w:fill="FFFFFF"/>
          <w:lang w:val="en-US" w:eastAsia="zh-CN"/>
        </w:rPr>
        <w:t>i</w:t>
      </w:r>
      <w:r>
        <w:rPr>
          <w:rFonts w:hint="default" w:ascii="Times New Roman" w:hAnsi="Times New Roman" w:eastAsia="宋体" w:cs="Times New Roman"/>
          <w:color w:val="auto"/>
          <w:sz w:val="24"/>
          <w:szCs w:val="24"/>
          <w:highlight w:val="none"/>
          <w:shd w:val="clear" w:fill="FFFFFF"/>
        </w:rPr>
        <w:t>种燃料的消耗量</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对固体或液体燃料</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单位为吨</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lang w:val="en-US" w:eastAsia="zh-CN"/>
        </w:rPr>
        <w:t>t</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对气体燃料</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单位为万标立方米（10</w:t>
      </w:r>
      <w:r>
        <w:rPr>
          <w:rFonts w:hint="default" w:ascii="Times New Roman" w:hAnsi="Times New Roman" w:eastAsia="宋体" w:cs="Times New Roman"/>
          <w:color w:val="auto"/>
          <w:sz w:val="24"/>
          <w:szCs w:val="24"/>
          <w:highlight w:val="none"/>
          <w:shd w:val="clear" w:fill="FFFFFF"/>
          <w:vertAlign w:val="superscript"/>
          <w:lang w:val="en-US" w:eastAsia="zh-CN"/>
        </w:rPr>
        <w:t>4</w:t>
      </w:r>
      <w:r>
        <w:rPr>
          <w:rFonts w:hint="default" w:ascii="Times New Roman" w:hAnsi="Times New Roman" w:eastAsia="宋体" w:cs="Times New Roman"/>
          <w:color w:val="auto"/>
          <w:sz w:val="24"/>
          <w:szCs w:val="24"/>
          <w:highlight w:val="none"/>
          <w:shd w:val="clear" w:fill="FFFFFF"/>
        </w:rPr>
        <w:t>Nm</w:t>
      </w:r>
      <w:r>
        <w:rPr>
          <w:rFonts w:hint="default" w:ascii="Times New Roman" w:hAnsi="Times New Roman" w:eastAsia="宋体" w:cs="Times New Roman"/>
          <w:color w:val="auto"/>
          <w:sz w:val="24"/>
          <w:szCs w:val="24"/>
          <w:highlight w:val="none"/>
          <w:shd w:val="clear" w:fill="FFFFFF"/>
          <w:vertAlign w:val="superscript"/>
          <w:lang w:eastAsia="zh-CN"/>
        </w:rPr>
        <w:t>3</w:t>
      </w:r>
      <w:r>
        <w:rPr>
          <w:rFonts w:hint="default" w:ascii="Times New Roman" w:hAnsi="Times New Roman" w:eastAsia="宋体" w:cs="Times New Roman"/>
          <w:color w:val="auto"/>
          <w:sz w:val="24"/>
          <w:szCs w:val="24"/>
          <w:highlight w:val="none"/>
          <w:shd w:val="clear" w:fill="FFFFFF"/>
        </w:rPr>
        <w:t>）</w:t>
      </w:r>
      <w:r>
        <w:rPr>
          <w:rFonts w:hint="default" w:ascii="Times New Roman" w:hAnsi="Times New Roman" w:eastAsia="宋体" w:cs="Times New Roman"/>
          <w:color w:val="auto"/>
          <w:sz w:val="24"/>
          <w:szCs w:val="24"/>
          <w:highlight w:val="none"/>
          <w:shd w:val="clear" w:fill="FFFFFF"/>
          <w:lang w:eastAsia="zh-CN"/>
        </w:rPr>
        <w:t>；</w:t>
      </w:r>
    </w:p>
    <w:p w14:paraId="25C9BB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shd w:val="clear" w:fill="FFFFFF"/>
          <w:lang w:eastAsia="zh-CN"/>
        </w:rPr>
      </w:pPr>
      <w:r>
        <w:rPr>
          <w:rFonts w:hint="default" w:ascii="Times New Roman" w:hAnsi="Times New Roman" w:eastAsia="宋体" w:cs="Times New Roman"/>
          <w:i/>
          <w:iCs/>
          <w:color w:val="auto"/>
          <w:sz w:val="24"/>
          <w:szCs w:val="24"/>
          <w:highlight w:val="none"/>
          <w:shd w:val="clear" w:fill="FFFFFF"/>
        </w:rPr>
        <w:t>NCV</w:t>
      </w:r>
      <w:r>
        <w:rPr>
          <w:rFonts w:hint="eastAsia" w:ascii="Times New Roman" w:hAnsi="Times New Roman" w:eastAsia="宋体" w:cs="Times New Roman"/>
          <w:i/>
          <w:iCs/>
          <w:color w:val="auto"/>
          <w:sz w:val="24"/>
          <w:szCs w:val="24"/>
          <w:highlight w:val="none"/>
          <w:shd w:val="clear" w:fill="FFFFFF"/>
          <w:lang w:val="en-US" w:eastAsia="zh-CN"/>
        </w:rPr>
        <w:t>i</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核算</w:t>
      </w:r>
      <w:r>
        <w:rPr>
          <w:rFonts w:hint="eastAsia" w:ascii="Times New Roman" w:hAnsi="Times New Roman" w:eastAsia="宋体" w:cs="Times New Roman"/>
          <w:color w:val="auto"/>
          <w:sz w:val="24"/>
          <w:szCs w:val="24"/>
          <w:highlight w:val="none"/>
          <w:shd w:val="clear" w:fill="FFFFFF"/>
          <w:lang w:eastAsia="zh-CN"/>
        </w:rPr>
        <w:t>周期</w:t>
      </w:r>
      <w:r>
        <w:rPr>
          <w:rFonts w:hint="default" w:ascii="Times New Roman" w:hAnsi="Times New Roman" w:eastAsia="宋体" w:cs="Times New Roman"/>
          <w:color w:val="auto"/>
          <w:sz w:val="24"/>
          <w:szCs w:val="24"/>
          <w:highlight w:val="none"/>
          <w:shd w:val="clear" w:fill="FFFFFF"/>
        </w:rPr>
        <w:t>内第</w:t>
      </w:r>
      <w:r>
        <w:rPr>
          <w:rFonts w:hint="default" w:ascii="Times New Roman" w:hAnsi="Times New Roman" w:eastAsia="宋体" w:cs="Times New Roman"/>
          <w:i/>
          <w:iCs/>
          <w:color w:val="auto"/>
          <w:sz w:val="24"/>
          <w:szCs w:val="24"/>
          <w:highlight w:val="none"/>
          <w:shd w:val="clear" w:fill="FFFFFF"/>
          <w:lang w:val="en-US" w:eastAsia="zh-CN"/>
        </w:rPr>
        <w:t>i</w:t>
      </w:r>
      <w:r>
        <w:rPr>
          <w:rFonts w:hint="default" w:ascii="Times New Roman" w:hAnsi="Times New Roman" w:eastAsia="宋体" w:cs="Times New Roman"/>
          <w:i w:val="0"/>
          <w:iCs w:val="0"/>
          <w:color w:val="auto"/>
          <w:sz w:val="24"/>
          <w:szCs w:val="24"/>
          <w:highlight w:val="none"/>
          <w:shd w:val="clear" w:fill="FFFFFF"/>
        </w:rPr>
        <w:t>种</w:t>
      </w:r>
      <w:r>
        <w:rPr>
          <w:rFonts w:hint="default" w:ascii="Times New Roman" w:hAnsi="Times New Roman" w:eastAsia="宋体" w:cs="Times New Roman"/>
          <w:color w:val="auto"/>
          <w:sz w:val="24"/>
          <w:szCs w:val="24"/>
          <w:highlight w:val="none"/>
          <w:shd w:val="clear" w:fill="FFFFFF"/>
        </w:rPr>
        <w:t>燃料的平均低位发热量；对固体和液体燃料</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单位为吉焦每吨</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GJ/t</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对气体燃料，单位为吉焦每万标立方米</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GJ/10</w:t>
      </w:r>
      <w:r>
        <w:rPr>
          <w:rFonts w:hint="eastAsia" w:ascii="Times New Roman" w:hAnsi="Times New Roman" w:eastAsia="宋体" w:cs="Times New Roman"/>
          <w:color w:val="auto"/>
          <w:sz w:val="24"/>
          <w:szCs w:val="24"/>
          <w:highlight w:val="none"/>
          <w:shd w:val="clear" w:fill="FFFFFF"/>
          <w:vertAlign w:val="superscript"/>
          <w:lang w:val="en-US" w:eastAsia="zh-CN"/>
        </w:rPr>
        <w:t>4</w:t>
      </w:r>
      <w:r>
        <w:rPr>
          <w:rFonts w:hint="default" w:ascii="Times New Roman" w:hAnsi="Times New Roman" w:eastAsia="宋体" w:cs="Times New Roman"/>
          <w:color w:val="auto"/>
          <w:sz w:val="24"/>
          <w:szCs w:val="24"/>
          <w:highlight w:val="none"/>
          <w:shd w:val="clear" w:fill="FFFFFF"/>
        </w:rPr>
        <w:t>Nm</w:t>
      </w:r>
      <w:r>
        <w:rPr>
          <w:rFonts w:hint="default" w:ascii="Times New Roman" w:hAnsi="Times New Roman" w:eastAsia="宋体" w:cs="Times New Roman"/>
          <w:color w:val="auto"/>
          <w:sz w:val="24"/>
          <w:szCs w:val="24"/>
          <w:highlight w:val="none"/>
          <w:shd w:val="clear" w:fill="FFFFFF"/>
          <w:vertAlign w:val="superscript"/>
          <w:lang w:eastAsia="zh-CN"/>
        </w:rPr>
        <w:t>3</w:t>
      </w:r>
      <w:r>
        <w:rPr>
          <w:rFonts w:hint="default" w:ascii="Times New Roman" w:hAnsi="Times New Roman" w:eastAsia="宋体" w:cs="Times New Roman"/>
          <w:color w:val="auto"/>
          <w:sz w:val="24"/>
          <w:szCs w:val="24"/>
          <w:highlight w:val="none"/>
          <w:shd w:val="clear" w:fill="FFFFFF"/>
          <w:lang w:eastAsia="zh-CN"/>
        </w:rPr>
        <w:t>）。</w:t>
      </w:r>
    </w:p>
    <w:p w14:paraId="4B17C12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lang w:val="en-US" w:eastAsia="zh-CN"/>
        </w:rPr>
        <w:t>2</w:t>
      </w:r>
      <w:r>
        <w:rPr>
          <w:rFonts w:hint="default" w:ascii="Times New Roman" w:hAnsi="Times New Roman" w:eastAsia="宋体" w:cs="Times New Roman"/>
          <w:color w:val="auto"/>
          <w:sz w:val="24"/>
          <w:szCs w:val="24"/>
          <w:highlight w:val="none"/>
          <w:shd w:val="clear" w:color="auto" w:fill="FFFFFF"/>
        </w:rPr>
        <w:t>运输车辆</w:t>
      </w:r>
      <w:r>
        <w:rPr>
          <w:rFonts w:hint="eastAsia" w:ascii="Times New Roman" w:hAnsi="Times New Roman" w:eastAsia="宋体" w:cs="Times New Roman"/>
          <w:color w:val="auto"/>
          <w:sz w:val="24"/>
          <w:szCs w:val="24"/>
          <w:highlight w:val="none"/>
          <w:shd w:val="clear" w:color="auto" w:fill="FFFFFF"/>
          <w:lang w:val="en-US" w:eastAsia="zh-CN"/>
        </w:rPr>
        <w:t>燃料燃烧排放，优先按照</w:t>
      </w:r>
      <w:r>
        <w:rPr>
          <w:rFonts w:hint="default" w:ascii="Times New Roman" w:hAnsi="Times New Roman" w:eastAsia="宋体" w:cs="Times New Roman"/>
          <w:color w:val="auto"/>
          <w:sz w:val="24"/>
          <w:szCs w:val="24"/>
          <w:highlight w:val="none"/>
          <w:shd w:val="clear" w:color="auto" w:fill="FFFFFF"/>
        </w:rPr>
        <w:t>式</w:t>
      </w:r>
      <w:r>
        <w:rPr>
          <w:rFonts w:hint="default"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4</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计算</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如活动数据不可得，</w:t>
      </w:r>
      <w:r>
        <w:rPr>
          <w:rFonts w:hint="default" w:ascii="Times New Roman" w:hAnsi="Times New Roman" w:eastAsia="宋体" w:cs="Times New Roman"/>
          <w:color w:val="auto"/>
          <w:sz w:val="24"/>
          <w:szCs w:val="24"/>
          <w:highlight w:val="none"/>
          <w:shd w:val="clear" w:color="auto" w:fill="FFFFFF"/>
        </w:rPr>
        <w:t>按式</w:t>
      </w:r>
      <w:r>
        <w:rPr>
          <w:rFonts w:hint="default"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5</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计算：</w:t>
      </w:r>
    </w:p>
    <w:p w14:paraId="2F62B5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right"/>
        <w:textAlignment w:val="auto"/>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color w:val="auto"/>
          <w:position w:val="-16"/>
          <w:sz w:val="24"/>
          <w:szCs w:val="24"/>
          <w:highlight w:val="none"/>
          <w:shd w:val="clear" w:color="auto" w:fill="FFFFFF"/>
          <w:lang w:eastAsia="zh-CN"/>
        </w:rPr>
        <w:object>
          <v:shape id="_x0000_i1026" o:spt="75" type="#_x0000_t75" style="height:24.25pt;width:134.2pt;" o:ole="t" filled="f" o:preferrelative="t" stroked="f" coordsize="21600,21600">
            <v:path/>
            <v:fill on="f" focussize="0,0"/>
            <v:stroke on="f"/>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ascii="Times New Roman" w:hAnsi="Times New Roman" w:eastAsia="宋体" w:cs="Times New Roman"/>
          <w:color w:val="auto"/>
          <w:sz w:val="24"/>
          <w:szCs w:val="24"/>
          <w:highlight w:val="none"/>
          <w:shd w:val="clear" w:color="auto" w:fill="FFFFFF"/>
          <w:lang w:val="en-US" w:eastAsia="zh-CN"/>
        </w:rPr>
        <w:t xml:space="preserve">                （5）</w:t>
      </w:r>
    </w:p>
    <w:p w14:paraId="7BB0656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式中：</w:t>
      </w:r>
    </w:p>
    <w:p w14:paraId="385409C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 xml:space="preserve">   </w:t>
      </w:r>
      <w:r>
        <w:rPr>
          <w:rFonts w:hint="eastAsia" w:ascii="Times New Roman" w:hAnsi="Times New Roman" w:eastAsia="宋体" w:cs="Times New Roman"/>
          <w:i/>
          <w:iCs/>
          <w:caps w:val="0"/>
          <w:color w:val="auto"/>
          <w:spacing w:val="0"/>
          <w:sz w:val="24"/>
          <w:szCs w:val="24"/>
          <w:highlight w:val="none"/>
          <w:shd w:val="clear" w:color="auto" w:fill="FFFFFF"/>
          <w:lang w:val="en-US" w:eastAsia="zh-CN"/>
        </w:rPr>
        <w:t>C</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YS </w:t>
      </w:r>
      <w:r>
        <w:rPr>
          <w:rFonts w:hint="default" w:ascii="Times New Roman" w:hAnsi="Times New Roman" w:eastAsia="宋体" w:cs="Times New Roman"/>
          <w:i w:val="0"/>
          <w:iCs/>
          <w:color w:val="auto"/>
          <w:sz w:val="24"/>
          <w:szCs w:val="24"/>
          <w:highlight w:val="none"/>
          <w:shd w:val="clear" w:color="auto" w:fill="FFFFFF"/>
        </w:rPr>
        <w:t>：</w:t>
      </w:r>
      <w:r>
        <w:rPr>
          <w:rFonts w:hint="eastAsia" w:ascii="Times New Roman" w:hAnsi="Times New Roman" w:eastAsia="宋体" w:cs="Times New Roman"/>
          <w:i w:val="0"/>
          <w:iCs/>
          <w:color w:val="auto"/>
          <w:sz w:val="24"/>
          <w:szCs w:val="24"/>
          <w:highlight w:val="none"/>
          <w:shd w:val="clear" w:color="auto" w:fill="FFFFFF"/>
          <w:lang w:val="en-US" w:eastAsia="zh-CN"/>
        </w:rPr>
        <w:t>运输过程二氧化碳排放量（</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t CO</w:t>
      </w:r>
      <w:r>
        <w:rPr>
          <w:rFonts w:hint="default" w:ascii="Times New Roman" w:hAnsi="Times New Roman" w:eastAsia="宋体" w:cs="Times New Roman"/>
          <w:i w:val="0"/>
          <w:iCs w:val="0"/>
          <w:caps w:val="0"/>
          <w:color w:val="auto"/>
          <w:spacing w:val="0"/>
          <w:sz w:val="24"/>
          <w:szCs w:val="24"/>
          <w:highlight w:val="none"/>
          <w:shd w:val="clear" w:color="auto" w:fill="FFFFFF"/>
          <w:vertAlign w:val="subscript"/>
          <w:lang w:val="en-US" w:eastAsia="zh-CN"/>
        </w:rPr>
        <w:t>2</w:t>
      </w:r>
      <w:r>
        <w:rPr>
          <w:rFonts w:hint="eastAsia" w:ascii="Times New Roman" w:hAnsi="Times New Roman" w:eastAsia="宋体" w:cs="Times New Roman"/>
          <w:i w:val="0"/>
          <w:iCs/>
          <w:color w:val="auto"/>
          <w:sz w:val="24"/>
          <w:szCs w:val="24"/>
          <w:highlight w:val="none"/>
          <w:shd w:val="clear" w:color="auto" w:fill="FFFFFF"/>
          <w:lang w:val="en-US" w:eastAsia="zh-CN"/>
        </w:rPr>
        <w:t>）；</w:t>
      </w:r>
    </w:p>
    <w:p w14:paraId="100473C9">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Times New Roman" w:hAnsi="Times New Roman" w:eastAsia="宋体" w:cs="Times New Roman"/>
          <w:i w:val="0"/>
          <w:iCs/>
          <w:color w:val="auto"/>
          <w:sz w:val="24"/>
          <w:szCs w:val="24"/>
          <w:highlight w:val="none"/>
          <w:shd w:val="clear" w:color="auto" w:fill="FFFFFF"/>
          <w:lang w:val="en-US" w:eastAsia="zh-CN"/>
        </w:rPr>
      </w:pPr>
      <w:r>
        <w:rPr>
          <w:rFonts w:hint="eastAsia" w:ascii="Times New Roman" w:hAnsi="Times New Roman" w:eastAsia="宋体" w:cs="Times New Roman"/>
          <w:i/>
          <w:iCs/>
          <w:caps w:val="0"/>
          <w:color w:val="auto"/>
          <w:spacing w:val="0"/>
          <w:sz w:val="24"/>
          <w:szCs w:val="24"/>
          <w:highlight w:val="none"/>
          <w:shd w:val="clear" w:color="auto" w:fill="FFFFFF"/>
          <w:lang w:val="en-US" w:eastAsia="zh-CN"/>
        </w:rPr>
        <w:t>M</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F </w:t>
      </w:r>
      <w:r>
        <w:rPr>
          <w:rFonts w:hint="default" w:ascii="Times New Roman" w:hAnsi="Times New Roman" w:eastAsia="宋体" w:cs="Times New Roman"/>
          <w:i w:val="0"/>
          <w:iCs/>
          <w:color w:val="auto"/>
          <w:sz w:val="24"/>
          <w:szCs w:val="24"/>
          <w:highlight w:val="none"/>
          <w:shd w:val="clear" w:color="auto" w:fill="FFFFFF"/>
        </w:rPr>
        <w:t>：</w:t>
      </w:r>
      <w:r>
        <w:rPr>
          <w:rFonts w:hint="eastAsia" w:ascii="Times New Roman" w:hAnsi="Times New Roman" w:eastAsia="宋体" w:cs="Times New Roman"/>
          <w:i w:val="0"/>
          <w:iCs/>
          <w:color w:val="auto"/>
          <w:sz w:val="24"/>
          <w:szCs w:val="24"/>
          <w:highlight w:val="none"/>
          <w:shd w:val="clear" w:color="auto" w:fill="FFFFFF"/>
          <w:lang w:val="en-US" w:eastAsia="zh-CN"/>
        </w:rPr>
        <w:t>建筑固废重量（t）；</w:t>
      </w:r>
    </w:p>
    <w:p w14:paraId="59A9C6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Times New Roman" w:hAnsi="Times New Roman" w:eastAsia="宋体" w:cs="Times New Roman"/>
          <w:i w:val="0"/>
          <w:iCs/>
          <w:color w:val="auto"/>
          <w:sz w:val="24"/>
          <w:szCs w:val="24"/>
          <w:highlight w:val="none"/>
          <w:shd w:val="clear" w:color="auto" w:fill="FFFFFF"/>
          <w:lang w:val="en-US" w:eastAsia="zh-CN"/>
        </w:rPr>
      </w:pPr>
      <w:r>
        <w:rPr>
          <w:rFonts w:hint="eastAsia" w:ascii="Times New Roman" w:hAnsi="Times New Roman" w:eastAsia="宋体" w:cs="Times New Roman"/>
          <w:i/>
          <w:iCs w:val="0"/>
          <w:color w:val="auto"/>
          <w:sz w:val="24"/>
          <w:szCs w:val="24"/>
          <w:highlight w:val="none"/>
          <w:shd w:val="clear" w:color="auto" w:fill="FFFFFF"/>
          <w:lang w:val="en-US" w:eastAsia="zh-CN"/>
        </w:rPr>
        <w:t>D</w:t>
      </w:r>
      <w:r>
        <w:rPr>
          <w:rFonts w:hint="eastAsia" w:ascii="Times New Roman" w:hAnsi="Times New Roman" w:eastAsia="宋体" w:cs="Times New Roman"/>
          <w:i/>
          <w:iCs w:val="0"/>
          <w:color w:val="auto"/>
          <w:sz w:val="24"/>
          <w:szCs w:val="24"/>
          <w:highlight w:val="none"/>
          <w:shd w:val="clear" w:color="auto" w:fill="FFFFFF"/>
          <w:vertAlign w:val="subscript"/>
          <w:lang w:val="en-US" w:eastAsia="zh-CN"/>
        </w:rPr>
        <w:t>YS j</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 </w:t>
      </w:r>
      <w:r>
        <w:rPr>
          <w:rFonts w:hint="default" w:ascii="Times New Roman" w:hAnsi="Times New Roman" w:eastAsia="宋体" w:cs="Times New Roman"/>
          <w:i w:val="0"/>
          <w:iCs/>
          <w:color w:val="auto"/>
          <w:sz w:val="24"/>
          <w:szCs w:val="24"/>
          <w:highlight w:val="none"/>
          <w:shd w:val="clear" w:color="auto" w:fill="FFFFFF"/>
        </w:rPr>
        <w:t>：</w:t>
      </w:r>
      <w:r>
        <w:rPr>
          <w:rFonts w:hint="eastAsia" w:ascii="Times New Roman" w:hAnsi="Times New Roman" w:eastAsia="宋体" w:cs="Times New Roman"/>
          <w:i w:val="0"/>
          <w:iCs/>
          <w:color w:val="auto"/>
          <w:sz w:val="24"/>
          <w:szCs w:val="24"/>
          <w:highlight w:val="none"/>
          <w:shd w:val="clear" w:color="auto" w:fill="FFFFFF"/>
          <w:lang w:val="en-US" w:eastAsia="zh-CN"/>
        </w:rPr>
        <w:t>建筑固废采用第</w:t>
      </w:r>
      <w:r>
        <w:rPr>
          <w:rFonts w:hint="eastAsia" w:ascii="Times New Roman" w:hAnsi="Times New Roman" w:eastAsia="宋体" w:cs="Times New Roman"/>
          <w:i/>
          <w:iCs w:val="0"/>
          <w:color w:val="auto"/>
          <w:sz w:val="24"/>
          <w:szCs w:val="24"/>
          <w:highlight w:val="none"/>
          <w:shd w:val="clear" w:color="auto" w:fill="FFFFFF"/>
          <w:lang w:val="en-US" w:eastAsia="zh-CN"/>
        </w:rPr>
        <w:t>j</w:t>
      </w:r>
      <w:r>
        <w:rPr>
          <w:rFonts w:hint="eastAsia" w:ascii="Times New Roman" w:hAnsi="Times New Roman" w:eastAsia="宋体" w:cs="Times New Roman"/>
          <w:i w:val="0"/>
          <w:iCs/>
          <w:color w:val="auto"/>
          <w:sz w:val="24"/>
          <w:szCs w:val="24"/>
          <w:highlight w:val="none"/>
          <w:shd w:val="clear" w:color="auto" w:fill="FFFFFF"/>
          <w:lang w:val="en-US" w:eastAsia="zh-CN"/>
        </w:rPr>
        <w:t>种运输方式的平均运输距离（km）；</w:t>
      </w:r>
    </w:p>
    <w:p w14:paraId="3A1632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i/>
          <w:iCs w:val="0"/>
          <w:color w:val="auto"/>
          <w:sz w:val="24"/>
          <w:szCs w:val="24"/>
          <w:highlight w:val="none"/>
          <w:shd w:val="clear" w:color="auto" w:fill="FFFFFF"/>
          <w:lang w:val="en-US" w:eastAsia="zh-CN"/>
        </w:rPr>
        <w:t>E</w:t>
      </w:r>
      <w:r>
        <w:rPr>
          <w:rFonts w:hint="default" w:ascii="Times New Roman" w:hAnsi="Times New Roman" w:eastAsia="宋体" w:cs="Times New Roman"/>
          <w:i/>
          <w:iCs w:val="0"/>
          <w:color w:val="auto"/>
          <w:sz w:val="24"/>
          <w:szCs w:val="24"/>
          <w:highlight w:val="none"/>
          <w:shd w:val="clear" w:color="auto" w:fill="FFFFFF"/>
          <w:vertAlign w:val="baseline"/>
          <w:lang w:val="en-US" w:eastAsia="zh-CN"/>
        </w:rPr>
        <w:t>T</w:t>
      </w:r>
      <w:r>
        <w:rPr>
          <w:rFonts w:hint="default" w:ascii="Times New Roman" w:hAnsi="Times New Roman" w:eastAsia="宋体" w:cs="Times New Roman"/>
          <w:i/>
          <w:iCs w:val="0"/>
          <w:color w:val="auto"/>
          <w:sz w:val="24"/>
          <w:szCs w:val="24"/>
          <w:highlight w:val="none"/>
          <w:shd w:val="clear" w:color="auto" w:fill="FFFFFF"/>
          <w:vertAlign w:val="subscript"/>
          <w:lang w:val="en-US" w:eastAsia="zh-CN"/>
        </w:rPr>
        <w:t>j</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 </w:t>
      </w:r>
      <w:r>
        <w:rPr>
          <w:rFonts w:hint="default" w:ascii="Times New Roman" w:hAnsi="Times New Roman" w:eastAsia="宋体" w:cs="Times New Roman"/>
          <w:i w:val="0"/>
          <w:iCs/>
          <w:color w:val="auto"/>
          <w:sz w:val="24"/>
          <w:szCs w:val="24"/>
          <w:highlight w:val="none"/>
          <w:shd w:val="clear" w:color="auto" w:fill="FFFFFF"/>
        </w:rPr>
        <w:t>：</w:t>
      </w:r>
      <w:r>
        <w:rPr>
          <w:rFonts w:hint="default" w:ascii="Times New Roman" w:hAnsi="Times New Roman" w:eastAsia="Segoe UI" w:cs="Times New Roman"/>
          <w:i w:val="0"/>
          <w:iCs w:val="0"/>
          <w:caps w:val="0"/>
          <w:color w:val="auto"/>
          <w:spacing w:val="0"/>
          <w:sz w:val="24"/>
          <w:szCs w:val="24"/>
          <w:highlight w:val="none"/>
          <w:shd w:val="clear" w:color="auto" w:fill="FFFFFF"/>
        </w:rPr>
        <w:t>第</w:t>
      </w:r>
      <w:r>
        <w:rPr>
          <w:rFonts w:hint="eastAsia" w:ascii="Times New Roman" w:hAnsi="Times New Roman" w:cs="Times New Roman"/>
          <w:i/>
          <w:iCs/>
          <w:caps w:val="0"/>
          <w:color w:val="auto"/>
          <w:spacing w:val="0"/>
          <w:sz w:val="24"/>
          <w:szCs w:val="24"/>
          <w:highlight w:val="none"/>
          <w:shd w:val="clear" w:color="auto" w:fill="FFFFFF"/>
          <w:lang w:val="en-US" w:eastAsia="zh-CN"/>
        </w:rPr>
        <w:t>j</w:t>
      </w:r>
      <w:r>
        <w:rPr>
          <w:rFonts w:hint="default" w:ascii="Times New Roman" w:hAnsi="Times New Roman" w:eastAsia="Segoe UI" w:cs="Times New Roman"/>
          <w:i w:val="0"/>
          <w:iCs w:val="0"/>
          <w:caps w:val="0"/>
          <w:color w:val="auto"/>
          <w:spacing w:val="0"/>
          <w:sz w:val="24"/>
          <w:szCs w:val="24"/>
          <w:highlight w:val="none"/>
          <w:shd w:val="clear" w:color="auto" w:fill="FFFFFF"/>
        </w:rPr>
        <w:t>种运输方式下，单位重量运输距离的碳排放因子（kgCO₂e/</w:t>
      </w:r>
      <w:r>
        <w:rPr>
          <w:rFonts w:hint="eastAsia" w:ascii="Times New Roman" w:hAnsi="Times New Roman" w:eastAsia="宋体" w:cs="Times New Roman"/>
          <w:i w:val="0"/>
          <w:iCs w:val="0"/>
          <w:caps w:val="0"/>
          <w:color w:val="auto"/>
          <w:spacing w:val="0"/>
          <w:sz w:val="24"/>
          <w:szCs w:val="24"/>
          <w:highlight w:val="none"/>
          <w:shd w:val="clear" w:color="auto" w:fill="FFFFFF"/>
          <w:lang w:eastAsia="zh-CN"/>
        </w:rPr>
        <w:t>（</w:t>
      </w:r>
      <w:r>
        <w:rPr>
          <w:rFonts w:hint="default" w:ascii="Times New Roman" w:hAnsi="Times New Roman" w:eastAsia="Segoe UI" w:cs="Times New Roman"/>
          <w:i w:val="0"/>
          <w:iCs w:val="0"/>
          <w:caps w:val="0"/>
          <w:color w:val="auto"/>
          <w:spacing w:val="0"/>
          <w:sz w:val="24"/>
          <w:szCs w:val="24"/>
          <w:highlight w:val="none"/>
          <w:shd w:val="clear" w:color="auto" w:fill="FFFFFF"/>
        </w:rPr>
        <w:t>t·km</w:t>
      </w:r>
      <w:r>
        <w:rPr>
          <w:rFonts w:hint="eastAsia" w:ascii="Times New Roman" w:hAnsi="Times New Roman" w:eastAsia="宋体" w:cs="Times New Roman"/>
          <w:i w:val="0"/>
          <w:iCs w:val="0"/>
          <w:caps w:val="0"/>
          <w:color w:val="auto"/>
          <w:spacing w:val="0"/>
          <w:sz w:val="24"/>
          <w:szCs w:val="24"/>
          <w:highlight w:val="none"/>
          <w:shd w:val="clear" w:color="auto" w:fill="FFFFFF"/>
          <w:lang w:eastAsia="zh-CN"/>
        </w:rPr>
        <w:t>）</w:t>
      </w:r>
      <w:r>
        <w:rPr>
          <w:rFonts w:hint="default" w:ascii="Times New Roman" w:hAnsi="Times New Roman" w:eastAsia="Segoe UI" w:cs="Times New Roman"/>
          <w:i w:val="0"/>
          <w:iCs w:val="0"/>
          <w:caps w:val="0"/>
          <w:color w:val="auto"/>
          <w:spacing w:val="0"/>
          <w:sz w:val="24"/>
          <w:szCs w:val="24"/>
          <w:highlight w:val="none"/>
          <w:shd w:val="clear" w:color="auto" w:fill="FFFFFF"/>
        </w:rPr>
        <w:t>）</w:t>
      </w:r>
      <w:r>
        <w:rPr>
          <w:rFonts w:hint="eastAsia" w:ascii="Times New Roman" w:hAnsi="Times New Roman" w:eastAsia="宋体" w:cs="Times New Roman"/>
          <w:i w:val="0"/>
          <w:iCs w:val="0"/>
          <w:caps w:val="0"/>
          <w:color w:val="auto"/>
          <w:spacing w:val="0"/>
          <w:sz w:val="24"/>
          <w:szCs w:val="24"/>
          <w:highlight w:val="none"/>
          <w:shd w:val="clear" w:color="auto" w:fill="FFFFFF"/>
          <w:lang w:eastAsia="zh-CN"/>
        </w:rPr>
        <w:t>。</w:t>
      </w:r>
    </w:p>
    <w:p w14:paraId="2605906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i/>
          <w:iCs/>
          <w:color w:val="auto"/>
          <w:spacing w:val="0"/>
          <w:sz w:val="24"/>
          <w:szCs w:val="24"/>
          <w:highlight w:val="none"/>
          <w:shd w:val="clear" w:color="auto" w:fill="FFFFFF"/>
          <w:lang w:val="en-US" w:eastAsia="zh-CN"/>
        </w:rPr>
        <w:t>m</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 xml:space="preserve">： </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运输方式</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种类数。</w:t>
      </w:r>
    </w:p>
    <w:p w14:paraId="290C7A56">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color w:val="auto"/>
          <w:sz w:val="24"/>
          <w:szCs w:val="20"/>
          <w:highlight w:val="none"/>
          <w:lang w:val="en-US" w:eastAsia="zh-CN"/>
        </w:rPr>
      </w:pPr>
      <w:bookmarkStart w:id="147" w:name="_Toc24469"/>
      <w:bookmarkStart w:id="148" w:name="_Toc26399"/>
      <w:bookmarkStart w:id="149" w:name="_Toc4140"/>
      <w:bookmarkStart w:id="150" w:name="_Toc7087"/>
      <w:r>
        <w:rPr>
          <w:rFonts w:hint="eastAsia" w:ascii="Times New Roman" w:hAnsi="Times New Roman" w:cs="Times New Roman"/>
          <w:b/>
          <w:color w:val="auto"/>
          <w:sz w:val="24"/>
          <w:szCs w:val="20"/>
          <w:highlight w:val="none"/>
          <w:lang w:val="en-US" w:eastAsia="zh-CN"/>
        </w:rPr>
        <w:t xml:space="preserve">5.3.3 </w:t>
      </w:r>
      <w:r>
        <w:rPr>
          <w:rFonts w:hint="default" w:ascii="Times New Roman" w:hAnsi="Times New Roman" w:cs="Times New Roman"/>
          <w:b/>
          <w:color w:val="auto"/>
          <w:sz w:val="24"/>
          <w:szCs w:val="20"/>
          <w:highlight w:val="none"/>
          <w:lang w:val="en-US" w:eastAsia="zh-CN"/>
        </w:rPr>
        <w:t>活动水平数据获取</w:t>
      </w:r>
      <w:bookmarkEnd w:id="147"/>
      <w:bookmarkEnd w:id="148"/>
      <w:bookmarkEnd w:id="149"/>
      <w:bookmarkEnd w:id="150"/>
    </w:p>
    <w:p w14:paraId="50E9135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b/>
          <w:bCs/>
          <w:color w:val="auto"/>
          <w:sz w:val="24"/>
          <w:szCs w:val="24"/>
          <w:highlight w:val="none"/>
          <w:shd w:val="clear" w:color="auto" w:fill="FFFFFF"/>
          <w:lang w:val="en-US" w:eastAsia="zh-CN"/>
        </w:rPr>
        <w:t>1</w:t>
      </w:r>
      <w:r>
        <w:rPr>
          <w:rFonts w:hint="eastAsia" w:ascii="Times New Roman" w:hAnsi="Times New Roman" w:eastAsia="宋体" w:cs="Times New Roman"/>
          <w:color w:val="auto"/>
          <w:sz w:val="24"/>
          <w:szCs w:val="24"/>
          <w:highlight w:val="none"/>
          <w:shd w:val="clear" w:color="auto" w:fill="FFFFFF"/>
          <w:lang w:val="en-US" w:eastAsia="zh-CN"/>
        </w:rPr>
        <w:t xml:space="preserve"> 资源化处置过程中燃料净消耗量</w:t>
      </w:r>
      <w:r>
        <w:rPr>
          <w:rFonts w:hint="default" w:ascii="Times New Roman" w:hAnsi="Times New Roman" w:eastAsia="宋体" w:cs="Times New Roman"/>
          <w:i/>
          <w:iCs/>
          <w:color w:val="auto"/>
          <w:sz w:val="24"/>
          <w:szCs w:val="24"/>
          <w:highlight w:val="none"/>
          <w:shd w:val="clear" w:color="auto" w:fill="FFFFFF"/>
        </w:rPr>
        <w:t>FC</w:t>
      </w:r>
      <w:r>
        <w:rPr>
          <w:rFonts w:hint="eastAsia" w:ascii="Times New Roman" w:hAnsi="Times New Roman" w:eastAsia="宋体" w:cs="Times New Roman"/>
          <w:i w:val="0"/>
          <w:iCs w:val="0"/>
          <w:color w:val="auto"/>
          <w:sz w:val="24"/>
          <w:szCs w:val="24"/>
          <w:highlight w:val="none"/>
          <w:shd w:val="clear" w:color="auto" w:fill="FFFFFF"/>
          <w:lang w:eastAsia="zh-CN"/>
        </w:rPr>
        <w:t>，</w:t>
      </w:r>
      <w:r>
        <w:rPr>
          <w:rFonts w:ascii="Segoe UI" w:hAnsi="Segoe UI" w:eastAsia="Segoe UI" w:cs="Segoe UI"/>
          <w:i w:val="0"/>
          <w:iCs w:val="0"/>
          <w:caps w:val="0"/>
          <w:color w:val="auto"/>
          <w:spacing w:val="0"/>
          <w:sz w:val="24"/>
          <w:szCs w:val="24"/>
          <w:highlight w:val="none"/>
          <w:shd w:val="clear" w:fill="FFFFFF"/>
        </w:rPr>
        <w:t>依据其工艺特点与管理基础，按以下优先级分过程获取：</w:t>
      </w:r>
    </w:p>
    <w:p w14:paraId="6E4AFD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Segoe UI" w:hAnsi="Segoe UI" w:eastAsia="Segoe UI" w:cs="Segoe UI"/>
          <w:i w:val="0"/>
          <w:iCs w:val="0"/>
          <w:caps w:val="0"/>
          <w:color w:val="auto"/>
          <w:spacing w:val="0"/>
          <w:sz w:val="24"/>
          <w:szCs w:val="24"/>
          <w:highlight w:val="none"/>
          <w:shd w:val="clear" w:fill="FFFFFF"/>
        </w:rPr>
      </w:pPr>
      <w:r>
        <w:rPr>
          <w:rFonts w:hint="default" w:ascii="Times New Roman" w:hAnsi="Times New Roman" w:eastAsia="宋体" w:cs="Times New Roman"/>
          <w:b/>
          <w:bCs/>
          <w:color w:val="auto"/>
          <w:sz w:val="24"/>
          <w:szCs w:val="24"/>
          <w:highlight w:val="none"/>
          <w:shd w:val="clear" w:color="auto" w:fill="FFFFFF"/>
          <w:lang w:val="en-US" w:eastAsia="zh-CN"/>
        </w:rPr>
        <w:t>1）</w:t>
      </w:r>
      <w:r>
        <w:rPr>
          <w:rFonts w:hint="default" w:ascii="Times New Roman" w:hAnsi="Times New Roman" w:eastAsia="宋体" w:cs="Times New Roman"/>
          <w:color w:val="auto"/>
          <w:sz w:val="24"/>
          <w:szCs w:val="24"/>
          <w:highlight w:val="none"/>
          <w:shd w:val="clear" w:color="auto" w:fill="FFFFFF"/>
          <w:lang w:val="en-US" w:eastAsia="zh-CN"/>
        </w:rPr>
        <w:t> 固定式资源化处置过程：应优先</w:t>
      </w:r>
      <w:r>
        <w:rPr>
          <w:rFonts w:hint="default" w:ascii="Segoe UI" w:hAnsi="Segoe UI" w:eastAsia="Segoe UI" w:cs="Segoe UI"/>
          <w:i w:val="0"/>
          <w:iCs w:val="0"/>
          <w:caps w:val="0"/>
          <w:color w:val="auto"/>
          <w:spacing w:val="0"/>
          <w:sz w:val="24"/>
          <w:szCs w:val="24"/>
          <w:highlight w:val="none"/>
          <w:shd w:val="clear" w:fill="FFFFFF"/>
        </w:rPr>
        <w:t>采用生产线及配套设施的燃料消耗计量台账或统计报表；</w:t>
      </w:r>
    </w:p>
    <w:p w14:paraId="0C371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Segoe UI" w:hAnsi="Segoe UI" w:eastAsia="Segoe UI" w:cs="Segoe UI"/>
          <w:i w:val="0"/>
          <w:iCs w:val="0"/>
          <w:caps w:val="0"/>
          <w:color w:val="auto"/>
          <w:spacing w:val="0"/>
          <w:sz w:val="24"/>
          <w:szCs w:val="24"/>
          <w:highlight w:val="none"/>
          <w:shd w:val="clear" w:fill="FFFFFF"/>
        </w:rPr>
      </w:pPr>
      <w:r>
        <w:rPr>
          <w:rFonts w:hint="eastAsia" w:ascii="Times New Roman" w:hAnsi="Times New Roman" w:eastAsia="宋体" w:cs="Times New Roman"/>
          <w:b/>
          <w:bCs/>
          <w:color w:val="auto"/>
          <w:sz w:val="24"/>
          <w:szCs w:val="24"/>
          <w:highlight w:val="none"/>
          <w:shd w:val="clear" w:color="auto" w:fill="FFFFFF"/>
          <w:lang w:val="en-US" w:eastAsia="zh-CN"/>
        </w:rPr>
        <w:t>2）</w:t>
      </w:r>
      <w:r>
        <w:rPr>
          <w:rFonts w:hint="default" w:ascii="Times New Roman" w:hAnsi="Times New Roman" w:eastAsia="宋体" w:cs="Times New Roman"/>
          <w:color w:val="auto"/>
          <w:sz w:val="24"/>
          <w:szCs w:val="24"/>
          <w:highlight w:val="none"/>
          <w:shd w:val="clear" w:color="auto" w:fill="FFFFFF"/>
        </w:rPr>
        <w:t>移动式资源化</w:t>
      </w:r>
      <w:r>
        <w:rPr>
          <w:rFonts w:hint="default" w:ascii="Times New Roman" w:hAnsi="Times New Roman" w:eastAsia="宋体" w:cs="Times New Roman"/>
          <w:color w:val="auto"/>
          <w:sz w:val="24"/>
          <w:szCs w:val="24"/>
          <w:highlight w:val="none"/>
          <w:shd w:val="clear" w:color="auto" w:fill="FFFFFF"/>
          <w:lang w:val="en-US" w:eastAsia="zh-CN"/>
        </w:rPr>
        <w:t>处置</w:t>
      </w:r>
      <w:r>
        <w:rPr>
          <w:rFonts w:hint="default" w:ascii="Times New Roman" w:hAnsi="Times New Roman" w:eastAsia="宋体" w:cs="Times New Roman"/>
          <w:color w:val="auto"/>
          <w:sz w:val="24"/>
          <w:szCs w:val="24"/>
          <w:highlight w:val="none"/>
          <w:shd w:val="clear" w:color="auto" w:fill="FFFFFF"/>
        </w:rPr>
        <w:t>与现场作业过程：宜</w:t>
      </w:r>
      <w:r>
        <w:rPr>
          <w:rFonts w:hint="default" w:ascii="Segoe UI" w:hAnsi="Segoe UI" w:eastAsia="Segoe UI" w:cs="Segoe UI"/>
          <w:i w:val="0"/>
          <w:iCs w:val="0"/>
          <w:caps w:val="0"/>
          <w:color w:val="auto"/>
          <w:spacing w:val="0"/>
          <w:sz w:val="24"/>
          <w:szCs w:val="24"/>
          <w:highlight w:val="none"/>
          <w:shd w:val="clear" w:fill="FFFFFF"/>
        </w:rPr>
        <w:t>优先采用设备自带计量装置读数或运行记录；若无，可采用燃料采购记录或结算凭证；</w:t>
      </w:r>
    </w:p>
    <w:p w14:paraId="7A7E6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Times New Roman" w:hAnsi="Times New Roman" w:eastAsia="宋体" w:cs="Times New Roman"/>
          <w:color w:val="auto"/>
          <w:sz w:val="24"/>
          <w:szCs w:val="24"/>
          <w:highlight w:val="none"/>
          <w:shd w:val="clear" w:color="auto" w:fill="FFFFFF"/>
          <w:lang w:eastAsia="zh-CN"/>
        </w:rPr>
      </w:pPr>
      <w:r>
        <w:rPr>
          <w:rFonts w:hint="default" w:ascii="Times New Roman" w:hAnsi="Times New Roman" w:eastAsia="宋体" w:cs="Times New Roman"/>
          <w:b/>
          <w:bCs/>
          <w:color w:val="auto"/>
          <w:sz w:val="24"/>
          <w:szCs w:val="24"/>
          <w:highlight w:val="none"/>
          <w:shd w:val="clear" w:color="auto" w:fill="FFFFFF"/>
          <w:lang w:val="en-US" w:eastAsia="zh-CN"/>
        </w:rPr>
        <w:t>3） </w:t>
      </w:r>
      <w:r>
        <w:rPr>
          <w:rFonts w:hint="default" w:ascii="Times New Roman" w:hAnsi="Times New Roman" w:eastAsia="宋体" w:cs="Times New Roman"/>
          <w:color w:val="auto"/>
          <w:sz w:val="24"/>
          <w:szCs w:val="24"/>
          <w:highlight w:val="none"/>
          <w:shd w:val="clear" w:color="auto" w:fill="FFFFFF"/>
        </w:rPr>
        <w:t>所有过程若无以上数据，现场</w:t>
      </w:r>
      <w:r>
        <w:rPr>
          <w:rFonts w:hint="default" w:ascii="Times New Roman" w:hAnsi="Times New Roman" w:eastAsia="宋体" w:cs="Times New Roman"/>
          <w:color w:val="auto"/>
          <w:sz w:val="24"/>
          <w:szCs w:val="24"/>
          <w:highlight w:val="none"/>
          <w:shd w:val="clear" w:color="auto" w:fill="FFFFFF"/>
          <w:lang w:val="en-US" w:eastAsia="zh-CN"/>
        </w:rPr>
        <w:t>作业设备</w:t>
      </w:r>
      <w:r>
        <w:rPr>
          <w:rFonts w:hint="default" w:ascii="Times New Roman" w:hAnsi="Times New Roman" w:eastAsia="宋体" w:cs="Times New Roman"/>
          <w:color w:val="auto"/>
          <w:sz w:val="24"/>
          <w:szCs w:val="24"/>
          <w:highlight w:val="none"/>
          <w:shd w:val="clear" w:color="auto" w:fill="FFFFFF"/>
        </w:rPr>
        <w:t>参照本标准附录</w:t>
      </w:r>
      <w:r>
        <w:rPr>
          <w:rFonts w:hint="eastAsia" w:ascii="Times New Roman" w:hAnsi="Times New Roman" w:eastAsia="宋体" w:cs="Times New Roman"/>
          <w:color w:val="auto"/>
          <w:sz w:val="24"/>
          <w:szCs w:val="24"/>
          <w:highlight w:val="none"/>
          <w:shd w:val="clear" w:color="auto" w:fill="FFFFFF"/>
          <w:lang w:val="en-US" w:eastAsia="zh-CN"/>
        </w:rPr>
        <w:t>D</w:t>
      </w:r>
      <w:r>
        <w:rPr>
          <w:rFonts w:hint="default" w:ascii="Times New Roman" w:hAnsi="Times New Roman" w:eastAsia="宋体" w:cs="Times New Roman"/>
          <w:color w:val="auto"/>
          <w:sz w:val="24"/>
          <w:szCs w:val="24"/>
          <w:highlight w:val="none"/>
          <w:shd w:val="clear" w:color="auto" w:fill="FFFFFF"/>
        </w:rPr>
        <w:t>台班能耗定额，结合实际作业台班数估算</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按</w:t>
      </w:r>
      <w:r>
        <w:rPr>
          <w:rFonts w:hint="default" w:ascii="Times New Roman" w:hAnsi="Times New Roman" w:eastAsia="宋体" w:cs="Times New Roman"/>
          <w:color w:val="auto"/>
          <w:sz w:val="24"/>
          <w:szCs w:val="24"/>
          <w:highlight w:val="none"/>
          <w:shd w:val="clear" w:color="auto" w:fill="FFFFFF"/>
        </w:rPr>
        <w:t>式</w:t>
      </w:r>
      <w:r>
        <w:rPr>
          <w:rFonts w:hint="default"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6</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计算</w:t>
      </w:r>
      <w:r>
        <w:rPr>
          <w:rFonts w:hint="eastAsia" w:ascii="Times New Roman" w:hAnsi="Times New Roman" w:eastAsia="宋体" w:cs="Times New Roman"/>
          <w:color w:val="auto"/>
          <w:sz w:val="24"/>
          <w:szCs w:val="24"/>
          <w:highlight w:val="none"/>
          <w:shd w:val="clear" w:color="auto" w:fill="FFFFFF"/>
          <w:lang w:eastAsia="zh-CN"/>
        </w:rPr>
        <w:t>：</w:t>
      </w:r>
    </w:p>
    <w:p w14:paraId="72A16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right"/>
        <w:textAlignment w:val="auto"/>
        <w:rPr>
          <w:rFonts w:hint="default" w:ascii="Times New Roman" w:hAnsi="Times New Roman" w:eastAsia="宋体" w:cs="Times New Roman"/>
          <w:i w:val="0"/>
          <w:iCs w:val="0"/>
          <w:color w:val="auto"/>
          <w:sz w:val="24"/>
          <w:szCs w:val="24"/>
          <w:highlight w:val="none"/>
          <w:shd w:val="clear" w:color="auto" w:fill="FFFFFF"/>
          <w:lang w:val="en-US" w:eastAsia="zh-CN"/>
        </w:rPr>
      </w:pPr>
      <w:r>
        <w:rPr>
          <w:rFonts w:hint="eastAsia" w:ascii="Times New Roman" w:hAnsi="Times New Roman" w:eastAsia="宋体" w:cs="Times New Roman"/>
          <w:i/>
          <w:iCs/>
          <w:color w:val="auto"/>
          <w:sz w:val="24"/>
          <w:szCs w:val="24"/>
          <w:highlight w:val="none"/>
          <w:shd w:val="clear" w:color="auto" w:fill="FFFFFF"/>
          <w:lang w:val="en-US" w:eastAsia="zh-CN"/>
        </w:rPr>
        <w:t>FC</w:t>
      </w:r>
      <w:r>
        <w:rPr>
          <w:rFonts w:hint="eastAsia" w:ascii="Times New Roman" w:hAnsi="Times New Roman" w:eastAsia="宋体" w:cs="Times New Roman"/>
          <w:i/>
          <w:iCs/>
          <w:color w:val="auto"/>
          <w:sz w:val="24"/>
          <w:szCs w:val="24"/>
          <w:highlight w:val="none"/>
          <w:shd w:val="clear" w:color="auto" w:fill="FFFFFF"/>
          <w:vertAlign w:val="subscript"/>
          <w:lang w:val="en-US" w:eastAsia="zh-CN"/>
        </w:rPr>
        <w:t>i</w:t>
      </w:r>
      <w:r>
        <w:rPr>
          <w:rFonts w:hint="eastAsia" w:ascii="Times New Roman" w:hAnsi="Times New Roman" w:eastAsia="宋体" w:cs="Times New Roman"/>
          <w:color w:val="auto"/>
          <w:sz w:val="24"/>
          <w:szCs w:val="24"/>
          <w:highlight w:val="none"/>
          <w:shd w:val="clear" w:color="auto" w:fill="FFFFFF"/>
          <w:lang w:val="en-US" w:eastAsia="zh-CN"/>
        </w:rPr>
        <w:t>=</w:t>
      </w:r>
      <w:r>
        <w:rPr>
          <w:rFonts w:hint="eastAsia" w:ascii="Times New Roman" w:hAnsi="Times New Roman" w:eastAsia="宋体" w:cs="Times New Roman"/>
          <w:i/>
          <w:iCs/>
          <w:color w:val="auto"/>
          <w:sz w:val="24"/>
          <w:szCs w:val="24"/>
          <w:highlight w:val="none"/>
          <w:shd w:val="clear" w:color="auto" w:fill="FFFFFF"/>
          <w:lang w:val="en-US" w:eastAsia="zh-CN"/>
        </w:rPr>
        <w:t>T/</w:t>
      </w:r>
      <w:r>
        <w:rPr>
          <w:rFonts w:hint="eastAsia" w:ascii="Times New Roman" w:hAnsi="Times New Roman" w:eastAsia="宋体" w:cs="Times New Roman"/>
          <w:i w:val="0"/>
          <w:iCs w:val="0"/>
          <w:color w:val="auto"/>
          <w:sz w:val="24"/>
          <w:szCs w:val="24"/>
          <w:highlight w:val="none"/>
          <w:shd w:val="clear" w:color="auto" w:fill="FFFFFF"/>
          <w:lang w:val="en-US" w:eastAsia="zh-CN"/>
        </w:rPr>
        <w:t>8</w:t>
      </w:r>
      <w:r>
        <w:rPr>
          <w:rFonts w:hint="default" w:ascii="Times New Roman" w:hAnsi="Times New Roman" w:eastAsia="宋体" w:cs="Times New Roman"/>
          <w:i/>
          <w:iCs/>
          <w:color w:val="auto"/>
          <w:sz w:val="24"/>
          <w:szCs w:val="24"/>
          <w:highlight w:val="none"/>
          <w:shd w:val="clear" w:color="auto" w:fill="FFFFFF"/>
        </w:rPr>
        <w:t>×</w:t>
      </w:r>
      <w:r>
        <w:rPr>
          <w:rFonts w:hint="eastAsia" w:ascii="Times New Roman" w:hAnsi="Times New Roman" w:eastAsia="宋体" w:cs="Times New Roman"/>
          <w:i w:val="0"/>
          <w:iCs w:val="0"/>
          <w:color w:val="auto"/>
          <w:sz w:val="24"/>
          <w:szCs w:val="24"/>
          <w:highlight w:val="none"/>
          <w:shd w:val="clear" w:color="auto" w:fill="FFFFFF"/>
          <w:lang w:val="en-US" w:eastAsia="zh-CN"/>
        </w:rPr>
        <w:t xml:space="preserve"> </w:t>
      </w:r>
      <w:r>
        <w:rPr>
          <w:rFonts w:hint="eastAsia" w:ascii="Times New Roman" w:hAnsi="Times New Roman" w:eastAsia="宋体" w:cs="Times New Roman"/>
          <w:i/>
          <w:iCs/>
          <w:color w:val="auto"/>
          <w:sz w:val="24"/>
          <w:szCs w:val="24"/>
          <w:highlight w:val="none"/>
          <w:shd w:val="clear" w:color="auto" w:fill="FFFFFF"/>
          <w:lang w:val="en-US" w:eastAsia="zh-CN"/>
        </w:rPr>
        <w:t>Q</w:t>
      </w:r>
      <w:r>
        <w:rPr>
          <w:rFonts w:hint="eastAsia" w:ascii="Times New Roman" w:hAnsi="Times New Roman" w:eastAsia="宋体" w:cs="Times New Roman"/>
          <w:i/>
          <w:iCs/>
          <w:color w:val="auto"/>
          <w:sz w:val="24"/>
          <w:szCs w:val="24"/>
          <w:highlight w:val="none"/>
          <w:shd w:val="clear" w:color="auto" w:fill="FFFFFF"/>
          <w:vertAlign w:val="subscript"/>
          <w:lang w:val="en-US" w:eastAsia="zh-CN"/>
        </w:rPr>
        <w:t>e</w:t>
      </w:r>
      <w:r>
        <w:rPr>
          <w:rFonts w:hint="eastAsia" w:ascii="Times New Roman" w:hAnsi="Times New Roman" w:eastAsia="宋体" w:cs="Times New Roman"/>
          <w:i w:val="0"/>
          <w:iCs w:val="0"/>
          <w:color w:val="auto"/>
          <w:sz w:val="24"/>
          <w:szCs w:val="24"/>
          <w:highlight w:val="none"/>
          <w:shd w:val="clear" w:color="auto" w:fill="FFFFFF"/>
          <w:lang w:val="en-US" w:eastAsia="zh-CN"/>
        </w:rPr>
        <w:t xml:space="preserve">                               （6）</w:t>
      </w:r>
    </w:p>
    <w:p w14:paraId="63A9B76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式中：</w:t>
      </w:r>
    </w:p>
    <w:p w14:paraId="4B6B4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59" w:leftChars="114" w:hanging="720" w:hangingChars="300"/>
        <w:textAlignment w:val="auto"/>
        <w:rPr>
          <w:rFonts w:hint="eastAsia" w:ascii="Times New Roman" w:hAnsi="Times New Roman" w:eastAsia="宋体" w:cs="Times New Roman"/>
          <w:i/>
          <w:iCs/>
          <w:color w:val="auto"/>
          <w:sz w:val="24"/>
          <w:szCs w:val="24"/>
          <w:highlight w:val="none"/>
          <w:shd w:val="clear" w:color="auto" w:fill="FFFFFF"/>
          <w:lang w:val="en-US" w:eastAsia="zh-CN"/>
        </w:rPr>
      </w:pPr>
      <w:r>
        <w:rPr>
          <w:rFonts w:hint="eastAsia" w:ascii="Times New Roman" w:hAnsi="Times New Roman" w:eastAsia="宋体" w:cs="Times New Roman"/>
          <w:i/>
          <w:iCs/>
          <w:color w:val="auto"/>
          <w:sz w:val="24"/>
          <w:szCs w:val="24"/>
          <w:highlight w:val="none"/>
          <w:shd w:val="clear" w:color="auto" w:fill="FFFFFF"/>
          <w:lang w:val="en-US" w:eastAsia="zh-CN"/>
        </w:rPr>
        <w:t>FC</w:t>
      </w:r>
      <w:r>
        <w:rPr>
          <w:rFonts w:hint="eastAsia" w:ascii="Times New Roman" w:hAnsi="Times New Roman" w:eastAsia="宋体" w:cs="Times New Roman"/>
          <w:i/>
          <w:iCs/>
          <w:color w:val="auto"/>
          <w:sz w:val="24"/>
          <w:szCs w:val="24"/>
          <w:highlight w:val="none"/>
          <w:shd w:val="clear" w:color="auto" w:fill="FFFFFF"/>
          <w:vertAlign w:val="subscript"/>
          <w:lang w:val="en-US" w:eastAsia="zh-CN"/>
        </w:rPr>
        <w:t>i</w:t>
      </w:r>
      <w:r>
        <w:rPr>
          <w:rFonts w:hint="eastAsia" w:ascii="Times New Roman" w:hAnsi="Times New Roman" w:eastAsia="宋体" w:cs="Times New Roman"/>
          <w:i/>
          <w:iCs/>
          <w:color w:val="auto"/>
          <w:sz w:val="24"/>
          <w:szCs w:val="24"/>
          <w:highlight w:val="none"/>
          <w:shd w:val="clear" w:color="auto" w:fill="FFFFFF"/>
          <w:lang w:val="en-US" w:eastAsia="zh-CN"/>
        </w:rPr>
        <w:t>：</w:t>
      </w:r>
      <w:r>
        <w:rPr>
          <w:rFonts w:hint="default" w:ascii="Times New Roman" w:hAnsi="Times New Roman" w:eastAsia="宋体" w:cs="Times New Roman"/>
          <w:color w:val="auto"/>
          <w:sz w:val="24"/>
          <w:szCs w:val="24"/>
          <w:highlight w:val="none"/>
          <w:shd w:val="clear" w:fill="FFFFFF"/>
        </w:rPr>
        <w:t>核算</w:t>
      </w:r>
      <w:r>
        <w:rPr>
          <w:rFonts w:hint="eastAsia" w:ascii="Times New Roman" w:hAnsi="Times New Roman" w:eastAsia="宋体" w:cs="Times New Roman"/>
          <w:color w:val="auto"/>
          <w:sz w:val="24"/>
          <w:szCs w:val="24"/>
          <w:highlight w:val="none"/>
          <w:shd w:val="clear" w:fill="FFFFFF"/>
          <w:lang w:eastAsia="zh-CN"/>
        </w:rPr>
        <w:t>周期</w:t>
      </w:r>
      <w:r>
        <w:rPr>
          <w:rFonts w:hint="default" w:ascii="Times New Roman" w:hAnsi="Times New Roman" w:eastAsia="宋体" w:cs="Times New Roman"/>
          <w:color w:val="auto"/>
          <w:sz w:val="24"/>
          <w:szCs w:val="24"/>
          <w:highlight w:val="none"/>
          <w:shd w:val="clear" w:fill="FFFFFF"/>
        </w:rPr>
        <w:t>内第</w:t>
      </w:r>
      <w:r>
        <w:rPr>
          <w:rFonts w:hint="default" w:ascii="Times New Roman" w:hAnsi="Times New Roman" w:eastAsia="宋体" w:cs="Times New Roman"/>
          <w:i/>
          <w:iCs/>
          <w:color w:val="auto"/>
          <w:sz w:val="24"/>
          <w:szCs w:val="24"/>
          <w:highlight w:val="none"/>
          <w:shd w:val="clear" w:fill="FFFFFF"/>
          <w:lang w:val="en-US" w:eastAsia="zh-CN"/>
        </w:rPr>
        <w:t>i</w:t>
      </w:r>
      <w:r>
        <w:rPr>
          <w:rFonts w:hint="default" w:ascii="Times New Roman" w:hAnsi="Times New Roman" w:eastAsia="宋体" w:cs="Times New Roman"/>
          <w:color w:val="auto"/>
          <w:sz w:val="24"/>
          <w:szCs w:val="24"/>
          <w:highlight w:val="none"/>
          <w:shd w:val="clear" w:fill="FFFFFF"/>
        </w:rPr>
        <w:t>种燃料的消耗量</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对固体或液体燃料</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单位为吨</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lang w:val="en-US" w:eastAsia="zh-CN"/>
        </w:rPr>
        <w:t>t</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对气体燃料</w:t>
      </w:r>
      <w:r>
        <w:rPr>
          <w:rFonts w:hint="default" w:ascii="Times New Roman" w:hAnsi="Times New Roman" w:eastAsia="宋体" w:cs="Times New Roman"/>
          <w:color w:val="auto"/>
          <w:sz w:val="24"/>
          <w:szCs w:val="24"/>
          <w:highlight w:val="none"/>
          <w:shd w:val="clear" w:fill="FFFFFF"/>
          <w:lang w:eastAsia="zh-CN"/>
        </w:rPr>
        <w:t>，</w:t>
      </w:r>
      <w:r>
        <w:rPr>
          <w:rFonts w:hint="default" w:ascii="Times New Roman" w:hAnsi="Times New Roman" w:eastAsia="宋体" w:cs="Times New Roman"/>
          <w:color w:val="auto"/>
          <w:sz w:val="24"/>
          <w:szCs w:val="24"/>
          <w:highlight w:val="none"/>
          <w:shd w:val="clear" w:fill="FFFFFF"/>
        </w:rPr>
        <w:t>单位为万标立方米（10</w:t>
      </w:r>
      <w:r>
        <w:rPr>
          <w:rFonts w:hint="default" w:ascii="Times New Roman" w:hAnsi="Times New Roman" w:eastAsia="宋体" w:cs="Times New Roman"/>
          <w:color w:val="auto"/>
          <w:sz w:val="24"/>
          <w:szCs w:val="24"/>
          <w:highlight w:val="none"/>
          <w:shd w:val="clear" w:fill="FFFFFF"/>
          <w:vertAlign w:val="superscript"/>
          <w:lang w:val="en-US" w:eastAsia="zh-CN"/>
        </w:rPr>
        <w:t>4</w:t>
      </w:r>
      <w:r>
        <w:rPr>
          <w:rFonts w:hint="default" w:ascii="Times New Roman" w:hAnsi="Times New Roman" w:eastAsia="宋体" w:cs="Times New Roman"/>
          <w:color w:val="auto"/>
          <w:sz w:val="24"/>
          <w:szCs w:val="24"/>
          <w:highlight w:val="none"/>
          <w:shd w:val="clear" w:fill="FFFFFF"/>
        </w:rPr>
        <w:t>Nm</w:t>
      </w:r>
      <w:r>
        <w:rPr>
          <w:rFonts w:hint="default" w:ascii="Times New Roman" w:hAnsi="Times New Roman" w:eastAsia="宋体" w:cs="Times New Roman"/>
          <w:color w:val="auto"/>
          <w:sz w:val="24"/>
          <w:szCs w:val="24"/>
          <w:highlight w:val="none"/>
          <w:shd w:val="clear" w:fill="FFFFFF"/>
          <w:vertAlign w:val="superscript"/>
          <w:lang w:eastAsia="zh-CN"/>
        </w:rPr>
        <w:t>3</w:t>
      </w:r>
      <w:r>
        <w:rPr>
          <w:rFonts w:hint="default" w:ascii="Times New Roman" w:hAnsi="Times New Roman" w:eastAsia="宋体" w:cs="Times New Roman"/>
          <w:color w:val="auto"/>
          <w:sz w:val="24"/>
          <w:szCs w:val="24"/>
          <w:highlight w:val="none"/>
          <w:shd w:val="clear" w:fill="FFFFFF"/>
        </w:rPr>
        <w:t>）</w:t>
      </w:r>
      <w:r>
        <w:rPr>
          <w:rFonts w:hint="eastAsia" w:ascii="Times New Roman" w:hAnsi="Times New Roman" w:eastAsia="宋体" w:cs="Times New Roman"/>
          <w:color w:val="auto"/>
          <w:sz w:val="24"/>
          <w:szCs w:val="24"/>
          <w:highlight w:val="none"/>
          <w:shd w:val="clear" w:fill="FFFFFF"/>
          <w:lang w:eastAsia="zh-CN"/>
        </w:rPr>
        <w:t>；</w:t>
      </w:r>
    </w:p>
    <w:p w14:paraId="3F6EF1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i/>
          <w:iCs/>
          <w:color w:val="auto"/>
          <w:sz w:val="24"/>
          <w:szCs w:val="24"/>
          <w:highlight w:val="none"/>
          <w:shd w:val="clear" w:color="auto" w:fill="FFFFFF"/>
          <w:lang w:val="en-US" w:eastAsia="zh-CN"/>
        </w:rPr>
        <w:t>T</w:t>
      </w:r>
      <w:r>
        <w:rPr>
          <w:rFonts w:hint="default" w:ascii="Times New Roman" w:hAnsi="Times New Roman" w:eastAsia="宋体" w:cs="Times New Roman"/>
          <w:i w:val="0"/>
          <w:iCs/>
          <w:color w:val="auto"/>
          <w:sz w:val="24"/>
          <w:szCs w:val="24"/>
          <w:highlight w:val="none"/>
          <w:shd w:val="clear" w:color="auto" w:fill="FFFFFF"/>
        </w:rPr>
        <w:t>：</w:t>
      </w:r>
      <w:r>
        <w:rPr>
          <w:rFonts w:hint="default" w:ascii="Times New Roman" w:hAnsi="Times New Roman" w:eastAsia="宋体" w:cs="Times New Roman"/>
          <w:color w:val="auto"/>
          <w:sz w:val="24"/>
          <w:szCs w:val="24"/>
          <w:highlight w:val="none"/>
          <w:shd w:val="clear" w:color="auto" w:fill="FFFFFF"/>
        </w:rPr>
        <w:t>现场</w:t>
      </w:r>
      <w:r>
        <w:rPr>
          <w:rFonts w:hint="default" w:ascii="Times New Roman" w:hAnsi="Times New Roman" w:eastAsia="宋体" w:cs="Times New Roman"/>
          <w:color w:val="auto"/>
          <w:sz w:val="24"/>
          <w:szCs w:val="24"/>
          <w:highlight w:val="none"/>
          <w:shd w:val="clear" w:color="auto" w:fill="FFFFFF"/>
          <w:lang w:val="en-US" w:eastAsia="zh-CN"/>
        </w:rPr>
        <w:t>作业设备</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核算</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周期</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内</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的工作时长（小时）；</w:t>
      </w:r>
    </w:p>
    <w:p w14:paraId="1631D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8</w:t>
      </w:r>
      <w:r>
        <w:rPr>
          <w:rFonts w:hint="default" w:ascii="Times New Roman" w:hAnsi="Times New Roman" w:eastAsia="宋体" w:cs="Times New Roman"/>
          <w:i w:val="0"/>
          <w:iCs/>
          <w:color w:val="auto"/>
          <w:sz w:val="24"/>
          <w:szCs w:val="24"/>
          <w:highlight w:val="none"/>
          <w:shd w:val="clear" w:color="auto" w:fill="FFFFFF"/>
        </w:rPr>
        <w:t>：</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本定额施工机械每台班工作时间为8小时工作制；</w:t>
      </w:r>
    </w:p>
    <w:p w14:paraId="280C5A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i/>
          <w:iCs/>
          <w:color w:val="auto"/>
          <w:sz w:val="24"/>
          <w:szCs w:val="24"/>
          <w:highlight w:val="none"/>
          <w:shd w:val="clear" w:color="auto" w:fill="FFFFFF"/>
          <w:lang w:val="en-US" w:eastAsia="zh-CN"/>
        </w:rPr>
        <w:t>Q</w:t>
      </w:r>
      <w:r>
        <w:rPr>
          <w:rFonts w:hint="eastAsia" w:ascii="Times New Roman" w:hAnsi="Times New Roman" w:eastAsia="宋体" w:cs="Times New Roman"/>
          <w:i/>
          <w:iCs/>
          <w:color w:val="auto"/>
          <w:sz w:val="24"/>
          <w:szCs w:val="24"/>
          <w:highlight w:val="none"/>
          <w:shd w:val="clear" w:color="auto" w:fill="FFFFFF"/>
          <w:vertAlign w:val="subscript"/>
          <w:lang w:val="en-US" w:eastAsia="zh-CN"/>
        </w:rPr>
        <w:t>e</w:t>
      </w:r>
      <w:r>
        <w:rPr>
          <w:rFonts w:hint="default" w:ascii="Times New Roman" w:hAnsi="Times New Roman" w:eastAsia="宋体" w:cs="Times New Roman"/>
          <w:i w:val="0"/>
          <w:iCs/>
          <w:color w:val="auto"/>
          <w:sz w:val="24"/>
          <w:szCs w:val="24"/>
          <w:highlight w:val="none"/>
          <w:shd w:val="clear" w:color="auto" w:fill="FFFFFF"/>
        </w:rPr>
        <w:t>：</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施工机械台班能源用量</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指标，</w:t>
      </w:r>
      <w:r>
        <w:rPr>
          <w:rFonts w:hint="default" w:ascii="Times New Roman" w:hAnsi="Times New Roman" w:eastAsia="宋体" w:cs="Times New Roman"/>
          <w:color w:val="auto"/>
          <w:kern w:val="2"/>
          <w:sz w:val="24"/>
          <w:szCs w:val="24"/>
          <w:highlight w:val="none"/>
          <w:shd w:val="clear" w:color="auto" w:fill="FFFFFF"/>
          <w:lang w:val="en-US" w:eastAsia="zh-CN" w:bidi="ar"/>
        </w:rPr>
        <w:t>参考附录</w:t>
      </w:r>
      <w:r>
        <w:rPr>
          <w:rFonts w:hint="eastAsia" w:ascii="Times New Roman" w:hAnsi="Times New Roman" w:eastAsia="宋体" w:cs="Times New Roman"/>
          <w:color w:val="auto"/>
          <w:kern w:val="2"/>
          <w:sz w:val="24"/>
          <w:szCs w:val="24"/>
          <w:highlight w:val="none"/>
          <w:shd w:val="clear" w:color="auto" w:fill="FFFFFF"/>
          <w:lang w:val="en-US" w:eastAsia="zh-CN" w:bidi="ar"/>
        </w:rPr>
        <w:t>D能耗定额数</w:t>
      </w:r>
      <w:r>
        <w:rPr>
          <w:rFonts w:hint="default" w:ascii="Times New Roman" w:hAnsi="Times New Roman" w:eastAsia="宋体" w:cs="Times New Roman"/>
          <w:color w:val="auto"/>
          <w:kern w:val="2"/>
          <w:sz w:val="24"/>
          <w:szCs w:val="24"/>
          <w:highlight w:val="none"/>
          <w:shd w:val="clear" w:color="auto" w:fill="FFFFFF"/>
          <w:lang w:val="en-US" w:eastAsia="zh-CN" w:bidi="ar"/>
        </w:rPr>
        <w:t>值</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w:t>
      </w:r>
    </w:p>
    <w:p w14:paraId="3E3AC8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b/>
          <w:bCs/>
          <w:color w:val="auto"/>
          <w:sz w:val="24"/>
          <w:szCs w:val="24"/>
          <w:highlight w:val="none"/>
          <w:shd w:val="clear" w:color="auto" w:fill="FFFFFF"/>
          <w:lang w:val="en-US" w:eastAsia="zh-CN"/>
        </w:rPr>
        <w:t>2</w:t>
      </w:r>
      <w:r>
        <w:rPr>
          <w:rFonts w:hint="eastAsia" w:ascii="Times New Roman" w:hAnsi="Times New Roman" w:eastAsia="宋体" w:cs="Times New Roman"/>
          <w:color w:val="auto"/>
          <w:sz w:val="24"/>
          <w:szCs w:val="24"/>
          <w:highlight w:val="none"/>
          <w:shd w:val="clear" w:color="auto" w:fill="FFFFFF"/>
          <w:lang w:val="en-US" w:eastAsia="zh-CN"/>
        </w:rPr>
        <w:t xml:space="preserve"> 运输过程活动水平数据</w:t>
      </w:r>
      <w:r>
        <w:rPr>
          <w:rFonts w:hint="eastAsia" w:ascii="Times New Roman" w:hAnsi="Times New Roman" w:eastAsia="宋体" w:cs="Times New Roman"/>
          <w:i/>
          <w:iCs/>
          <w:caps w:val="0"/>
          <w:color w:val="auto"/>
          <w:spacing w:val="0"/>
          <w:sz w:val="24"/>
          <w:szCs w:val="24"/>
          <w:highlight w:val="none"/>
          <w:shd w:val="clear" w:color="auto" w:fill="FFFFFF"/>
          <w:lang w:val="en-US" w:eastAsia="zh-CN"/>
        </w:rPr>
        <w:t>M</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F </w:t>
      </w:r>
      <w:r>
        <w:rPr>
          <w:rFonts w:hint="eastAsia"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和</w:t>
      </w:r>
      <w:r>
        <w:rPr>
          <w:rFonts w:hint="eastAsia" w:ascii="Times New Roman" w:hAnsi="Times New Roman" w:eastAsia="宋体" w:cs="Times New Roman"/>
          <w:i/>
          <w:iCs w:val="0"/>
          <w:color w:val="auto"/>
          <w:sz w:val="24"/>
          <w:szCs w:val="24"/>
          <w:highlight w:val="none"/>
          <w:shd w:val="clear" w:color="auto" w:fill="FFFFFF"/>
          <w:lang w:val="en-US" w:eastAsia="zh-CN"/>
        </w:rPr>
        <w:t>D</w:t>
      </w:r>
      <w:r>
        <w:rPr>
          <w:rFonts w:hint="eastAsia" w:ascii="Times New Roman" w:hAnsi="Times New Roman" w:eastAsia="宋体" w:cs="Times New Roman"/>
          <w:i/>
          <w:iCs w:val="0"/>
          <w:color w:val="auto"/>
          <w:sz w:val="24"/>
          <w:szCs w:val="24"/>
          <w:highlight w:val="none"/>
          <w:shd w:val="clear" w:color="auto" w:fill="FFFFFF"/>
          <w:vertAlign w:val="subscript"/>
          <w:lang w:val="en-US" w:eastAsia="zh-CN"/>
        </w:rPr>
        <w:t>YS j</w:t>
      </w:r>
      <w:r>
        <w:rPr>
          <w:rFonts w:hint="eastAsia" w:ascii="Times New Roman" w:hAnsi="Times New Roman" w:eastAsia="宋体" w:cs="Times New Roman"/>
          <w:color w:val="auto"/>
          <w:sz w:val="24"/>
          <w:szCs w:val="24"/>
          <w:highlight w:val="none"/>
          <w:shd w:val="clear" w:color="auto" w:fill="FFFFFF"/>
          <w:lang w:val="en-US" w:eastAsia="zh-CN"/>
        </w:rPr>
        <w:t>应</w:t>
      </w:r>
      <w:r>
        <w:rPr>
          <w:rFonts w:hint="default" w:ascii="Times New Roman" w:hAnsi="Times New Roman" w:eastAsia="宋体" w:cs="Times New Roman"/>
          <w:color w:val="auto"/>
          <w:sz w:val="24"/>
          <w:szCs w:val="24"/>
          <w:highlight w:val="none"/>
          <w:shd w:val="clear" w:color="auto" w:fill="FFFFFF"/>
          <w:lang w:val="en-US" w:eastAsia="zh-CN"/>
        </w:rPr>
        <w:t>通过以下途径获取</w:t>
      </w:r>
      <w:r>
        <w:rPr>
          <w:rFonts w:hint="eastAsia" w:ascii="Times New Roman" w:hAnsi="Times New Roman" w:eastAsia="宋体" w:cs="Times New Roman"/>
          <w:color w:val="auto"/>
          <w:sz w:val="24"/>
          <w:szCs w:val="24"/>
          <w:highlight w:val="none"/>
          <w:shd w:val="clear" w:color="auto" w:fill="FFFFFF"/>
          <w:lang w:val="en-US" w:eastAsia="zh-CN"/>
        </w:rPr>
        <w:t>：</w:t>
      </w:r>
    </w:p>
    <w:p w14:paraId="35A11C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eastAsia" w:ascii="Times New Roman" w:hAnsi="Times New Roman" w:eastAsia="宋体" w:cs="Times New Roman"/>
          <w:color w:val="auto"/>
          <w:sz w:val="24"/>
          <w:szCs w:val="24"/>
          <w:highlight w:val="none"/>
          <w:shd w:val="clear" w:color="auto" w:fill="FFFFFF"/>
          <w:lang w:val="en-US" w:eastAsia="zh-CN"/>
        </w:rPr>
      </w:pPr>
      <w:r>
        <w:rPr>
          <w:rFonts w:hint="eastAsia" w:ascii="Times New Roman" w:hAnsi="Times New Roman" w:eastAsia="宋体" w:cs="Times New Roman"/>
          <w:b/>
          <w:bCs/>
          <w:color w:val="auto"/>
          <w:sz w:val="24"/>
          <w:szCs w:val="24"/>
          <w:highlight w:val="none"/>
          <w:shd w:val="clear" w:color="auto" w:fill="FFFFFF"/>
          <w:lang w:val="en-US" w:eastAsia="zh-CN"/>
        </w:rPr>
        <w:t>1）</w:t>
      </w:r>
      <w:r>
        <w:rPr>
          <w:rFonts w:hint="eastAsia" w:ascii="Times New Roman" w:hAnsi="Times New Roman" w:eastAsia="宋体" w:cs="Times New Roman"/>
          <w:color w:val="auto"/>
          <w:sz w:val="24"/>
          <w:szCs w:val="24"/>
          <w:highlight w:val="none"/>
          <w:shd w:val="clear" w:color="auto" w:fill="FFFFFF"/>
          <w:lang w:val="en-US" w:eastAsia="zh-CN"/>
        </w:rPr>
        <w:t>固废重量</w:t>
      </w:r>
      <w:r>
        <w:rPr>
          <w:rFonts w:hint="eastAsia" w:ascii="Times New Roman" w:hAnsi="Times New Roman" w:eastAsia="宋体" w:cs="Times New Roman"/>
          <w:i/>
          <w:iCs/>
          <w:caps w:val="0"/>
          <w:color w:val="auto"/>
          <w:spacing w:val="0"/>
          <w:sz w:val="24"/>
          <w:szCs w:val="24"/>
          <w:highlight w:val="none"/>
          <w:shd w:val="clear" w:color="auto" w:fill="FFFFFF"/>
          <w:lang w:val="en-US" w:eastAsia="zh-CN"/>
        </w:rPr>
        <w:t>M</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 xml:space="preserve">F </w:t>
      </w:r>
      <w:r>
        <w:rPr>
          <w:rFonts w:hint="eastAsia" w:ascii="Times New Roman" w:hAnsi="Times New Roman" w:eastAsia="宋体" w:cs="Times New Roman"/>
          <w:color w:val="auto"/>
          <w:sz w:val="24"/>
          <w:szCs w:val="24"/>
          <w:highlight w:val="none"/>
          <w:shd w:val="clear" w:color="auto" w:fill="FFFFFF"/>
          <w:lang w:val="en-US" w:eastAsia="zh-CN"/>
        </w:rPr>
        <w:t>优先采用地磅等测量数据，也可通过运输台账或统计报表确定；</w:t>
      </w:r>
    </w:p>
    <w:p w14:paraId="279C2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rPr>
          <w:rFonts w:hint="default" w:ascii="Times New Roman" w:hAnsi="Times New Roman" w:eastAsia="宋体" w:cs="Times New Roman"/>
          <w:b w:val="0"/>
          <w:bCs w:val="0"/>
          <w:color w:val="auto"/>
          <w:kern w:val="2"/>
          <w:sz w:val="24"/>
          <w:szCs w:val="24"/>
          <w:highlight w:val="none"/>
          <w:shd w:val="clear" w:color="auto" w:fill="FFFFFF"/>
          <w:lang w:val="en-US" w:eastAsia="zh-CN" w:bidi="ar-SA"/>
        </w:rPr>
      </w:pPr>
      <w:r>
        <w:rPr>
          <w:rFonts w:hint="eastAsia" w:ascii="Times New Roman" w:hAnsi="Times New Roman" w:eastAsia="宋体" w:cs="Times New Roman"/>
          <w:b/>
          <w:bCs/>
          <w:color w:val="auto"/>
          <w:sz w:val="24"/>
          <w:szCs w:val="24"/>
          <w:highlight w:val="none"/>
          <w:shd w:val="clear" w:color="auto" w:fill="FFFFFF"/>
          <w:lang w:val="en-US" w:eastAsia="zh-CN"/>
        </w:rPr>
        <w:t>2）</w:t>
      </w:r>
      <w:r>
        <w:rPr>
          <w:rFonts w:hint="default" w:ascii="Times New Roman" w:hAnsi="Times New Roman" w:eastAsia="宋体" w:cs="Times New Roman"/>
          <w:b w:val="0"/>
          <w:bCs w:val="0"/>
          <w:color w:val="auto"/>
          <w:sz w:val="24"/>
          <w:szCs w:val="24"/>
          <w:highlight w:val="none"/>
          <w:shd w:val="clear" w:color="auto" w:fill="FFFFFF"/>
        </w:rPr>
        <w:t>固废</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运输距离</w:t>
      </w:r>
      <w:r>
        <w:rPr>
          <w:rFonts w:hint="eastAsia" w:ascii="Times New Roman" w:hAnsi="Times New Roman" w:eastAsia="宋体" w:cs="Times New Roman"/>
          <w:i/>
          <w:iCs w:val="0"/>
          <w:color w:val="auto"/>
          <w:sz w:val="24"/>
          <w:szCs w:val="24"/>
          <w:highlight w:val="none"/>
          <w:shd w:val="clear" w:color="auto" w:fill="FFFFFF"/>
          <w:lang w:val="en-US" w:eastAsia="zh-CN"/>
        </w:rPr>
        <w:t>D</w:t>
      </w:r>
      <w:r>
        <w:rPr>
          <w:rFonts w:hint="eastAsia" w:ascii="Times New Roman" w:hAnsi="Times New Roman" w:eastAsia="宋体" w:cs="Times New Roman"/>
          <w:i/>
          <w:iCs w:val="0"/>
          <w:color w:val="auto"/>
          <w:sz w:val="24"/>
          <w:szCs w:val="24"/>
          <w:highlight w:val="none"/>
          <w:shd w:val="clear" w:color="auto" w:fill="FFFFFF"/>
          <w:vertAlign w:val="subscript"/>
          <w:lang w:val="en-US" w:eastAsia="zh-CN"/>
        </w:rPr>
        <w:t>YS j</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宜采用实际</w:t>
      </w:r>
      <w:r>
        <w:rPr>
          <w:rFonts w:hint="eastAsia" w:ascii="Times New Roman" w:hAnsi="Times New Roman" w:cs="Times New Roman"/>
          <w:b w:val="0"/>
          <w:bCs w:val="0"/>
          <w:i w:val="0"/>
          <w:iCs w:val="0"/>
          <w:caps w:val="0"/>
          <w:color w:val="auto"/>
          <w:spacing w:val="0"/>
          <w:sz w:val="24"/>
          <w:szCs w:val="24"/>
          <w:highlight w:val="none"/>
          <w:shd w:val="clear" w:color="auto" w:fill="FFFFFF"/>
          <w:lang w:val="en-US" w:eastAsia="zh-CN"/>
        </w:rPr>
        <w:t>统计</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的运输距离。当实际运输距离未知时，可根据当前</w:t>
      </w:r>
      <w:r>
        <w:rPr>
          <w:rFonts w:hint="default" w:ascii="Times New Roman" w:hAnsi="Times New Roman" w:eastAsia="宋体" w:cs="Times New Roman"/>
          <w:b w:val="0"/>
          <w:bCs w:val="0"/>
          <w:color w:val="auto"/>
          <w:sz w:val="24"/>
          <w:szCs w:val="24"/>
          <w:highlight w:val="none"/>
          <w:shd w:val="clear" w:color="auto" w:fill="FFFFFF"/>
        </w:rPr>
        <w:t>固废</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处理现场与拆除现场的位置进行估算</w:t>
      </w:r>
      <w:r>
        <w:rPr>
          <w:rFonts w:hint="eastAsia" w:ascii="Times New Roman" w:hAnsi="Times New Roman" w:cs="Times New Roman"/>
          <w:b w:val="0"/>
          <w:bCs w:val="0"/>
          <w:i w:val="0"/>
          <w:iCs w:val="0"/>
          <w:caps w:val="0"/>
          <w:color w:val="auto"/>
          <w:spacing w:val="0"/>
          <w:sz w:val="24"/>
          <w:szCs w:val="24"/>
          <w:highlight w:val="none"/>
          <w:shd w:val="clear" w:color="auto" w:fill="FFFFFF"/>
          <w:lang w:eastAsia="zh-CN"/>
        </w:rPr>
        <w:t>。</w:t>
      </w:r>
    </w:p>
    <w:p w14:paraId="4858BE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lang w:val="en-US" w:eastAsia="zh-CN"/>
        </w:rPr>
      </w:pPr>
      <w:r>
        <w:rPr>
          <w:rFonts w:hint="default" w:ascii="Times New Roman" w:hAnsi="Times New Roman" w:eastAsia="宋体" w:cs="Times New Roman"/>
          <w:b/>
          <w:bCs/>
          <w:color w:val="auto"/>
          <w:sz w:val="24"/>
          <w:szCs w:val="24"/>
          <w:highlight w:val="none"/>
          <w:shd w:val="clear" w:color="auto" w:fill="FFFFFF"/>
          <w:lang w:val="en-US" w:eastAsia="zh-CN"/>
        </w:rPr>
        <w:t>3</w:t>
      </w:r>
      <w:r>
        <w:rPr>
          <w:rFonts w:hint="eastAsia" w:ascii="Times New Roman" w:hAnsi="Times New Roman" w:eastAsia="宋体" w:cs="Times New Roman"/>
          <w:color w:val="auto"/>
          <w:sz w:val="24"/>
          <w:szCs w:val="24"/>
          <w:highlight w:val="none"/>
          <w:shd w:val="clear" w:color="auto" w:fill="FFFFFF"/>
          <w:lang w:val="en-US" w:eastAsia="zh-CN"/>
        </w:rPr>
        <w:t xml:space="preserve"> </w:t>
      </w:r>
      <w:r>
        <w:rPr>
          <w:rFonts w:hint="default" w:ascii="Times New Roman" w:hAnsi="Times New Roman" w:eastAsia="宋体" w:cs="Times New Roman"/>
          <w:color w:val="auto"/>
          <w:sz w:val="24"/>
          <w:szCs w:val="24"/>
          <w:highlight w:val="none"/>
          <w:shd w:val="clear" w:color="auto" w:fill="FFFFFF"/>
          <w:lang w:val="en-US" w:eastAsia="zh-CN"/>
        </w:rPr>
        <w:t>平均低位发热量</w:t>
      </w:r>
    </w:p>
    <w:p w14:paraId="215883BB">
      <w:pPr>
        <w:keepNext w:val="0"/>
        <w:keepLines w:val="0"/>
        <w:widowControl w:val="0"/>
        <w:numPr>
          <w:ilvl w:val="0"/>
          <w:numId w:val="0"/>
        </w:numPr>
        <w:suppressLineNumbers w:val="0"/>
        <w:spacing w:line="360" w:lineRule="auto"/>
        <w:ind w:firstLine="480" w:firstLineChars="200"/>
        <w:jc w:val="left"/>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kern w:val="2"/>
          <w:sz w:val="24"/>
          <w:szCs w:val="24"/>
          <w:highlight w:val="none"/>
          <w:shd w:val="clear" w:color="auto" w:fill="FFFFFF"/>
          <w:lang w:val="en-US" w:eastAsia="zh-CN" w:bidi="ar"/>
        </w:rPr>
        <w:t>平均低位发热量</w:t>
      </w:r>
      <w:r>
        <w:rPr>
          <w:rFonts w:hint="eastAsia" w:ascii="Times New Roman" w:hAnsi="Times New Roman" w:eastAsia="宋体" w:cs="Times New Roman"/>
          <w:i/>
          <w:iCs/>
          <w:color w:val="auto"/>
          <w:kern w:val="2"/>
          <w:sz w:val="24"/>
          <w:szCs w:val="24"/>
          <w:highlight w:val="none"/>
          <w:shd w:val="clear" w:color="auto" w:fill="FFFFFF"/>
          <w:lang w:val="en-US" w:eastAsia="zh-CN" w:bidi="ar"/>
        </w:rPr>
        <w:t>NCV</w:t>
      </w:r>
      <w:r>
        <w:rPr>
          <w:rFonts w:hint="default" w:ascii="Times New Roman" w:hAnsi="Times New Roman" w:eastAsia="宋体" w:cs="Times New Roman"/>
          <w:color w:val="auto"/>
          <w:kern w:val="2"/>
          <w:sz w:val="24"/>
          <w:szCs w:val="24"/>
          <w:highlight w:val="none"/>
          <w:shd w:val="clear" w:color="auto" w:fill="FFFFFF"/>
          <w:lang w:val="en-US" w:eastAsia="zh-CN" w:bidi="ar"/>
        </w:rPr>
        <w:t>参考附录B的推荐值。</w:t>
      </w:r>
    </w:p>
    <w:p w14:paraId="0FE6EB1A">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color w:val="auto"/>
          <w:sz w:val="24"/>
          <w:szCs w:val="20"/>
          <w:highlight w:val="none"/>
          <w:lang w:val="en-US" w:eastAsia="zh-CN"/>
        </w:rPr>
      </w:pPr>
      <w:bookmarkStart w:id="151" w:name="_Toc4281"/>
      <w:bookmarkStart w:id="152" w:name="_Toc30673"/>
      <w:bookmarkStart w:id="153" w:name="_Toc13088"/>
      <w:bookmarkStart w:id="154" w:name="_Toc3773"/>
      <w:r>
        <w:rPr>
          <w:rFonts w:hint="eastAsia" w:ascii="Times New Roman" w:hAnsi="Times New Roman" w:cs="Times New Roman"/>
          <w:b/>
          <w:color w:val="auto"/>
          <w:sz w:val="24"/>
          <w:szCs w:val="20"/>
          <w:highlight w:val="none"/>
          <w:lang w:val="en-US" w:eastAsia="zh-CN"/>
        </w:rPr>
        <w:t>5.3.4</w:t>
      </w:r>
      <w:r>
        <w:rPr>
          <w:rFonts w:hint="default" w:ascii="Times New Roman" w:hAnsi="Times New Roman" w:cs="Times New Roman"/>
          <w:b/>
          <w:color w:val="auto"/>
          <w:sz w:val="24"/>
          <w:szCs w:val="20"/>
          <w:highlight w:val="none"/>
          <w:lang w:val="en-US" w:eastAsia="zh-CN"/>
        </w:rPr>
        <w:t>排放因子数据获取</w:t>
      </w:r>
      <w:bookmarkEnd w:id="151"/>
      <w:bookmarkEnd w:id="152"/>
      <w:bookmarkEnd w:id="153"/>
      <w:bookmarkEnd w:id="154"/>
    </w:p>
    <w:p w14:paraId="3E8C6E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rPr>
      </w:pPr>
      <w:r>
        <w:rPr>
          <w:rFonts w:hint="eastAsia" w:ascii="Times New Roman" w:hAnsi="Times New Roman" w:eastAsia="宋体" w:cs="Times New Roman"/>
          <w:b/>
          <w:bCs/>
          <w:color w:val="auto"/>
          <w:sz w:val="24"/>
          <w:szCs w:val="24"/>
          <w:highlight w:val="none"/>
          <w:shd w:val="clear" w:color="auto" w:fill="FFFFFF"/>
          <w:lang w:val="en-US" w:eastAsia="zh-CN"/>
        </w:rPr>
        <w:t xml:space="preserve">1 </w:t>
      </w:r>
      <w:r>
        <w:rPr>
          <w:rFonts w:hint="default" w:ascii="Times New Roman" w:hAnsi="Times New Roman" w:eastAsia="宋体" w:cs="Times New Roman"/>
          <w:color w:val="auto"/>
          <w:sz w:val="24"/>
          <w:szCs w:val="24"/>
          <w:highlight w:val="none"/>
          <w:shd w:val="clear" w:color="auto" w:fill="FFFFFF"/>
        </w:rPr>
        <w:t>燃料燃烧的二氧化碳排放因子按式</w:t>
      </w:r>
      <w:r>
        <w:rPr>
          <w:rFonts w:hint="default"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7</w:t>
      </w:r>
      <w:r>
        <w:rPr>
          <w:rFonts w:hint="default"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宋体" w:cs="Times New Roman"/>
          <w:color w:val="auto"/>
          <w:sz w:val="24"/>
          <w:szCs w:val="24"/>
          <w:highlight w:val="none"/>
          <w:shd w:val="clear" w:color="auto" w:fill="FFFFFF"/>
        </w:rPr>
        <w:t>计算</w:t>
      </w:r>
      <w:r>
        <w:rPr>
          <w:rFonts w:hint="eastAsia" w:ascii="Times New Roman" w:hAnsi="Times New Roman" w:eastAsia="宋体" w:cs="Times New Roman"/>
          <w:color w:val="auto"/>
          <w:sz w:val="24"/>
          <w:szCs w:val="24"/>
          <w:highlight w:val="none"/>
          <w:shd w:val="clear" w:color="auto" w:fill="FFFFFF"/>
          <w:lang w:eastAsia="zh-CN"/>
        </w:rPr>
        <w:t>：</w:t>
      </w:r>
    </w:p>
    <w:p w14:paraId="0D28A8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i/>
          <w:iCs/>
          <w:color w:val="auto"/>
          <w:sz w:val="24"/>
          <w:szCs w:val="24"/>
          <w:highlight w:val="none"/>
          <w:shd w:val="clear" w:color="auto" w:fill="FFFFFF"/>
          <w:lang w:val="en-US" w:eastAsia="zh-CN"/>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EF</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i</w:t>
      </w:r>
      <w:r>
        <w:rPr>
          <w:rFonts w:hint="default" w:ascii="Times New Roman" w:hAnsi="Times New Roman" w:eastAsia="宋体" w:cs="Times New Roman"/>
          <w:i/>
          <w:iCs/>
          <w:color w:val="auto"/>
          <w:sz w:val="24"/>
          <w:szCs w:val="24"/>
          <w:highlight w:val="none"/>
          <w:shd w:val="clear" w:color="auto" w:fill="FFFFFF"/>
          <w:lang w:val="en-US" w:eastAsia="zh-CN"/>
        </w:rPr>
        <w:t>=CC</w:t>
      </w:r>
      <w:r>
        <w:rPr>
          <w:rFonts w:hint="default" w:ascii="Times New Roman" w:hAnsi="Times New Roman" w:eastAsia="宋体" w:cs="Times New Roman"/>
          <w:i/>
          <w:iCs/>
          <w:color w:val="auto"/>
          <w:sz w:val="24"/>
          <w:szCs w:val="24"/>
          <w:highlight w:val="none"/>
          <w:shd w:val="clear" w:color="auto" w:fill="FFFFFF"/>
          <w:vertAlign w:val="subscript"/>
          <w:lang w:val="en-US" w:eastAsia="zh-CN"/>
        </w:rPr>
        <w:t xml:space="preserve">i </w:t>
      </w:r>
      <w:r>
        <w:rPr>
          <w:rFonts w:hint="default" w:ascii="Times New Roman" w:hAnsi="Times New Roman" w:eastAsia="宋体" w:cs="Times New Roman"/>
          <w:i/>
          <w:iCs/>
          <w:color w:val="auto"/>
          <w:sz w:val="24"/>
          <w:szCs w:val="24"/>
          <w:highlight w:val="none"/>
          <w:shd w:val="clear" w:color="auto" w:fill="FFFFFF"/>
        </w:rPr>
        <w:t>×</w:t>
      </w:r>
      <w:r>
        <w:rPr>
          <w:rFonts w:hint="default" w:ascii="Times New Roman" w:hAnsi="Times New Roman" w:eastAsia="宋体" w:cs="Times New Roman"/>
          <w:i/>
          <w:iCs/>
          <w:color w:val="auto"/>
          <w:sz w:val="24"/>
          <w:szCs w:val="24"/>
          <w:highlight w:val="none"/>
          <w:shd w:val="clear" w:color="auto" w:fill="FFFFFF"/>
          <w:lang w:val="en-US" w:eastAsia="zh-CN"/>
        </w:rPr>
        <w:t xml:space="preserve"> OF</w:t>
      </w:r>
      <w:r>
        <w:rPr>
          <w:rFonts w:hint="default" w:ascii="Times New Roman" w:hAnsi="Times New Roman" w:eastAsia="宋体" w:cs="Times New Roman"/>
          <w:i/>
          <w:iCs/>
          <w:color w:val="auto"/>
          <w:sz w:val="24"/>
          <w:szCs w:val="24"/>
          <w:highlight w:val="none"/>
          <w:shd w:val="clear" w:color="auto" w:fill="FFFFFF"/>
          <w:vertAlign w:val="subscript"/>
          <w:lang w:val="en-US" w:eastAsia="zh-CN"/>
        </w:rPr>
        <w:t>i</w:t>
      </w:r>
      <w:r>
        <w:rPr>
          <w:rFonts w:hint="default" w:ascii="Times New Roman" w:hAnsi="Times New Roman" w:eastAsia="宋体" w:cs="Times New Roman"/>
          <w:i/>
          <w:iCs/>
          <w:color w:val="auto"/>
          <w:sz w:val="24"/>
          <w:szCs w:val="24"/>
          <w:highlight w:val="none"/>
          <w:shd w:val="clear" w:color="auto" w:fill="FFFFFF"/>
        </w:rPr>
        <w:t>×</w:t>
      </w:r>
      <w:r>
        <w:rPr>
          <w:rFonts w:hint="default" w:ascii="Times New Roman" w:hAnsi="Times New Roman" w:eastAsia="宋体" w:cs="Times New Roman"/>
          <w:i/>
          <w:iCs/>
          <w:color w:val="auto"/>
          <w:sz w:val="24"/>
          <w:szCs w:val="24"/>
          <w:highlight w:val="none"/>
          <w:shd w:val="clear" w:color="auto" w:fill="FFFFFF"/>
          <w:lang w:val="en-US" w:eastAsia="zh-CN"/>
        </w:rPr>
        <w:t xml:space="preserve">44/12                            </w:t>
      </w:r>
      <w:r>
        <w:rPr>
          <w:rFonts w:hint="default"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7</w:t>
      </w:r>
      <w:r>
        <w:rPr>
          <w:rFonts w:hint="default" w:ascii="Times New Roman" w:hAnsi="Times New Roman" w:eastAsia="宋体" w:cs="Times New Roman"/>
          <w:color w:val="auto"/>
          <w:sz w:val="24"/>
          <w:szCs w:val="24"/>
          <w:highlight w:val="none"/>
          <w:shd w:val="clear" w:color="auto" w:fill="FFFFFF"/>
          <w:lang w:eastAsia="zh-CN"/>
        </w:rPr>
        <w:t>）</w:t>
      </w:r>
    </w:p>
    <w:p w14:paraId="26C2FE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lang w:val="en-US" w:eastAsia="zh-CN"/>
        </w:rPr>
      </w:pPr>
      <w:r>
        <w:rPr>
          <w:rFonts w:hint="default" w:ascii="Times New Roman" w:hAnsi="Times New Roman" w:eastAsia="宋体" w:cs="Times New Roman"/>
          <w:color w:val="auto"/>
          <w:sz w:val="24"/>
          <w:szCs w:val="24"/>
          <w:highlight w:val="none"/>
          <w:shd w:val="clear" w:color="auto" w:fill="FFFFFF"/>
          <w:lang w:val="en-US" w:eastAsia="zh-CN"/>
        </w:rPr>
        <w:t>式中：</w:t>
      </w:r>
    </w:p>
    <w:p w14:paraId="47C382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lang w:val="en-US" w:eastAsia="zh-CN"/>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EF</w:t>
      </w:r>
      <w:r>
        <w:rPr>
          <w:rFonts w:hint="default" w:ascii="Times New Roman" w:hAnsi="Times New Roman" w:eastAsia="宋体" w:cs="Times New Roman"/>
          <w:i/>
          <w:iCs/>
          <w:caps w:val="0"/>
          <w:color w:val="auto"/>
          <w:spacing w:val="0"/>
          <w:sz w:val="24"/>
          <w:szCs w:val="24"/>
          <w:highlight w:val="none"/>
          <w:shd w:val="clear" w:color="auto" w:fill="FFFFFF"/>
          <w:vertAlign w:val="subscript"/>
          <w:lang w:val="en-US" w:eastAsia="zh-CN"/>
        </w:rPr>
        <w:t>i</w:t>
      </w:r>
      <w:r>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w:t>
      </w:r>
      <w:r>
        <w:rPr>
          <w:rFonts w:hint="default" w:ascii="Times New Roman" w:hAnsi="Times New Roman" w:eastAsia="宋体" w:cs="Times New Roman"/>
          <w:color w:val="auto"/>
          <w:sz w:val="24"/>
          <w:szCs w:val="24"/>
          <w:highlight w:val="none"/>
          <w:shd w:val="clear" w:color="auto" w:fill="FFFFFF"/>
          <w:lang w:val="en-US" w:eastAsia="zh-CN"/>
        </w:rPr>
        <w:t>第</w:t>
      </w:r>
      <w:r>
        <w:rPr>
          <w:rFonts w:hint="default" w:ascii="Times New Roman" w:hAnsi="Times New Roman" w:eastAsia="宋体" w:cs="Times New Roman"/>
          <w:i/>
          <w:iCs/>
          <w:color w:val="auto"/>
          <w:sz w:val="24"/>
          <w:szCs w:val="24"/>
          <w:highlight w:val="none"/>
          <w:shd w:val="clear" w:color="auto" w:fill="FFFFFF"/>
          <w:lang w:val="en-US" w:eastAsia="zh-CN"/>
        </w:rPr>
        <w:t>i</w:t>
      </w:r>
      <w:r>
        <w:rPr>
          <w:rFonts w:hint="default" w:ascii="Times New Roman" w:hAnsi="Times New Roman" w:eastAsia="宋体" w:cs="Times New Roman"/>
          <w:color w:val="auto"/>
          <w:sz w:val="24"/>
          <w:szCs w:val="24"/>
          <w:highlight w:val="none"/>
          <w:shd w:val="clear" w:color="auto" w:fill="FFFFFF"/>
          <w:lang w:val="en-US" w:eastAsia="zh-CN"/>
        </w:rPr>
        <w:t>种燃料的二氧化碳排放因子，单位为吨二氧化碳每吉焦（t CO</w:t>
      </w:r>
      <w:r>
        <w:rPr>
          <w:rFonts w:hint="default" w:ascii="Times New Roman" w:hAnsi="Times New Roman" w:eastAsia="宋体" w:cs="Times New Roman"/>
          <w:color w:val="auto"/>
          <w:sz w:val="24"/>
          <w:szCs w:val="24"/>
          <w:highlight w:val="none"/>
          <w:shd w:val="clear" w:color="auto" w:fill="FFFFFF"/>
          <w:vertAlign w:val="subscript"/>
          <w:lang w:val="en-US" w:eastAsia="zh-CN"/>
        </w:rPr>
        <w:t>2</w:t>
      </w:r>
      <w:r>
        <w:rPr>
          <w:rFonts w:hint="default" w:ascii="Times New Roman" w:hAnsi="Times New Roman" w:eastAsia="宋体" w:cs="Times New Roman"/>
          <w:color w:val="auto"/>
          <w:sz w:val="24"/>
          <w:szCs w:val="24"/>
          <w:highlight w:val="none"/>
          <w:shd w:val="clear" w:color="auto" w:fill="FFFFFF"/>
          <w:lang w:val="en-US" w:eastAsia="zh-CN"/>
        </w:rPr>
        <w:t>/GJ）；</w:t>
      </w:r>
    </w:p>
    <w:p w14:paraId="4B10C4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eastAsia="zh-CN"/>
        </w:rPr>
      </w:pPr>
      <w:r>
        <w:rPr>
          <w:rFonts w:hint="default" w:ascii="Times New Roman" w:hAnsi="Times New Roman" w:eastAsia="宋体" w:cs="Times New Roman"/>
          <w:i/>
          <w:iCs/>
          <w:color w:val="auto"/>
          <w:sz w:val="24"/>
          <w:szCs w:val="24"/>
          <w:highlight w:val="none"/>
          <w:shd w:val="clear" w:color="auto" w:fill="FFFFFF"/>
          <w:lang w:val="en-US" w:eastAsia="zh-CN"/>
        </w:rPr>
        <w:t>CC</w:t>
      </w:r>
      <w:r>
        <w:rPr>
          <w:rFonts w:hint="default" w:ascii="Times New Roman" w:hAnsi="Times New Roman" w:eastAsia="宋体" w:cs="Times New Roman"/>
          <w:i/>
          <w:iCs/>
          <w:color w:val="auto"/>
          <w:sz w:val="24"/>
          <w:szCs w:val="24"/>
          <w:highlight w:val="none"/>
          <w:shd w:val="clear" w:color="auto" w:fill="FFFFFF"/>
          <w:vertAlign w:val="subscript"/>
          <w:lang w:val="en-US" w:eastAsia="zh-CN"/>
        </w:rPr>
        <w:t xml:space="preserve">i </w:t>
      </w:r>
      <w:r>
        <w:rPr>
          <w:rFonts w:hint="default" w:ascii="Times New Roman" w:hAnsi="Times New Roman" w:eastAsia="宋体" w:cs="Times New Roman"/>
          <w:color w:val="auto"/>
          <w:sz w:val="24"/>
          <w:szCs w:val="24"/>
          <w:highlight w:val="none"/>
          <w:shd w:val="clear" w:color="auto" w:fill="FFFFFF"/>
          <w:lang w:val="en-US" w:eastAsia="zh-CN"/>
        </w:rPr>
        <w:t>：第</w:t>
      </w:r>
      <w:r>
        <w:rPr>
          <w:rFonts w:hint="default" w:ascii="Times New Roman" w:hAnsi="Times New Roman" w:eastAsia="宋体" w:cs="Times New Roman"/>
          <w:i/>
          <w:iCs/>
          <w:color w:val="auto"/>
          <w:sz w:val="24"/>
          <w:szCs w:val="24"/>
          <w:highlight w:val="none"/>
          <w:shd w:val="clear" w:color="auto" w:fill="FFFFFF"/>
          <w:lang w:val="en-US" w:eastAsia="zh-CN"/>
        </w:rPr>
        <w:t>i</w:t>
      </w:r>
      <w:r>
        <w:rPr>
          <w:rFonts w:hint="default" w:ascii="Times New Roman" w:hAnsi="Times New Roman" w:eastAsia="宋体" w:cs="Times New Roman"/>
          <w:color w:val="auto"/>
          <w:sz w:val="24"/>
          <w:szCs w:val="24"/>
          <w:highlight w:val="none"/>
          <w:shd w:val="clear" w:color="auto" w:fill="FFFFFF"/>
          <w:lang w:val="en-US" w:eastAsia="zh-CN"/>
        </w:rPr>
        <w:t>种燃料的单位热值含碳量，单位为吨碳每吉焦（t C/GJ），参考</w:t>
      </w:r>
      <w:r>
        <w:rPr>
          <w:rFonts w:hint="default" w:ascii="Times New Roman" w:hAnsi="Times New Roman" w:eastAsia="宋体" w:cs="Times New Roman"/>
          <w:i w:val="0"/>
          <w:iCs w:val="0"/>
          <w:caps w:val="0"/>
          <w:color w:val="auto"/>
          <w:spacing w:val="0"/>
          <w:sz w:val="24"/>
          <w:szCs w:val="24"/>
          <w:highlight w:val="none"/>
          <w:shd w:val="clear" w:color="auto" w:fill="FFFFFF"/>
        </w:rPr>
        <w:t>附录B</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p>
    <w:p w14:paraId="79BCF3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shd w:val="clear" w:color="auto" w:fill="FFFFFF"/>
          <w:lang w:val="en-US" w:eastAsia="zh-CN"/>
        </w:rPr>
      </w:pPr>
      <w:r>
        <w:rPr>
          <w:rFonts w:hint="default" w:ascii="Times New Roman" w:hAnsi="Times New Roman" w:eastAsia="宋体" w:cs="Times New Roman"/>
          <w:i/>
          <w:iCs/>
          <w:color w:val="auto"/>
          <w:sz w:val="24"/>
          <w:szCs w:val="24"/>
          <w:highlight w:val="none"/>
          <w:shd w:val="clear" w:color="auto" w:fill="FFFFFF"/>
          <w:lang w:val="en-US" w:eastAsia="zh-CN"/>
        </w:rPr>
        <w:t>OF</w:t>
      </w:r>
      <w:r>
        <w:rPr>
          <w:rFonts w:hint="default" w:ascii="Times New Roman" w:hAnsi="Times New Roman" w:eastAsia="宋体" w:cs="Times New Roman"/>
          <w:i/>
          <w:iCs/>
          <w:color w:val="auto"/>
          <w:sz w:val="24"/>
          <w:szCs w:val="24"/>
          <w:highlight w:val="none"/>
          <w:shd w:val="clear" w:color="auto" w:fill="FFFFFF"/>
          <w:vertAlign w:val="subscript"/>
          <w:lang w:val="en-US" w:eastAsia="zh-CN"/>
        </w:rPr>
        <w:t>i</w:t>
      </w:r>
      <w:r>
        <w:rPr>
          <w:rFonts w:hint="default" w:ascii="Times New Roman" w:hAnsi="Times New Roman" w:eastAsia="宋体" w:cs="Times New Roman"/>
          <w:color w:val="auto"/>
          <w:sz w:val="24"/>
          <w:szCs w:val="24"/>
          <w:highlight w:val="none"/>
          <w:shd w:val="clear" w:color="auto" w:fill="FFFFFF"/>
          <w:lang w:val="en-US" w:eastAsia="zh-CN"/>
        </w:rPr>
        <w:t>：第</w:t>
      </w:r>
      <w:r>
        <w:rPr>
          <w:rFonts w:hint="default" w:ascii="Times New Roman" w:hAnsi="Times New Roman" w:eastAsia="宋体" w:cs="Times New Roman"/>
          <w:i/>
          <w:iCs/>
          <w:color w:val="auto"/>
          <w:sz w:val="24"/>
          <w:szCs w:val="24"/>
          <w:highlight w:val="none"/>
          <w:shd w:val="clear" w:color="auto" w:fill="FFFFFF"/>
          <w:lang w:val="en-US" w:eastAsia="zh-CN"/>
        </w:rPr>
        <w:t>i</w:t>
      </w:r>
      <w:r>
        <w:rPr>
          <w:rFonts w:hint="default" w:ascii="Times New Roman" w:hAnsi="Times New Roman" w:eastAsia="宋体" w:cs="Times New Roman"/>
          <w:color w:val="auto"/>
          <w:sz w:val="24"/>
          <w:szCs w:val="24"/>
          <w:highlight w:val="none"/>
          <w:shd w:val="clear" w:color="auto" w:fill="FFFFFF"/>
          <w:lang w:val="en-US" w:eastAsia="zh-CN"/>
        </w:rPr>
        <w:t>种化石燃料的碳氧化率，参考</w:t>
      </w:r>
      <w:r>
        <w:rPr>
          <w:rFonts w:hint="default" w:ascii="Times New Roman" w:hAnsi="Times New Roman" w:eastAsia="宋体" w:cs="Times New Roman"/>
          <w:i w:val="0"/>
          <w:iCs w:val="0"/>
          <w:caps w:val="0"/>
          <w:color w:val="auto"/>
          <w:spacing w:val="0"/>
          <w:sz w:val="24"/>
          <w:szCs w:val="24"/>
          <w:highlight w:val="none"/>
          <w:shd w:val="clear" w:color="auto" w:fill="FFFFFF"/>
        </w:rPr>
        <w:t>附录B</w:t>
      </w:r>
      <w:r>
        <w:rPr>
          <w:rFonts w:hint="default" w:ascii="Times New Roman" w:hAnsi="Times New Roman" w:eastAsia="宋体" w:cs="Times New Roman"/>
          <w:color w:val="auto"/>
          <w:sz w:val="24"/>
          <w:szCs w:val="24"/>
          <w:highlight w:val="none"/>
          <w:shd w:val="clear" w:color="auto" w:fill="FFFFFF"/>
          <w:lang w:val="en-US" w:eastAsia="zh-CN"/>
        </w:rPr>
        <w:t>；</w:t>
      </w:r>
    </w:p>
    <w:p w14:paraId="6067C09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color w:val="auto"/>
          <w:sz w:val="24"/>
          <w:szCs w:val="24"/>
          <w:highlight w:val="none"/>
          <w:shd w:val="clear" w:color="auto" w:fill="FFFFFF"/>
          <w:lang w:val="en-US" w:eastAsia="zh-CN"/>
        </w:rPr>
      </w:pPr>
      <w:r>
        <w:rPr>
          <w:rFonts w:hint="default" w:ascii="Times New Roman" w:hAnsi="Times New Roman" w:eastAsia="宋体" w:cs="Times New Roman"/>
          <w:b w:val="0"/>
          <w:bCs/>
          <w:i/>
          <w:iCs/>
          <w:color w:val="auto"/>
          <w:sz w:val="24"/>
          <w:szCs w:val="24"/>
          <w:highlight w:val="none"/>
          <w:shd w:val="clear" w:color="auto" w:fill="FFFFFF"/>
          <w:lang w:val="en-US" w:eastAsia="zh-CN"/>
        </w:rPr>
        <w:t>44/12</w:t>
      </w:r>
      <w:r>
        <w:rPr>
          <w:rFonts w:hint="default" w:ascii="Times New Roman" w:hAnsi="Times New Roman" w:eastAsia="宋体" w:cs="Times New Roman"/>
          <w:b w:val="0"/>
          <w:bCs/>
          <w:i w:val="0"/>
          <w:iCs w:val="0"/>
          <w:color w:val="auto"/>
          <w:sz w:val="24"/>
          <w:szCs w:val="24"/>
          <w:highlight w:val="none"/>
          <w:shd w:val="clear" w:color="auto" w:fill="FFFFFF"/>
          <w:lang w:val="en-US" w:eastAsia="zh-CN"/>
        </w:rPr>
        <w:t>：</w:t>
      </w:r>
      <w:r>
        <w:rPr>
          <w:rFonts w:hint="default" w:ascii="Times New Roman" w:hAnsi="Times New Roman" w:eastAsia="宋体" w:cs="Times New Roman"/>
          <w:b w:val="0"/>
          <w:bCs/>
          <w:color w:val="auto"/>
          <w:sz w:val="24"/>
          <w:szCs w:val="24"/>
          <w:highlight w:val="none"/>
          <w:shd w:val="clear" w:color="auto" w:fill="FFFFFF"/>
          <w:lang w:val="en-US" w:eastAsia="zh-CN"/>
        </w:rPr>
        <w:t>二氧化碳与碳的相对分子质量之比</w:t>
      </w:r>
      <w:r>
        <w:rPr>
          <w:rFonts w:hint="eastAsia" w:ascii="Times New Roman" w:hAnsi="Times New Roman" w:eastAsia="宋体" w:cs="Times New Roman"/>
          <w:b w:val="0"/>
          <w:bCs/>
          <w:color w:val="auto"/>
          <w:sz w:val="24"/>
          <w:szCs w:val="24"/>
          <w:highlight w:val="none"/>
          <w:shd w:val="clear" w:color="auto" w:fill="FFFFFF"/>
          <w:lang w:val="en-US" w:eastAsia="zh-CN"/>
        </w:rPr>
        <w:t>；</w:t>
      </w:r>
    </w:p>
    <w:p w14:paraId="28DF7AB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color w:val="auto"/>
          <w:sz w:val="24"/>
          <w:szCs w:val="24"/>
          <w:highlight w:val="none"/>
          <w:shd w:val="clear" w:color="auto" w:fill="FFFFFF"/>
          <w:lang w:val="en-US" w:eastAsia="zh-CN"/>
        </w:rPr>
      </w:pPr>
      <w:r>
        <w:rPr>
          <w:rFonts w:hint="eastAsia" w:ascii="Times New Roman" w:hAnsi="Times New Roman" w:eastAsia="宋体" w:cs="Times New Roman"/>
          <w:i/>
          <w:iCs/>
          <w:color w:val="auto"/>
          <w:spacing w:val="0"/>
          <w:sz w:val="24"/>
          <w:szCs w:val="24"/>
          <w:highlight w:val="none"/>
          <w:shd w:val="clear" w:color="auto" w:fill="FFFFFF"/>
          <w:lang w:val="en-US" w:eastAsia="zh-CN"/>
        </w:rPr>
        <w:t>i</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 xml:space="preserve">： </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燃料</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种类。</w:t>
      </w:r>
    </w:p>
    <w:p w14:paraId="68FF01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val="0"/>
          <w:bCs w:val="0"/>
          <w:color w:val="auto"/>
          <w:kern w:val="2"/>
          <w:sz w:val="24"/>
          <w:szCs w:val="24"/>
          <w:highlight w:val="none"/>
          <w:shd w:val="clear" w:color="auto" w:fill="FFFFFF"/>
          <w:lang w:val="en-US" w:eastAsia="zh-CN" w:bidi="ar-SA"/>
        </w:rPr>
      </w:pPr>
      <w:r>
        <w:rPr>
          <w:rFonts w:hint="eastAsia" w:ascii="Times New Roman" w:hAnsi="Times New Roman" w:eastAsia="宋体" w:cs="Times New Roman"/>
          <w:b/>
          <w:bCs/>
          <w:color w:val="auto"/>
          <w:sz w:val="24"/>
          <w:szCs w:val="24"/>
          <w:highlight w:val="none"/>
          <w:shd w:val="clear" w:color="auto" w:fill="FFFFFF"/>
          <w:lang w:val="en-US" w:eastAsia="zh-CN"/>
        </w:rPr>
        <w:t xml:space="preserve">2 </w:t>
      </w:r>
      <w:r>
        <w:rPr>
          <w:rFonts w:hint="default" w:ascii="Times New Roman" w:hAnsi="Times New Roman" w:eastAsia="宋体" w:cs="Times New Roman"/>
          <w:b w:val="0"/>
          <w:bCs w:val="0"/>
          <w:color w:val="auto"/>
          <w:sz w:val="24"/>
          <w:szCs w:val="24"/>
          <w:highlight w:val="none"/>
          <w:shd w:val="clear" w:color="auto" w:fill="FFFFFF"/>
        </w:rPr>
        <w:t>固废</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运输的碳排放因子（</w:t>
      </w:r>
      <w:r>
        <w:rPr>
          <w:rFonts w:hint="default" w:ascii="Times New Roman" w:hAnsi="Times New Roman" w:eastAsia="宋体" w:cs="Times New Roman"/>
          <w:b w:val="0"/>
          <w:bCs w:val="0"/>
          <w:i/>
          <w:iCs/>
          <w:caps w:val="0"/>
          <w:color w:val="auto"/>
          <w:spacing w:val="0"/>
          <w:sz w:val="25"/>
          <w:szCs w:val="25"/>
          <w:highlight w:val="none"/>
          <w:shd w:val="clear" w:color="auto" w:fill="FFFFFF"/>
        </w:rPr>
        <w:t>E</w:t>
      </w:r>
      <w:r>
        <w:rPr>
          <w:rFonts w:hint="eastAsia" w:ascii="Times New Roman" w:hAnsi="Times New Roman" w:eastAsia="宋体" w:cs="Times New Roman"/>
          <w:b w:val="0"/>
          <w:bCs w:val="0"/>
          <w:i/>
          <w:iCs/>
          <w:caps w:val="0"/>
          <w:color w:val="auto"/>
          <w:spacing w:val="0"/>
          <w:sz w:val="25"/>
          <w:szCs w:val="25"/>
          <w:highlight w:val="none"/>
          <w:shd w:val="clear" w:color="auto" w:fill="FFFFFF"/>
          <w:lang w:val="en-US" w:eastAsia="zh-CN"/>
        </w:rPr>
        <w:t>T</w:t>
      </w:r>
      <w:r>
        <w:rPr>
          <w:rFonts w:hint="default" w:ascii="Times New Roman" w:hAnsi="Times New Roman" w:eastAsia="宋体" w:cs="Times New Roman"/>
          <w:b w:val="0"/>
          <w:bCs w:val="0"/>
          <w:i/>
          <w:iCs/>
          <w:caps w:val="0"/>
          <w:color w:val="auto"/>
          <w:spacing w:val="0"/>
          <w:sz w:val="25"/>
          <w:szCs w:val="25"/>
          <w:highlight w:val="none"/>
          <w:shd w:val="clear" w:color="auto" w:fill="FFFFFF"/>
          <w:vertAlign w:val="subscript"/>
        </w:rPr>
        <w:t>j</w:t>
      </w:r>
      <w:r>
        <w:rPr>
          <w:rFonts w:hint="default" w:ascii="Times New Roman" w:hAnsi="Times New Roman" w:eastAsia="宋体" w:cs="Times New Roman"/>
          <w:b w:val="0"/>
          <w:bCs w:val="0"/>
          <w:i w:val="0"/>
          <w:iCs w:val="0"/>
          <w:caps w:val="0"/>
          <w:color w:val="auto"/>
          <w:spacing w:val="0"/>
          <w:sz w:val="24"/>
          <w:szCs w:val="24"/>
          <w:highlight w:val="none"/>
          <w:shd w:val="clear" w:color="auto" w:fill="FFFFFF"/>
        </w:rPr>
        <w:t>）可按本标准附录 C 给出的缺省值执行。</w:t>
      </w:r>
    </w:p>
    <w:p w14:paraId="4708A691">
      <w:pPr>
        <w:pStyle w:val="4"/>
        <w:rPr>
          <w:rFonts w:hint="default" w:ascii="Times New Roman" w:hAnsi="Times New Roman" w:eastAsia="仿宋" w:cs="Times New Roman"/>
          <w:color w:val="auto"/>
          <w:highlight w:val="none"/>
          <w:lang w:val="en-US" w:eastAsia="zh-CN"/>
        </w:rPr>
      </w:pPr>
      <w:bookmarkStart w:id="155" w:name="_Toc24035"/>
      <w:bookmarkStart w:id="156" w:name="_Toc18590"/>
      <w:bookmarkStart w:id="157" w:name="_Toc32628"/>
      <w:bookmarkStart w:id="158" w:name="_Toc3885"/>
      <w:bookmarkStart w:id="159" w:name="_Toc32406"/>
      <w:bookmarkStart w:id="160" w:name="_Toc11342"/>
      <w:r>
        <w:rPr>
          <w:rFonts w:hint="default" w:ascii="Times New Roman" w:hAnsi="Times New Roman" w:eastAsia="仿宋" w:cs="Times New Roman"/>
          <w:color w:val="auto"/>
          <w:highlight w:val="none"/>
          <w:lang w:val="en-US" w:eastAsia="zh-CN"/>
        </w:rPr>
        <w:t>5.</w:t>
      </w:r>
      <w:r>
        <w:rPr>
          <w:rFonts w:hint="eastAsia" w:ascii="Times New Roman" w:hAnsi="Times New Roman" w:eastAsia="仿宋" w:cs="Times New Roman"/>
          <w:color w:val="auto"/>
          <w:highlight w:val="none"/>
          <w:lang w:val="en-US" w:eastAsia="zh-CN"/>
        </w:rPr>
        <w:t>4</w:t>
      </w:r>
      <w:r>
        <w:rPr>
          <w:rFonts w:hint="default" w:ascii="Times New Roman" w:hAnsi="Times New Roman" w:eastAsia="仿宋" w:cs="Times New Roman"/>
          <w:color w:val="auto"/>
          <w:highlight w:val="none"/>
          <w:lang w:val="en-US" w:eastAsia="zh-CN"/>
        </w:rPr>
        <w:t xml:space="preserve"> </w:t>
      </w:r>
      <w:r>
        <w:rPr>
          <w:rFonts w:hint="eastAsia" w:ascii="Times New Roman" w:hAnsi="Times New Roman" w:eastAsia="仿宋" w:cs="Times New Roman"/>
          <w:color w:val="auto"/>
          <w:highlight w:val="none"/>
          <w:lang w:val="en-US" w:eastAsia="zh-CN"/>
        </w:rPr>
        <w:t>购入电力</w:t>
      </w:r>
      <w:r>
        <w:rPr>
          <w:rFonts w:hint="default" w:ascii="Times New Roman" w:hAnsi="Times New Roman" w:eastAsia="仿宋" w:cs="Times New Roman"/>
          <w:color w:val="auto"/>
          <w:highlight w:val="none"/>
          <w:lang w:val="en-US" w:eastAsia="zh-CN"/>
        </w:rPr>
        <w:t>的碳排放核算</w:t>
      </w:r>
      <w:bookmarkEnd w:id="155"/>
      <w:bookmarkEnd w:id="156"/>
      <w:bookmarkEnd w:id="157"/>
      <w:bookmarkEnd w:id="158"/>
      <w:bookmarkEnd w:id="159"/>
      <w:bookmarkEnd w:id="160"/>
    </w:p>
    <w:p w14:paraId="57EB5885">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color w:val="auto"/>
          <w:sz w:val="24"/>
          <w:szCs w:val="20"/>
          <w:highlight w:val="none"/>
          <w:lang w:val="en-US" w:eastAsia="zh-CN"/>
        </w:rPr>
      </w:pPr>
      <w:bookmarkStart w:id="161" w:name="_Toc29143"/>
      <w:bookmarkStart w:id="162" w:name="_Toc1377"/>
      <w:bookmarkStart w:id="163" w:name="_Toc7002"/>
      <w:bookmarkStart w:id="164" w:name="_Toc4840"/>
      <w:r>
        <w:rPr>
          <w:rFonts w:hint="default" w:ascii="Times New Roman" w:hAnsi="Times New Roman" w:cs="Times New Roman"/>
          <w:b/>
          <w:color w:val="auto"/>
          <w:sz w:val="24"/>
          <w:szCs w:val="20"/>
          <w:highlight w:val="none"/>
          <w:lang w:val="en-US" w:eastAsia="zh-CN"/>
        </w:rPr>
        <w:t>5.4.1 概述</w:t>
      </w:r>
      <w:bookmarkEnd w:id="161"/>
      <w:bookmarkEnd w:id="162"/>
      <w:bookmarkEnd w:id="163"/>
      <w:bookmarkEnd w:id="164"/>
    </w:p>
    <w:p w14:paraId="640E27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Segoe UI" w:cs="Times New Roman"/>
          <w:i w:val="0"/>
          <w:iCs w:val="0"/>
          <w:caps w:val="0"/>
          <w:color w:val="auto"/>
          <w:spacing w:val="0"/>
          <w:sz w:val="24"/>
          <w:szCs w:val="24"/>
          <w:highlight w:val="none"/>
          <w:shd w:val="clear" w:color="auto" w:fill="FFFFFF"/>
        </w:rPr>
      </w:pPr>
      <w:r>
        <w:rPr>
          <w:rFonts w:ascii="Segoe UI" w:hAnsi="Segoe UI" w:eastAsia="Segoe UI" w:cs="Segoe UI"/>
          <w:i w:val="0"/>
          <w:iCs w:val="0"/>
          <w:caps w:val="0"/>
          <w:color w:val="auto"/>
          <w:spacing w:val="0"/>
          <w:sz w:val="24"/>
          <w:szCs w:val="24"/>
          <w:highlight w:val="none"/>
          <w:shd w:val="clear" w:color="auto" w:fill="FFFFFF"/>
        </w:rPr>
        <w:t>建筑固废资源化处置全流程中，购入电力碳排放覆盖</w:t>
      </w:r>
      <w:r>
        <w:rPr>
          <w:rFonts w:hint="eastAsia" w:ascii="Segoe UI" w:hAnsi="Segoe UI" w:cs="Segoe UI"/>
          <w:i w:val="0"/>
          <w:iCs w:val="0"/>
          <w:caps w:val="0"/>
          <w:color w:val="auto"/>
          <w:spacing w:val="0"/>
          <w:sz w:val="24"/>
          <w:szCs w:val="24"/>
          <w:highlight w:val="none"/>
          <w:shd w:val="clear" w:color="auto" w:fill="FFFFFF"/>
          <w:lang w:val="en-US" w:eastAsia="zh-CN"/>
        </w:rPr>
        <w:t>排放源如下</w:t>
      </w:r>
      <w:r>
        <w:rPr>
          <w:rFonts w:hint="default" w:ascii="Times New Roman" w:hAnsi="Times New Roman" w:cs="Times New Roman"/>
          <w:i w:val="0"/>
          <w:iCs w:val="0"/>
          <w:caps w:val="0"/>
          <w:color w:val="auto"/>
          <w:spacing w:val="0"/>
          <w:sz w:val="24"/>
          <w:szCs w:val="24"/>
          <w:highlight w:val="none"/>
          <w:shd w:val="clear" w:color="auto" w:fill="FFFFFF"/>
          <w:lang w:val="en-US" w:eastAsia="zh-CN"/>
        </w:rPr>
        <w:t>：</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1）</w:t>
      </w:r>
      <w:r>
        <w:rPr>
          <w:rFonts w:hint="default" w:ascii="Times New Roman" w:hAnsi="Times New Roman" w:eastAsia="宋体" w:cs="Times New Roman"/>
          <w:color w:val="auto"/>
          <w:sz w:val="24"/>
          <w:szCs w:val="24"/>
          <w:highlight w:val="none"/>
          <w:shd w:val="clear" w:color="auto" w:fill="FFFFFF"/>
        </w:rPr>
        <w:t>现场</w:t>
      </w:r>
      <w:r>
        <w:rPr>
          <w:rFonts w:hint="eastAsia" w:ascii="Times New Roman" w:hAnsi="Times New Roman" w:eastAsia="宋体" w:cs="Times New Roman"/>
          <w:color w:val="auto"/>
          <w:sz w:val="24"/>
          <w:szCs w:val="24"/>
          <w:highlight w:val="none"/>
          <w:shd w:val="clear" w:color="auto" w:fill="FFFFFF"/>
          <w:lang w:val="en-US" w:eastAsia="zh-CN"/>
        </w:rPr>
        <w:t>作业</w:t>
      </w:r>
      <w:r>
        <w:rPr>
          <w:rFonts w:hint="default" w:ascii="Times New Roman" w:hAnsi="Times New Roman" w:eastAsia="宋体" w:cs="Times New Roman"/>
          <w:color w:val="auto"/>
          <w:sz w:val="24"/>
          <w:szCs w:val="24"/>
          <w:highlight w:val="none"/>
          <w:shd w:val="clear" w:color="auto" w:fill="FFFFFF"/>
        </w:rPr>
        <w:t>（含建筑固废产生现场的收集、分拣、预处理、短驳运输</w:t>
      </w:r>
      <w:r>
        <w:rPr>
          <w:rFonts w:hint="eastAsia" w:ascii="Times New Roman" w:hAnsi="Times New Roman" w:eastAsia="宋体" w:cs="Times New Roman"/>
          <w:color w:val="auto"/>
          <w:sz w:val="24"/>
          <w:szCs w:val="24"/>
          <w:highlight w:val="none"/>
          <w:shd w:val="clear" w:color="auto" w:fill="FFFFFF"/>
          <w:lang w:val="en-US" w:eastAsia="zh-CN"/>
        </w:rPr>
        <w:t>等</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中</w:t>
      </w:r>
      <w:r>
        <w:rPr>
          <w:rFonts w:hint="default" w:ascii="Times New Roman" w:hAnsi="Times New Roman" w:eastAsia="Segoe UI" w:cs="Times New Roman"/>
          <w:i w:val="0"/>
          <w:iCs w:val="0"/>
          <w:caps w:val="0"/>
          <w:color w:val="auto"/>
          <w:spacing w:val="0"/>
          <w:sz w:val="24"/>
          <w:szCs w:val="24"/>
          <w:highlight w:val="none"/>
          <w:shd w:val="clear" w:color="auto" w:fill="FFFFFF"/>
        </w:rPr>
        <w:t>用电驱动的作业机械设备与运输车辆</w:t>
      </w:r>
      <w:r>
        <w:rPr>
          <w:rFonts w:hint="default" w:ascii="Times New Roman" w:hAnsi="Times New Roman" w:cs="Times New Roman"/>
          <w:i w:val="0"/>
          <w:iCs w:val="0"/>
          <w:caps w:val="0"/>
          <w:color w:val="auto"/>
          <w:spacing w:val="0"/>
          <w:sz w:val="24"/>
          <w:szCs w:val="24"/>
          <w:highlight w:val="none"/>
          <w:shd w:val="clear" w:color="auto" w:fill="FFFFFF"/>
          <w:lang w:eastAsia="zh-CN"/>
        </w:rPr>
        <w:t>；（</w:t>
      </w:r>
      <w:r>
        <w:rPr>
          <w:rFonts w:hint="default" w:ascii="Times New Roman" w:hAnsi="Times New Roman" w:cs="Times New Roman"/>
          <w:i w:val="0"/>
          <w:iCs w:val="0"/>
          <w:caps w:val="0"/>
          <w:color w:val="auto"/>
          <w:spacing w:val="0"/>
          <w:sz w:val="24"/>
          <w:szCs w:val="24"/>
          <w:highlight w:val="none"/>
          <w:shd w:val="clear" w:color="auto" w:fill="FFFFFF"/>
          <w:lang w:val="en-US" w:eastAsia="zh-CN"/>
        </w:rPr>
        <w:t>2</w:t>
      </w:r>
      <w:r>
        <w:rPr>
          <w:rFonts w:hint="default" w:ascii="Times New Roman" w:hAnsi="Times New Roman" w:cs="Times New Roman"/>
          <w:i w:val="0"/>
          <w:iCs w:val="0"/>
          <w:caps w:val="0"/>
          <w:color w:val="auto"/>
          <w:spacing w:val="0"/>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建筑固废运输过程（</w:t>
      </w:r>
      <w:r>
        <w:rPr>
          <w:rFonts w:hint="default" w:ascii="Times New Roman" w:hAnsi="Times New Roman" w:eastAsia="宋体" w:cs="Times New Roman"/>
          <w:color w:val="auto"/>
          <w:sz w:val="24"/>
          <w:szCs w:val="24"/>
          <w:highlight w:val="none"/>
          <w:shd w:val="clear" w:color="auto" w:fill="FFFFFF"/>
        </w:rPr>
        <w:t>从现场运至移动式或固定式处理设施的运输</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中用电驱动的</w:t>
      </w:r>
      <w:r>
        <w:rPr>
          <w:rFonts w:hint="default" w:ascii="Times New Roman" w:hAnsi="Times New Roman" w:eastAsia="宋体" w:cs="Times New Roman"/>
          <w:color w:val="auto"/>
          <w:sz w:val="24"/>
          <w:szCs w:val="24"/>
          <w:highlight w:val="none"/>
          <w:shd w:val="clear" w:color="auto" w:fill="FFFFFF"/>
        </w:rPr>
        <w:t>运输车辆</w:t>
      </w:r>
      <w:r>
        <w:rPr>
          <w:rFonts w:hint="eastAsia" w:ascii="Times New Roman" w:hAnsi="Times New Roman" w:eastAsia="宋体" w:cs="Times New Roman"/>
          <w:color w:val="auto"/>
          <w:sz w:val="24"/>
          <w:szCs w:val="24"/>
          <w:highlight w:val="none"/>
          <w:shd w:val="clear" w:color="auto" w:fill="FFFFFF"/>
          <w:lang w:eastAsia="zh-CN"/>
        </w:rPr>
        <w:t>；（</w:t>
      </w:r>
      <w:r>
        <w:rPr>
          <w:rFonts w:hint="eastAsia" w:ascii="Times New Roman" w:hAnsi="Times New Roman" w:eastAsia="宋体" w:cs="Times New Roman"/>
          <w:color w:val="auto"/>
          <w:sz w:val="24"/>
          <w:szCs w:val="24"/>
          <w:highlight w:val="none"/>
          <w:shd w:val="clear" w:color="auto" w:fill="FFFFFF"/>
          <w:lang w:val="en-US" w:eastAsia="zh-CN"/>
        </w:rPr>
        <w:t>3</w:t>
      </w:r>
      <w:r>
        <w:rPr>
          <w:rFonts w:hint="eastAsia" w:ascii="Times New Roman" w:hAnsi="Times New Roman" w:eastAsia="宋体" w:cs="Times New Roman"/>
          <w:color w:val="auto"/>
          <w:sz w:val="24"/>
          <w:szCs w:val="24"/>
          <w:highlight w:val="none"/>
          <w:shd w:val="clear" w:color="auto" w:fill="FFFFFF"/>
          <w:lang w:eastAsia="zh-CN"/>
        </w:rPr>
        <w:t>）</w:t>
      </w:r>
      <w:r>
        <w:rPr>
          <w:rFonts w:hint="default" w:ascii="Times New Roman" w:hAnsi="Times New Roman" w:eastAsia="Segoe UI" w:cs="Times New Roman"/>
          <w:i w:val="0"/>
          <w:iCs w:val="0"/>
          <w:caps w:val="0"/>
          <w:color w:val="auto"/>
          <w:spacing w:val="0"/>
          <w:sz w:val="24"/>
          <w:szCs w:val="24"/>
          <w:highlight w:val="none"/>
          <w:shd w:val="clear" w:color="auto" w:fill="FFFFFF"/>
        </w:rPr>
        <w:t>移动式资源化处置过程（施工现场采用移动式建筑固废资源化设备开展破碎、筛分、分选</w:t>
      </w:r>
      <w:r>
        <w:rPr>
          <w:rFonts w:hint="eastAsia" w:ascii="Times New Roman" w:hAnsi="Times New Roman" w:cs="Times New Roman"/>
          <w:i w:val="0"/>
          <w:iCs w:val="0"/>
          <w:caps w:val="0"/>
          <w:color w:val="auto"/>
          <w:spacing w:val="0"/>
          <w:sz w:val="24"/>
          <w:szCs w:val="24"/>
          <w:highlight w:val="none"/>
          <w:shd w:val="clear" w:color="auto" w:fill="FFFFFF"/>
          <w:lang w:val="en-US" w:eastAsia="zh-CN"/>
        </w:rPr>
        <w:t>等</w:t>
      </w:r>
      <w:r>
        <w:rPr>
          <w:rFonts w:hint="default" w:ascii="Times New Roman" w:hAnsi="Times New Roman" w:eastAsia="Segoe UI" w:cs="Times New Roman"/>
          <w:i w:val="0"/>
          <w:iCs w:val="0"/>
          <w:caps w:val="0"/>
          <w:color w:val="auto"/>
          <w:spacing w:val="0"/>
          <w:sz w:val="24"/>
          <w:szCs w:val="24"/>
          <w:highlight w:val="none"/>
          <w:shd w:val="clear" w:color="auto" w:fill="FFFFFF"/>
        </w:rPr>
        <w:t>作业）中用电驱动的移动</w:t>
      </w:r>
      <w:r>
        <w:rPr>
          <w:rFonts w:hint="eastAsia" w:ascii="Times New Roman" w:hAnsi="Times New Roman" w:cs="Times New Roman"/>
          <w:i w:val="0"/>
          <w:iCs w:val="0"/>
          <w:caps w:val="0"/>
          <w:color w:val="auto"/>
          <w:spacing w:val="0"/>
          <w:sz w:val="24"/>
          <w:szCs w:val="24"/>
          <w:highlight w:val="none"/>
          <w:shd w:val="clear" w:color="auto" w:fill="FFFFFF"/>
          <w:lang w:val="en-US" w:eastAsia="zh-CN"/>
        </w:rPr>
        <w:t>式</w:t>
      </w:r>
      <w:r>
        <w:rPr>
          <w:rFonts w:hint="default" w:ascii="Times New Roman" w:hAnsi="Times New Roman" w:eastAsia="Segoe UI" w:cs="Times New Roman"/>
          <w:i w:val="0"/>
          <w:iCs w:val="0"/>
          <w:caps w:val="0"/>
          <w:color w:val="auto"/>
          <w:spacing w:val="0"/>
          <w:sz w:val="24"/>
          <w:szCs w:val="24"/>
          <w:highlight w:val="none"/>
          <w:shd w:val="clear" w:color="auto" w:fill="FFFFFF"/>
        </w:rPr>
        <w:t>处理设备</w:t>
      </w:r>
      <w:r>
        <w:rPr>
          <w:rFonts w:hint="eastAsia" w:ascii="Times New Roman" w:hAnsi="Times New Roman" w:cs="Times New Roman"/>
          <w:i w:val="0"/>
          <w:iCs w:val="0"/>
          <w:caps w:val="0"/>
          <w:color w:val="auto"/>
          <w:spacing w:val="0"/>
          <w:sz w:val="24"/>
          <w:szCs w:val="24"/>
          <w:highlight w:val="none"/>
          <w:shd w:val="clear" w:color="auto" w:fill="FFFFFF"/>
          <w:lang w:eastAsia="zh-CN"/>
        </w:rPr>
        <w:t>；（</w:t>
      </w:r>
      <w:r>
        <w:rPr>
          <w:rFonts w:hint="eastAsia" w:ascii="Times New Roman" w:hAnsi="Times New Roman" w:cs="Times New Roman"/>
          <w:i w:val="0"/>
          <w:iCs w:val="0"/>
          <w:caps w:val="0"/>
          <w:color w:val="auto"/>
          <w:spacing w:val="0"/>
          <w:sz w:val="24"/>
          <w:szCs w:val="24"/>
          <w:highlight w:val="none"/>
          <w:shd w:val="clear" w:color="auto" w:fill="FFFFFF"/>
          <w:lang w:val="en-US" w:eastAsia="zh-CN"/>
        </w:rPr>
        <w:t>4</w:t>
      </w:r>
      <w:r>
        <w:rPr>
          <w:rFonts w:hint="eastAsia" w:ascii="Times New Roman" w:hAnsi="Times New Roman" w:cs="Times New Roman"/>
          <w:i w:val="0"/>
          <w:iCs w:val="0"/>
          <w:caps w:val="0"/>
          <w:color w:val="auto"/>
          <w:spacing w:val="0"/>
          <w:sz w:val="24"/>
          <w:szCs w:val="24"/>
          <w:highlight w:val="none"/>
          <w:shd w:val="clear" w:color="auto" w:fill="FFFFFF"/>
          <w:lang w:eastAsia="zh-CN"/>
        </w:rPr>
        <w:t>）</w:t>
      </w:r>
      <w:r>
        <w:rPr>
          <w:rFonts w:hint="default" w:ascii="Times New Roman" w:hAnsi="Times New Roman" w:eastAsia="Segoe UI" w:cs="Times New Roman"/>
          <w:i w:val="0"/>
          <w:iCs w:val="0"/>
          <w:caps w:val="0"/>
          <w:color w:val="auto"/>
          <w:spacing w:val="0"/>
          <w:sz w:val="24"/>
          <w:szCs w:val="24"/>
          <w:highlight w:val="none"/>
          <w:shd w:val="clear" w:color="auto" w:fill="FFFFFF"/>
        </w:rPr>
        <w:t>固定式资源化处置过程（固定场所采用工业化生产线开展集中、规模化加工</w:t>
      </w:r>
      <w:r>
        <w:rPr>
          <w:rFonts w:hint="eastAsia" w:ascii="Times New Roman" w:hAnsi="Times New Roman" w:cs="Times New Roman"/>
          <w:i w:val="0"/>
          <w:iCs w:val="0"/>
          <w:caps w:val="0"/>
          <w:color w:val="auto"/>
          <w:spacing w:val="0"/>
          <w:sz w:val="24"/>
          <w:szCs w:val="24"/>
          <w:highlight w:val="none"/>
          <w:shd w:val="clear" w:color="auto" w:fill="FFFFFF"/>
          <w:lang w:val="en-US" w:eastAsia="zh-CN"/>
        </w:rPr>
        <w:t>等作业</w:t>
      </w:r>
      <w:r>
        <w:rPr>
          <w:rFonts w:hint="default" w:ascii="Times New Roman" w:hAnsi="Times New Roman" w:eastAsia="Segoe UI" w:cs="Times New Roman"/>
          <w:i w:val="0"/>
          <w:iCs w:val="0"/>
          <w:caps w:val="0"/>
          <w:color w:val="auto"/>
          <w:spacing w:val="0"/>
          <w:sz w:val="24"/>
          <w:szCs w:val="24"/>
          <w:highlight w:val="none"/>
          <w:shd w:val="clear" w:color="auto" w:fill="FFFFFF"/>
        </w:rPr>
        <w:t>）中用电驱动的生产线及配套设施</w:t>
      </w:r>
      <w:r>
        <w:rPr>
          <w:rFonts w:hint="eastAsia" w:ascii="Times New Roman" w:hAnsi="Times New Roman" w:eastAsia="宋体" w:cs="Times New Roman"/>
          <w:i w:val="0"/>
          <w:iCs w:val="0"/>
          <w:caps w:val="0"/>
          <w:color w:val="auto"/>
          <w:spacing w:val="0"/>
          <w:sz w:val="24"/>
          <w:szCs w:val="24"/>
          <w:highlight w:val="none"/>
          <w:shd w:val="clear" w:color="auto" w:fill="FFFFFF"/>
          <w:lang w:eastAsia="zh-CN"/>
        </w:rPr>
        <w:t>。</w:t>
      </w:r>
      <w:r>
        <w:rPr>
          <w:rFonts w:hint="default" w:ascii="Times New Roman" w:hAnsi="Times New Roman" w:eastAsia="Segoe UI" w:cs="Times New Roman"/>
          <w:i w:val="0"/>
          <w:iCs w:val="0"/>
          <w:caps w:val="0"/>
          <w:color w:val="auto"/>
          <w:spacing w:val="0"/>
          <w:sz w:val="24"/>
          <w:szCs w:val="24"/>
          <w:highlight w:val="none"/>
          <w:shd w:val="clear" w:color="auto" w:fill="FFFFFF"/>
        </w:rPr>
        <w:t>上述环节中设备与设施消费外部购入电力所间接产生的碳排放，均属于本标准购入电力碳排放的核算范畴。</w:t>
      </w:r>
    </w:p>
    <w:p w14:paraId="01B0D36E">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color w:val="auto"/>
          <w:sz w:val="24"/>
          <w:szCs w:val="20"/>
          <w:highlight w:val="none"/>
          <w:lang w:val="en-US" w:eastAsia="zh-CN"/>
        </w:rPr>
      </w:pPr>
      <w:bookmarkStart w:id="165" w:name="_Toc6278"/>
      <w:bookmarkStart w:id="166" w:name="_Toc27549"/>
      <w:bookmarkStart w:id="167" w:name="_Toc13129"/>
      <w:bookmarkStart w:id="168" w:name="_Toc9863"/>
      <w:r>
        <w:rPr>
          <w:rFonts w:hint="eastAsia" w:ascii="Times New Roman" w:hAnsi="Times New Roman" w:cs="Times New Roman"/>
          <w:b/>
          <w:color w:val="auto"/>
          <w:sz w:val="24"/>
          <w:szCs w:val="20"/>
          <w:highlight w:val="none"/>
          <w:lang w:val="en-US" w:eastAsia="zh-CN"/>
        </w:rPr>
        <w:t>5.4.2 排放量计算公式</w:t>
      </w:r>
      <w:bookmarkEnd w:id="165"/>
      <w:bookmarkEnd w:id="166"/>
      <w:bookmarkEnd w:id="167"/>
      <w:bookmarkEnd w:id="168"/>
    </w:p>
    <w:p w14:paraId="4C8740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Segoe UI" w:hAnsi="Segoe UI" w:eastAsia="Segoe UI" w:cs="Segoe UI"/>
          <w:i w:val="0"/>
          <w:iCs w:val="0"/>
          <w:caps w:val="0"/>
          <w:color w:val="auto"/>
          <w:spacing w:val="0"/>
          <w:sz w:val="24"/>
          <w:szCs w:val="24"/>
          <w:highlight w:val="none"/>
          <w:shd w:val="clear" w:color="auto" w:fill="FFFFFF"/>
        </w:rPr>
        <w:t>建筑固废资源化处置全流程购入电力碳排放，按式</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8</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）计算：</w:t>
      </w:r>
    </w:p>
    <w:p w14:paraId="7FC85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right"/>
        <w:textAlignment w:val="auto"/>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pPr>
      <w:r>
        <w:rPr>
          <w:rFonts w:hint="default" w:ascii="Times New Roman" w:hAnsi="Times New Roman" w:eastAsia="宋体" w:cs="Times New Roman"/>
          <w:i w:val="0"/>
          <w:iCs w:val="0"/>
          <w:caps w:val="0"/>
          <w:color w:val="auto"/>
          <w:spacing w:val="0"/>
          <w:position w:val="-10"/>
          <w:sz w:val="24"/>
          <w:szCs w:val="24"/>
          <w:highlight w:val="none"/>
          <w:shd w:val="clear" w:color="auto" w:fill="FFFFFF"/>
          <w:lang w:eastAsia="zh-CN"/>
        </w:rPr>
        <w:object>
          <v:shape id="_x0000_i1027" o:spt="75" type="#_x0000_t75" style="height:16pt;width:96pt;" o:ole="t" filled="f" o:preferrelative="t" stroked="f" coordsize="21600,21600">
            <v:path/>
            <v:fill on="f" focussize="0,0"/>
            <v:stroke on="f"/>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 xml:space="preserve">                   </w:t>
      </w:r>
      <w:r>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 xml:space="preserve">  （</w:t>
      </w:r>
      <w:r>
        <w:rPr>
          <w:rFonts w:hint="eastAsia"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8</w:t>
      </w:r>
      <w:r>
        <w:rPr>
          <w:rFonts w:hint="default" w:ascii="Times New Roman" w:hAnsi="Times New Roman" w:eastAsia="宋体" w:cs="Times New Roman"/>
          <w:i w:val="0"/>
          <w:iCs w:val="0"/>
          <w:caps w:val="0"/>
          <w:color w:val="auto"/>
          <w:spacing w:val="0"/>
          <w:sz w:val="24"/>
          <w:szCs w:val="24"/>
          <w:highlight w:val="none"/>
          <w:shd w:val="clear" w:color="auto" w:fill="FFFFFF"/>
          <w:vertAlign w:val="baseline"/>
          <w:lang w:val="en-US" w:eastAsia="zh-CN"/>
        </w:rPr>
        <w:t>）</w:t>
      </w:r>
    </w:p>
    <w:p w14:paraId="06B3C0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eastAsia="zh-CN"/>
        </w:rPr>
      </w:pPr>
      <w:r>
        <w:rPr>
          <w:rFonts w:hint="default" w:ascii="Times New Roman" w:hAnsi="Times New Roman" w:eastAsia="宋体" w:cs="Times New Roman"/>
          <w:i/>
          <w:iCs/>
          <w:caps w:val="0"/>
          <w:color w:val="auto"/>
          <w:spacing w:val="0"/>
          <w:sz w:val="24"/>
          <w:szCs w:val="24"/>
          <w:highlight w:val="none"/>
          <w:shd w:val="clear" w:color="auto" w:fill="FFFFFF"/>
          <w:lang w:val="en-US" w:eastAsia="zh-CN"/>
        </w:rPr>
        <w:t>C</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ele</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：建筑固废资源化处置</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过程中作业设备及运输车辆电力消费对应</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的二氧化碳排放</w:t>
      </w:r>
      <w:r>
        <w:rPr>
          <w:rFonts w:hint="default" w:ascii="Times New Roman" w:hAnsi="Times New Roman" w:eastAsia="宋体" w:cs="Times New Roman"/>
          <w:i w:val="0"/>
          <w:iCs w:val="0"/>
          <w:caps w:val="0"/>
          <w:color w:val="auto"/>
          <w:spacing w:val="0"/>
          <w:sz w:val="24"/>
          <w:szCs w:val="24"/>
          <w:highlight w:val="none"/>
          <w:shd w:val="clear" w:color="auto" w:fill="FFFFFF"/>
        </w:rPr>
        <w:t>量</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t CO</w:t>
      </w:r>
      <w:r>
        <w:rPr>
          <w:rFonts w:hint="default" w:ascii="Times New Roman" w:hAnsi="Times New Roman" w:eastAsia="宋体" w:cs="Times New Roman"/>
          <w:i w:val="0"/>
          <w:iCs w:val="0"/>
          <w:caps w:val="0"/>
          <w:color w:val="auto"/>
          <w:spacing w:val="0"/>
          <w:sz w:val="24"/>
          <w:szCs w:val="24"/>
          <w:highlight w:val="none"/>
          <w:shd w:val="clear" w:color="auto" w:fill="FFFFFF"/>
          <w:vertAlign w:val="subscript"/>
          <w:lang w:val="en-US" w:eastAsia="zh-CN"/>
        </w:rPr>
        <w:t>2</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p>
    <w:p w14:paraId="78846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iCs/>
          <w:caps w:val="0"/>
          <w:color w:val="auto"/>
          <w:spacing w:val="0"/>
          <w:sz w:val="25"/>
          <w:szCs w:val="25"/>
          <w:highlight w:val="none"/>
          <w:shd w:val="clear" w:color="auto" w:fill="FFFFFF"/>
        </w:rPr>
        <w:t>AD</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ele</w:t>
      </w:r>
      <w:r>
        <w:rPr>
          <w:rFonts w:hint="eastAsia" w:ascii="Times New Roman" w:hAnsi="Times New Roman" w:eastAsia="宋体" w:cs="Times New Roman"/>
          <w:i/>
          <w:iCs w:val="0"/>
          <w:caps w:val="0"/>
          <w:color w:val="auto"/>
          <w:spacing w:val="0"/>
          <w:sz w:val="24"/>
          <w:szCs w:val="24"/>
          <w:highlight w:val="none"/>
          <w:shd w:val="clear" w:color="auto" w:fill="FFFFFF"/>
          <w:vertAlign w:val="subscript"/>
          <w:lang w:val="en-US" w:eastAsia="zh-CN"/>
        </w:rPr>
        <w:t>-xc</w:t>
      </w:r>
      <w:r>
        <w:rPr>
          <w:rFonts w:hint="default" w:ascii="Times New Roman" w:hAnsi="Times New Roman" w:eastAsia="宋体" w:cs="Times New Roman"/>
          <w:i w:val="0"/>
          <w:iCs w:val="0"/>
          <w:caps w:val="0"/>
          <w:color w:val="auto"/>
          <w:spacing w:val="0"/>
          <w:sz w:val="24"/>
          <w:szCs w:val="24"/>
          <w:highlight w:val="none"/>
          <w:shd w:val="clear" w:color="auto" w:fill="FFFFFF"/>
        </w:rPr>
        <w:t>：</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核算</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周期</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内</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的</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外</w:t>
      </w:r>
      <w:r>
        <w:rPr>
          <w:rFonts w:hint="default" w:ascii="Times New Roman" w:hAnsi="Times New Roman" w:eastAsia="Segoe UI" w:cs="Times New Roman"/>
          <w:i w:val="0"/>
          <w:iCs w:val="0"/>
          <w:caps w:val="0"/>
          <w:color w:val="auto"/>
          <w:spacing w:val="0"/>
          <w:sz w:val="24"/>
          <w:szCs w:val="24"/>
          <w:highlight w:val="none"/>
          <w:shd w:val="clear" w:color="auto" w:fill="FFFFFF"/>
        </w:rPr>
        <w:t>购电</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量</w:t>
      </w:r>
      <w:r>
        <w:rPr>
          <w:rFonts w:hint="default" w:ascii="Times New Roman" w:hAnsi="Times New Roman" w:eastAsia="宋体" w:cs="Times New Roman"/>
          <w:i w:val="0"/>
          <w:iCs w:val="0"/>
          <w:caps w:val="0"/>
          <w:color w:val="auto"/>
          <w:spacing w:val="0"/>
          <w:sz w:val="24"/>
          <w:szCs w:val="24"/>
          <w:highlight w:val="none"/>
          <w:shd w:val="clear" w:color="auto" w:fill="FFFFFF"/>
        </w:rPr>
        <w:t>（</w:t>
      </w:r>
      <w:r>
        <w:rPr>
          <w:rFonts w:hint="default" w:ascii="Times New Roman" w:hAnsi="Times New Roman" w:eastAsia="宋体" w:cs="Times New Roman"/>
          <w:i w:val="0"/>
          <w:iCs w:val="0"/>
          <w:color w:val="auto"/>
          <w:kern w:val="0"/>
          <w:sz w:val="24"/>
          <w:szCs w:val="24"/>
          <w:highlight w:val="none"/>
          <w:u w:val="none"/>
          <w:lang w:val="en-US" w:eastAsia="zh-CN" w:bidi="ar"/>
        </w:rPr>
        <w:t>MWh</w:t>
      </w:r>
      <w:r>
        <w:rPr>
          <w:rFonts w:hint="default" w:ascii="Times New Roman" w:hAnsi="Times New Roman" w:eastAsia="宋体" w:cs="Times New Roman"/>
          <w:i w:val="0"/>
          <w:iCs w:val="0"/>
          <w:caps w:val="0"/>
          <w:color w:val="auto"/>
          <w:spacing w:val="0"/>
          <w:sz w:val="24"/>
          <w:szCs w:val="24"/>
          <w:highlight w:val="none"/>
          <w:shd w:val="clear" w:color="auto" w:fill="FFFFFF"/>
        </w:rPr>
        <w:t>）；</w:t>
      </w:r>
    </w:p>
    <w:p w14:paraId="46F10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i/>
          <w:iCs/>
          <w:caps w:val="0"/>
          <w:color w:val="auto"/>
          <w:spacing w:val="0"/>
          <w:sz w:val="25"/>
          <w:szCs w:val="25"/>
          <w:highlight w:val="none"/>
          <w:shd w:val="clear" w:color="auto" w:fill="FFFFFF"/>
        </w:rPr>
        <w:t>EF</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ele</w:t>
      </w:r>
      <w:r>
        <w:rPr>
          <w:rFonts w:hint="default" w:ascii="Times New Roman" w:hAnsi="Times New Roman" w:eastAsia="宋体" w:cs="Times New Roman"/>
          <w:i w:val="0"/>
          <w:iCs w:val="0"/>
          <w:caps w:val="0"/>
          <w:color w:val="auto"/>
          <w:spacing w:val="0"/>
          <w:sz w:val="24"/>
          <w:szCs w:val="24"/>
          <w:highlight w:val="none"/>
          <w:shd w:val="clear" w:color="auto" w:fill="FFFFFF"/>
        </w:rPr>
        <w:t>：区域电网年平均供电排放因子（</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t</w:t>
      </w:r>
      <w:r>
        <w:rPr>
          <w:rFonts w:hint="default" w:ascii="Times New Roman" w:hAnsi="Times New Roman" w:eastAsia="宋体" w:cs="Times New Roman"/>
          <w:i w:val="0"/>
          <w:iCs w:val="0"/>
          <w:caps w:val="0"/>
          <w:color w:val="auto"/>
          <w:spacing w:val="0"/>
          <w:sz w:val="24"/>
          <w:szCs w:val="24"/>
          <w:highlight w:val="none"/>
          <w:shd w:val="clear" w:color="auto" w:fill="FFFFFF"/>
        </w:rPr>
        <w:t xml:space="preserve"> CO₂/</w:t>
      </w:r>
      <w:r>
        <w:rPr>
          <w:rFonts w:hint="default" w:ascii="Times New Roman" w:hAnsi="Times New Roman" w:eastAsia="宋体" w:cs="Times New Roman"/>
          <w:i w:val="0"/>
          <w:iCs w:val="0"/>
          <w:color w:val="auto"/>
          <w:kern w:val="0"/>
          <w:sz w:val="24"/>
          <w:szCs w:val="24"/>
          <w:highlight w:val="none"/>
          <w:u w:val="none"/>
          <w:lang w:val="en-US" w:eastAsia="zh-CN" w:bidi="ar"/>
        </w:rPr>
        <w:t>MWh</w:t>
      </w:r>
      <w:r>
        <w:rPr>
          <w:rFonts w:hint="default" w:ascii="Times New Roman" w:hAnsi="Times New Roman" w:eastAsia="宋体" w:cs="Times New Roman"/>
          <w:i w:val="0"/>
          <w:iCs w:val="0"/>
          <w:caps w:val="0"/>
          <w:color w:val="auto"/>
          <w:spacing w:val="0"/>
          <w:sz w:val="24"/>
          <w:szCs w:val="24"/>
          <w:highlight w:val="none"/>
          <w:shd w:val="clear" w:color="auto" w:fill="FFFFFF"/>
        </w:rPr>
        <w:t>）</w:t>
      </w:r>
      <w:r>
        <w:rPr>
          <w:rFonts w:hint="eastAsia" w:ascii="Times New Roman" w:hAnsi="Times New Roman" w:eastAsia="宋体" w:cs="Times New Roman"/>
          <w:i w:val="0"/>
          <w:iCs w:val="0"/>
          <w:caps w:val="0"/>
          <w:color w:val="auto"/>
          <w:spacing w:val="0"/>
          <w:sz w:val="24"/>
          <w:szCs w:val="24"/>
          <w:highlight w:val="none"/>
          <w:shd w:val="clear" w:color="auto" w:fill="FFFFFF"/>
          <w:lang w:eastAsia="zh-CN"/>
        </w:rPr>
        <w:t>；</w:t>
      </w:r>
    </w:p>
    <w:p w14:paraId="5F002DE9">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color w:val="auto"/>
          <w:sz w:val="24"/>
          <w:szCs w:val="20"/>
          <w:highlight w:val="none"/>
          <w:lang w:val="en-US" w:eastAsia="zh-CN"/>
        </w:rPr>
      </w:pPr>
      <w:bookmarkStart w:id="169" w:name="_Toc24198"/>
      <w:bookmarkStart w:id="170" w:name="_Toc29474"/>
      <w:bookmarkStart w:id="171" w:name="_Toc23675"/>
      <w:bookmarkStart w:id="172" w:name="_Toc6299"/>
      <w:r>
        <w:rPr>
          <w:rFonts w:hint="eastAsia" w:ascii="Times New Roman" w:hAnsi="Times New Roman" w:cs="Times New Roman"/>
          <w:b/>
          <w:color w:val="auto"/>
          <w:sz w:val="24"/>
          <w:szCs w:val="20"/>
          <w:highlight w:val="none"/>
          <w:lang w:val="en-US" w:eastAsia="zh-CN"/>
        </w:rPr>
        <w:t>5.4.3</w:t>
      </w:r>
      <w:r>
        <w:rPr>
          <w:rFonts w:hint="default" w:ascii="Times New Roman" w:hAnsi="Times New Roman" w:cs="Times New Roman"/>
          <w:b/>
          <w:color w:val="auto"/>
          <w:sz w:val="24"/>
          <w:szCs w:val="20"/>
          <w:highlight w:val="none"/>
          <w:lang w:val="en-US" w:eastAsia="zh-CN"/>
        </w:rPr>
        <w:t>活动水平数据获取</w:t>
      </w:r>
      <w:bookmarkEnd w:id="169"/>
      <w:bookmarkEnd w:id="170"/>
      <w:bookmarkEnd w:id="171"/>
      <w:bookmarkEnd w:id="172"/>
    </w:p>
    <w:p w14:paraId="45D820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Segoe UI"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Segoe UI" w:cs="Times New Roman"/>
          <w:i w:val="0"/>
          <w:iCs w:val="0"/>
          <w:caps w:val="0"/>
          <w:color w:val="auto"/>
          <w:spacing w:val="0"/>
          <w:sz w:val="24"/>
          <w:szCs w:val="24"/>
          <w:highlight w:val="none"/>
          <w:shd w:val="clear" w:color="auto" w:fill="FFFFFF"/>
          <w:lang w:val="en-US" w:eastAsia="zh-CN"/>
        </w:rPr>
        <w:t>核算</w:t>
      </w:r>
      <w:r>
        <w:rPr>
          <w:rFonts w:hint="eastAsia" w:ascii="Times New Roman" w:hAnsi="Times New Roman" w:eastAsia="Segoe UI" w:cs="Times New Roman"/>
          <w:i w:val="0"/>
          <w:iCs w:val="0"/>
          <w:caps w:val="0"/>
          <w:color w:val="auto"/>
          <w:spacing w:val="0"/>
          <w:sz w:val="24"/>
          <w:szCs w:val="24"/>
          <w:highlight w:val="none"/>
          <w:shd w:val="clear" w:color="auto" w:fill="FFFFFF"/>
          <w:lang w:val="en-US" w:eastAsia="zh-CN"/>
        </w:rPr>
        <w:t>周期</w:t>
      </w:r>
      <w:r>
        <w:rPr>
          <w:rFonts w:hint="default" w:ascii="Times New Roman" w:hAnsi="Times New Roman" w:eastAsia="Segoe UI" w:cs="Times New Roman"/>
          <w:i w:val="0"/>
          <w:iCs w:val="0"/>
          <w:caps w:val="0"/>
          <w:color w:val="auto"/>
          <w:spacing w:val="0"/>
          <w:sz w:val="24"/>
          <w:szCs w:val="24"/>
          <w:highlight w:val="none"/>
          <w:shd w:val="clear" w:color="auto" w:fill="FFFFFF"/>
          <w:lang w:val="en-US" w:eastAsia="zh-CN"/>
        </w:rPr>
        <w:t>内外购电量</w:t>
      </w:r>
      <w:r>
        <w:rPr>
          <w:rFonts w:hint="default" w:ascii="Times New Roman" w:hAnsi="Times New Roman" w:eastAsia="宋体" w:cs="Times New Roman"/>
          <w:i/>
          <w:iCs/>
          <w:caps w:val="0"/>
          <w:color w:val="auto"/>
          <w:spacing w:val="0"/>
          <w:sz w:val="25"/>
          <w:szCs w:val="25"/>
          <w:highlight w:val="none"/>
          <w:shd w:val="clear" w:color="auto" w:fill="FFFFFF"/>
        </w:rPr>
        <w:t>AD</w:t>
      </w:r>
      <w:r>
        <w:rPr>
          <w:rFonts w:hint="eastAsia" w:ascii="Times New Roman" w:hAnsi="Times New Roman" w:eastAsia="宋体" w:cs="Times New Roman"/>
          <w:i/>
          <w:iCs/>
          <w:caps w:val="0"/>
          <w:color w:val="auto"/>
          <w:spacing w:val="0"/>
          <w:sz w:val="24"/>
          <w:szCs w:val="24"/>
          <w:highlight w:val="none"/>
          <w:shd w:val="clear" w:color="auto" w:fill="FFFFFF"/>
          <w:vertAlign w:val="subscript"/>
          <w:lang w:val="en-US" w:eastAsia="zh-CN"/>
        </w:rPr>
        <w:t>ele</w:t>
      </w:r>
      <w:r>
        <w:rPr>
          <w:rFonts w:hint="eastAsia" w:ascii="Times New Roman" w:hAnsi="Times New Roman" w:eastAsia="宋体" w:cs="Times New Roman"/>
          <w:i/>
          <w:iCs w:val="0"/>
          <w:caps w:val="0"/>
          <w:color w:val="auto"/>
          <w:spacing w:val="0"/>
          <w:sz w:val="24"/>
          <w:szCs w:val="24"/>
          <w:highlight w:val="none"/>
          <w:shd w:val="clear" w:color="auto" w:fill="FFFFFF"/>
          <w:vertAlign w:val="subscript"/>
          <w:lang w:val="en-US" w:eastAsia="zh-CN"/>
        </w:rPr>
        <w:t>-xc</w:t>
      </w:r>
      <w:r>
        <w:rPr>
          <w:rFonts w:hint="default" w:ascii="Times New Roman" w:hAnsi="Times New Roman" w:eastAsia="Segoe UI" w:cs="Times New Roman"/>
          <w:i w:val="0"/>
          <w:iCs w:val="0"/>
          <w:caps w:val="0"/>
          <w:color w:val="auto"/>
          <w:spacing w:val="0"/>
          <w:sz w:val="24"/>
          <w:szCs w:val="24"/>
          <w:highlight w:val="none"/>
          <w:shd w:val="clear" w:color="auto" w:fill="FFFFFF"/>
          <w:lang w:val="en-US" w:eastAsia="zh-CN"/>
        </w:rPr>
        <w:t>可通过以下途径获取：</w:t>
      </w:r>
    </w:p>
    <w:p w14:paraId="5FDEE5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Segoe UI" w:cs="Times New Roman"/>
          <w:i w:val="0"/>
          <w:iCs w:val="0"/>
          <w:caps w:val="0"/>
          <w:color w:val="auto"/>
          <w:spacing w:val="0"/>
          <w:sz w:val="24"/>
          <w:szCs w:val="24"/>
          <w:highlight w:val="none"/>
          <w:shd w:val="clear" w:color="auto" w:fill="FFFFFF"/>
        </w:rPr>
      </w:pPr>
      <w:r>
        <w:rPr>
          <w:rFonts w:hint="eastAsia" w:ascii="Times New Roman" w:hAnsi="Times New Roman" w:eastAsia="Segoe UI" w:cs="Times New Roman"/>
          <w:b/>
          <w:bCs/>
          <w:i w:val="0"/>
          <w:iCs w:val="0"/>
          <w:caps w:val="0"/>
          <w:color w:val="auto"/>
          <w:spacing w:val="0"/>
          <w:sz w:val="24"/>
          <w:szCs w:val="24"/>
          <w:highlight w:val="none"/>
          <w:shd w:val="clear" w:color="auto" w:fill="FFFFFF"/>
          <w:lang w:val="en-US" w:eastAsia="zh-CN"/>
        </w:rPr>
        <w:t xml:space="preserve">1 </w:t>
      </w:r>
      <w:r>
        <w:rPr>
          <w:rFonts w:hint="default" w:ascii="Times New Roman" w:hAnsi="Times New Roman" w:eastAsia="Segoe UI" w:cs="Times New Roman"/>
          <w:i w:val="0"/>
          <w:iCs w:val="0"/>
          <w:caps w:val="0"/>
          <w:color w:val="auto"/>
          <w:spacing w:val="0"/>
          <w:sz w:val="24"/>
          <w:szCs w:val="24"/>
          <w:highlight w:val="none"/>
          <w:shd w:val="clear" w:color="auto" w:fill="FFFFFF"/>
          <w:lang w:val="en-US" w:eastAsia="zh-CN"/>
        </w:rPr>
        <w:t>优先以企业对应环节电表记录的读数为准，也可采用供应商提供的电费发票或结算单等结算凭证上的对应数据；​</w:t>
      </w:r>
    </w:p>
    <w:p w14:paraId="3B4A3A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宋体" w:cs="Times New Roman"/>
          <w:b/>
          <w:bCs/>
          <w:i w:val="0"/>
          <w:iCs w:val="0"/>
          <w:caps w:val="0"/>
          <w:color w:val="auto"/>
          <w:spacing w:val="0"/>
          <w:sz w:val="24"/>
          <w:szCs w:val="24"/>
          <w:highlight w:val="none"/>
          <w:shd w:val="clear" w:color="auto" w:fill="FFFFFF"/>
          <w:lang w:val="en-US" w:eastAsia="zh-CN"/>
        </w:rPr>
        <w:t xml:space="preserve">2 </w:t>
      </w:r>
      <w:r>
        <w:rPr>
          <w:rFonts w:hint="default" w:ascii="Times New Roman" w:hAnsi="Times New Roman" w:eastAsia="Segoe UI" w:cs="Times New Roman"/>
          <w:i w:val="0"/>
          <w:iCs w:val="0"/>
          <w:caps w:val="0"/>
          <w:color w:val="auto"/>
          <w:spacing w:val="0"/>
          <w:sz w:val="24"/>
          <w:szCs w:val="24"/>
          <w:highlight w:val="none"/>
          <w:shd w:val="clear" w:color="auto" w:fill="FFFFFF"/>
        </w:rPr>
        <w:t>破碎、筛分、加工等设备及生产线辅助系统若使用外购电力，其活动水平数据应通过设备或系统专用</w:t>
      </w:r>
      <w:r>
        <w:rPr>
          <w:rFonts w:hint="default" w:ascii="Times New Roman" w:hAnsi="Times New Roman" w:eastAsia="Segoe UI" w:cs="Times New Roman"/>
          <w:i w:val="0"/>
          <w:iCs w:val="0"/>
          <w:caps w:val="0"/>
          <w:color w:val="auto"/>
          <w:spacing w:val="0"/>
          <w:sz w:val="24"/>
          <w:szCs w:val="24"/>
          <w:highlight w:val="none"/>
          <w:shd w:val="clear" w:color="auto" w:fill="FFFFFF"/>
          <w:lang w:val="en-US" w:eastAsia="zh-CN"/>
        </w:rPr>
        <w:t>电表</w:t>
      </w:r>
      <w:r>
        <w:rPr>
          <w:rFonts w:hint="default" w:ascii="Times New Roman" w:hAnsi="Times New Roman" w:eastAsia="Segoe UI" w:cs="Times New Roman"/>
          <w:i w:val="0"/>
          <w:iCs w:val="0"/>
          <w:caps w:val="0"/>
          <w:color w:val="auto"/>
          <w:spacing w:val="0"/>
          <w:sz w:val="24"/>
          <w:szCs w:val="24"/>
          <w:highlight w:val="none"/>
          <w:shd w:val="clear" w:color="auto" w:fill="FFFFFF"/>
        </w:rPr>
        <w:t>读数或对应的结算凭证获取</w:t>
      </w:r>
      <w:r>
        <w:rPr>
          <w:rFonts w:hint="eastAsia" w:ascii="Times New Roman" w:hAnsi="Times New Roman" w:eastAsia="宋体" w:cs="Times New Roman"/>
          <w:i w:val="0"/>
          <w:iCs w:val="0"/>
          <w:caps w:val="0"/>
          <w:color w:val="auto"/>
          <w:spacing w:val="0"/>
          <w:sz w:val="24"/>
          <w:szCs w:val="24"/>
          <w:highlight w:val="none"/>
          <w:shd w:val="clear" w:color="auto" w:fill="FFFFFF"/>
          <w:lang w:val="en-US" w:eastAsia="zh-CN"/>
        </w:rPr>
        <w:t>；</w:t>
      </w:r>
    </w:p>
    <w:p w14:paraId="077DB5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Segoe UI" w:cs="Times New Roman"/>
          <w:i w:val="0"/>
          <w:iCs w:val="0"/>
          <w:caps w:val="0"/>
          <w:color w:val="auto"/>
          <w:spacing w:val="0"/>
          <w:sz w:val="24"/>
          <w:szCs w:val="24"/>
          <w:highlight w:val="none"/>
          <w:shd w:val="clear" w:color="auto" w:fill="FFFFFF"/>
          <w:lang w:val="en-US" w:eastAsia="zh-CN"/>
        </w:rPr>
      </w:pPr>
      <w:r>
        <w:rPr>
          <w:rFonts w:hint="eastAsia" w:ascii="Times New Roman" w:hAnsi="Times New Roman" w:eastAsia="Segoe UI" w:cs="Times New Roman"/>
          <w:b/>
          <w:bCs/>
          <w:i w:val="0"/>
          <w:iCs w:val="0"/>
          <w:caps w:val="0"/>
          <w:color w:val="auto"/>
          <w:spacing w:val="0"/>
          <w:sz w:val="24"/>
          <w:szCs w:val="24"/>
          <w:highlight w:val="none"/>
          <w:shd w:val="clear" w:color="auto" w:fill="FFFFFF"/>
          <w:lang w:val="en-US" w:eastAsia="zh-CN"/>
        </w:rPr>
        <w:t xml:space="preserve">3 </w:t>
      </w:r>
      <w:r>
        <w:rPr>
          <w:rFonts w:hint="default" w:ascii="Times New Roman" w:hAnsi="Times New Roman" w:eastAsia="Segoe UI" w:cs="Times New Roman"/>
          <w:i w:val="0"/>
          <w:iCs w:val="0"/>
          <w:caps w:val="0"/>
          <w:color w:val="auto"/>
          <w:spacing w:val="0"/>
          <w:sz w:val="24"/>
          <w:szCs w:val="24"/>
          <w:highlight w:val="none"/>
          <w:shd w:val="clear" w:color="auto" w:fill="FFFFFF"/>
          <w:lang w:val="en-US" w:eastAsia="zh-CN"/>
        </w:rPr>
        <w:t>运输环节中电动运输车辆的电力消费，若车辆直接在外充电，其活动水平数据可通过充电桩电表读数或充电结算凭证获取。</w:t>
      </w:r>
    </w:p>
    <w:p w14:paraId="11CBB8A2">
      <w:pPr>
        <w:pStyle w:val="5"/>
        <w:keepNext/>
        <w:keepLines/>
        <w:pageBreakBefore w:val="0"/>
        <w:widowControl w:val="0"/>
        <w:kinsoku/>
        <w:wordWrap/>
        <w:overflowPunct/>
        <w:topLinePunct w:val="0"/>
        <w:autoSpaceDE/>
        <w:autoSpaceDN/>
        <w:bidi w:val="0"/>
        <w:adjustRightInd/>
        <w:snapToGrid/>
        <w:spacing w:before="100" w:after="100" w:line="360" w:lineRule="auto"/>
        <w:textAlignment w:val="auto"/>
        <w:rPr>
          <w:rFonts w:hint="default" w:ascii="Times New Roman" w:hAnsi="Times New Roman" w:cs="Times New Roman"/>
          <w:b/>
          <w:color w:val="auto"/>
          <w:sz w:val="24"/>
          <w:szCs w:val="20"/>
          <w:highlight w:val="none"/>
          <w:lang w:val="en-US" w:eastAsia="zh-CN"/>
        </w:rPr>
      </w:pPr>
      <w:bookmarkStart w:id="173" w:name="_Toc11308"/>
      <w:bookmarkStart w:id="174" w:name="_Toc6873"/>
      <w:bookmarkStart w:id="175" w:name="_Toc16920"/>
      <w:bookmarkStart w:id="176" w:name="_Toc20402"/>
      <w:r>
        <w:rPr>
          <w:rFonts w:hint="eastAsia" w:ascii="Times New Roman" w:hAnsi="Times New Roman" w:cs="Times New Roman"/>
          <w:b/>
          <w:color w:val="auto"/>
          <w:sz w:val="24"/>
          <w:szCs w:val="20"/>
          <w:highlight w:val="none"/>
          <w:lang w:val="en-US" w:eastAsia="zh-CN"/>
        </w:rPr>
        <w:t>5.4.4</w:t>
      </w:r>
      <w:r>
        <w:rPr>
          <w:rFonts w:hint="default" w:ascii="Times New Roman" w:hAnsi="Times New Roman" w:cs="Times New Roman"/>
          <w:b/>
          <w:color w:val="auto"/>
          <w:sz w:val="24"/>
          <w:szCs w:val="20"/>
          <w:highlight w:val="none"/>
          <w:lang w:val="en-US" w:eastAsia="zh-CN"/>
        </w:rPr>
        <w:t>排放因子</w:t>
      </w:r>
      <w:r>
        <w:rPr>
          <w:rFonts w:hint="default" w:ascii="Times New Roman" w:hAnsi="Times New Roman" w:cs="Times New Roman"/>
          <w:b/>
          <w:i/>
          <w:iCs/>
          <w:color w:val="auto"/>
          <w:sz w:val="24"/>
          <w:szCs w:val="20"/>
          <w:highlight w:val="none"/>
          <w:lang w:val="en-US" w:eastAsia="zh-CN"/>
        </w:rPr>
        <w:t>EF</w:t>
      </w:r>
      <w:r>
        <w:rPr>
          <w:rFonts w:hint="eastAsia" w:ascii="Times New Roman" w:hAnsi="Times New Roman" w:cs="Times New Roman"/>
          <w:b/>
          <w:i/>
          <w:iCs/>
          <w:color w:val="auto"/>
          <w:sz w:val="24"/>
          <w:szCs w:val="20"/>
          <w:highlight w:val="none"/>
          <w:vertAlign w:val="subscript"/>
          <w:lang w:val="en-US" w:eastAsia="zh-CN"/>
        </w:rPr>
        <w:t>ele</w:t>
      </w:r>
      <w:r>
        <w:rPr>
          <w:rFonts w:hint="default" w:ascii="Times New Roman" w:hAnsi="Times New Roman" w:cs="Times New Roman"/>
          <w:b/>
          <w:color w:val="auto"/>
          <w:sz w:val="24"/>
          <w:szCs w:val="20"/>
          <w:highlight w:val="none"/>
          <w:lang w:val="en-US" w:eastAsia="zh-CN"/>
        </w:rPr>
        <w:t>数据获取</w:t>
      </w:r>
      <w:bookmarkEnd w:id="173"/>
      <w:bookmarkEnd w:id="174"/>
      <w:bookmarkEnd w:id="175"/>
      <w:bookmarkEnd w:id="176"/>
    </w:p>
    <w:p w14:paraId="6B9344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color w:val="auto"/>
          <w:kern w:val="0"/>
          <w:sz w:val="24"/>
          <w:szCs w:val="24"/>
          <w:highlight w:val="none"/>
          <w:shd w:val="clear" w:color="auto" w:fill="FFFFFF"/>
          <w:lang w:val="en-US" w:eastAsia="zh-CN" w:bidi="ar"/>
        </w:rPr>
      </w:pPr>
      <w:r>
        <w:rPr>
          <w:rFonts w:hint="default" w:ascii="Times New Roman" w:hAnsi="Times New Roman" w:eastAsia="宋体" w:cs="Times New Roman"/>
          <w:b w:val="0"/>
          <w:bCs w:val="0"/>
          <w:color w:val="auto"/>
          <w:kern w:val="0"/>
          <w:sz w:val="24"/>
          <w:szCs w:val="24"/>
          <w:highlight w:val="none"/>
          <w:shd w:val="clear" w:color="auto" w:fill="FFFFFF"/>
          <w:lang w:val="en-US" w:eastAsia="zh-CN" w:bidi="ar"/>
        </w:rPr>
        <w:t>应优先采用项目所在地对应核算年份的省级电网平均排放因子</w:t>
      </w:r>
      <w:r>
        <w:rPr>
          <w:rFonts w:hint="eastAsia" w:ascii="Times New Roman" w:hAnsi="Times New Roman" w:eastAsia="宋体" w:cs="Times New Roman"/>
          <w:b w:val="0"/>
          <w:bCs w:val="0"/>
          <w:color w:val="auto"/>
          <w:kern w:val="0"/>
          <w:sz w:val="24"/>
          <w:szCs w:val="24"/>
          <w:highlight w:val="none"/>
          <w:shd w:val="clear" w:color="auto" w:fill="FFFFFF"/>
          <w:lang w:val="en-US" w:eastAsia="zh-CN" w:bidi="ar"/>
        </w:rPr>
        <w:t>，如无，采用最近年份</w:t>
      </w:r>
      <w:r>
        <w:rPr>
          <w:rFonts w:hint="default" w:ascii="Times New Roman" w:hAnsi="Times New Roman" w:eastAsia="宋体" w:cs="Times New Roman"/>
          <w:b w:val="0"/>
          <w:bCs w:val="0"/>
          <w:color w:val="auto"/>
          <w:kern w:val="0"/>
          <w:sz w:val="24"/>
          <w:szCs w:val="24"/>
          <w:highlight w:val="none"/>
          <w:shd w:val="clear" w:color="auto" w:fill="FFFFFF"/>
          <w:lang w:val="en-US" w:eastAsia="zh-CN" w:bidi="ar"/>
        </w:rPr>
        <w:t>；如无地方数据，则采用全国平均电网排放因子</w:t>
      </w:r>
      <w:r>
        <w:rPr>
          <w:rFonts w:hint="eastAsia" w:ascii="Times New Roman" w:hAnsi="Times New Roman" w:eastAsia="宋体" w:cs="Times New Roman"/>
          <w:b w:val="0"/>
          <w:bCs w:val="0"/>
          <w:color w:val="auto"/>
          <w:kern w:val="0"/>
          <w:sz w:val="24"/>
          <w:szCs w:val="24"/>
          <w:highlight w:val="none"/>
          <w:shd w:val="clear" w:color="auto" w:fill="FFFFFF"/>
          <w:lang w:val="en-US" w:eastAsia="zh-CN" w:bidi="ar"/>
        </w:rPr>
        <w:t>。具体数据可参考附录E</w:t>
      </w:r>
      <w:r>
        <w:rPr>
          <w:rFonts w:hint="default" w:ascii="Times New Roman" w:hAnsi="Times New Roman" w:eastAsia="宋体" w:cs="Times New Roman"/>
          <w:b w:val="0"/>
          <w:bCs w:val="0"/>
          <w:color w:val="auto"/>
          <w:kern w:val="0"/>
          <w:sz w:val="24"/>
          <w:szCs w:val="24"/>
          <w:highlight w:val="none"/>
          <w:shd w:val="clear" w:color="auto" w:fill="FFFFFF"/>
          <w:lang w:val="en-US" w:eastAsia="zh-CN" w:bidi="ar"/>
        </w:rPr>
        <w:t xml:space="preserve">。 </w:t>
      </w:r>
    </w:p>
    <w:p w14:paraId="1B43115C">
      <w:pPr>
        <w:rPr>
          <w:color w:val="auto"/>
          <w:highlight w:val="none"/>
        </w:rPr>
      </w:pPr>
    </w:p>
    <w:bookmarkEnd w:id="120"/>
    <w:p w14:paraId="02CFBAF0">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bookmarkStart w:id="177" w:name="_Toc28818"/>
    </w:p>
    <w:p w14:paraId="27F69D87">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宋体" w:cs="Times New Roman"/>
          <w:b/>
          <w:bCs/>
          <w:color w:val="auto"/>
          <w:sz w:val="28"/>
          <w:szCs w:val="28"/>
          <w:highlight w:val="none"/>
          <w:lang w:val="en-US" w:eastAsia="zh-CN"/>
        </w:rPr>
      </w:pPr>
      <w:bookmarkStart w:id="178" w:name="_Toc30398"/>
      <w:bookmarkStart w:id="179" w:name="_Toc5465"/>
      <w:bookmarkStart w:id="180" w:name="_Toc19069"/>
      <w:bookmarkStart w:id="181" w:name="_Toc19216"/>
      <w:bookmarkStart w:id="182" w:name="_Toc31806"/>
      <w:bookmarkStart w:id="183" w:name="_Toc7147"/>
      <w:r>
        <w:rPr>
          <w:rFonts w:hint="default" w:ascii="Times New Roman" w:hAnsi="Times New Roman" w:eastAsia="仿宋" w:cs="Times New Roman"/>
          <w:b/>
          <w:color w:val="auto"/>
          <w:kern w:val="44"/>
          <w:sz w:val="36"/>
          <w:szCs w:val="36"/>
          <w:highlight w:val="none"/>
          <w:lang w:val="en-US" w:eastAsia="zh-CN" w:bidi="ar-SA"/>
        </w:rPr>
        <w:t>6 数据</w:t>
      </w:r>
      <w:r>
        <w:rPr>
          <w:rFonts w:hint="default" w:ascii="Times New Roman" w:hAnsi="Times New Roman" w:eastAsia="仿宋" w:cs="Times New Roman"/>
          <w:b/>
          <w:color w:val="auto"/>
          <w:sz w:val="36"/>
          <w:szCs w:val="36"/>
          <w:highlight w:val="none"/>
          <w:lang w:val="en-US" w:eastAsia="zh-CN"/>
        </w:rPr>
        <w:t>管理</w:t>
      </w:r>
      <w:r>
        <w:rPr>
          <w:rFonts w:hint="default" w:ascii="Times New Roman" w:hAnsi="Times New Roman" w:eastAsia="仿宋" w:cs="Times New Roman"/>
          <w:b/>
          <w:color w:val="auto"/>
          <w:kern w:val="44"/>
          <w:sz w:val="36"/>
          <w:szCs w:val="36"/>
          <w:highlight w:val="none"/>
          <w:lang w:val="en-US" w:eastAsia="zh-CN" w:bidi="ar-SA"/>
        </w:rPr>
        <w:t>与质量控制</w:t>
      </w:r>
      <w:bookmarkEnd w:id="177"/>
      <w:bookmarkEnd w:id="178"/>
      <w:bookmarkEnd w:id="179"/>
      <w:bookmarkEnd w:id="180"/>
      <w:bookmarkEnd w:id="181"/>
      <w:bookmarkEnd w:id="182"/>
      <w:bookmarkEnd w:id="183"/>
    </w:p>
    <w:p w14:paraId="310E6232">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核算中</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应</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加强</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温室气体排放数据质量管理</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工作</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，包括但不限于：</w:t>
      </w:r>
    </w:p>
    <w:p w14:paraId="5FB56A97">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Style w:val="20"/>
          <w:rFonts w:hint="eastAsia" w:asciiTheme="minorEastAsia" w:hAnsiTheme="minorEastAsia" w:eastAsiaTheme="minorEastAsia" w:cstheme="minorEastAsia"/>
          <w:b/>
          <w:bCs/>
          <w:i w:val="0"/>
          <w:iCs w:val="0"/>
          <w:caps w:val="0"/>
          <w:color w:val="auto"/>
          <w:spacing w:val="0"/>
          <w:sz w:val="24"/>
          <w:szCs w:val="24"/>
          <w:highlight w:val="none"/>
          <w:shd w:val="clear" w:fill="FFFFFF"/>
        </w:rPr>
        <w:t>a)</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 xml:space="preserve"> 制度建设与职责明确</w:t>
      </w:r>
    </w:p>
    <w:p w14:paraId="4B623EA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eastAsia="zh-CN"/>
        </w:rPr>
      </w:pP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应</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建立温室气体排放核算与报告的规章制度，明确负责机构、专职人员、工作流程、工作内容、工作周期与时间节点，指定专职人员负责碳排放核算与报告工作</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eastAsia="zh-CN"/>
        </w:rPr>
        <w:t>；</w:t>
      </w:r>
    </w:p>
    <w:p w14:paraId="0E987424">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Style w:val="20"/>
          <w:rFonts w:hint="eastAsia" w:asciiTheme="minorEastAsia" w:hAnsiTheme="minorEastAsia" w:eastAsiaTheme="minorEastAsia" w:cstheme="minorEastAsia"/>
          <w:b/>
          <w:bCs/>
          <w:i w:val="0"/>
          <w:iCs w:val="0"/>
          <w:caps w:val="0"/>
          <w:color w:val="auto"/>
          <w:spacing w:val="0"/>
          <w:sz w:val="24"/>
          <w:szCs w:val="24"/>
          <w:highlight w:val="none"/>
          <w:shd w:val="clear" w:fill="FFFFFF"/>
        </w:rPr>
        <w:t xml:space="preserve">b) </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数据来源</w:t>
      </w:r>
    </w:p>
    <w:p w14:paraId="6C5CEEA2">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eastAsia="zh-CN"/>
        </w:rPr>
      </w:pP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不同</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类型</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排放源的活动数据和排放因子数据的获取</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宜遵循本标准</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提出</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的获取途径及优先级</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要求</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执行</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eastAsia="zh-CN"/>
        </w:rPr>
        <w:t>；</w:t>
      </w:r>
    </w:p>
    <w:p w14:paraId="4BF0E14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Style w:val="20"/>
          <w:rFonts w:hint="eastAsia" w:asciiTheme="minorEastAsia" w:hAnsiTheme="minorEastAsia" w:cstheme="minorEastAsia"/>
          <w:b/>
          <w:bCs/>
          <w:i w:val="0"/>
          <w:iCs w:val="0"/>
          <w:caps w:val="0"/>
          <w:color w:val="auto"/>
          <w:spacing w:val="0"/>
          <w:sz w:val="24"/>
          <w:szCs w:val="24"/>
          <w:highlight w:val="none"/>
          <w:shd w:val="clear" w:fill="FFFFFF"/>
          <w:lang w:val="en-US" w:eastAsia="zh-CN"/>
        </w:rPr>
        <w:t>c</w:t>
      </w:r>
      <w:r>
        <w:rPr>
          <w:rStyle w:val="20"/>
          <w:rFonts w:hint="eastAsia" w:asciiTheme="minorEastAsia" w:hAnsiTheme="minorEastAsia" w:eastAsiaTheme="minorEastAsia" w:cstheme="minorEastAsia"/>
          <w:b/>
          <w:bCs/>
          <w:i w:val="0"/>
          <w:iCs w:val="0"/>
          <w:caps w:val="0"/>
          <w:color w:val="auto"/>
          <w:spacing w:val="0"/>
          <w:sz w:val="24"/>
          <w:szCs w:val="24"/>
          <w:highlight w:val="none"/>
          <w:shd w:val="clear" w:fill="FFFFFF"/>
        </w:rPr>
        <w:t xml:space="preserve">) </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外包数据控制</w:t>
      </w:r>
    </w:p>
    <w:p w14:paraId="2F8EF86E">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eastAsia="zh-CN"/>
        </w:rPr>
      </w:pP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对于运输等外包环节，应通过合同约定数据提供义务，并对获取数据核验，缺失或差异时按保守性原则取值</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eastAsia="zh-CN"/>
        </w:rPr>
        <w:t>；</w:t>
      </w:r>
    </w:p>
    <w:p w14:paraId="370B1651">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Style w:val="20"/>
          <w:rFonts w:hint="eastAsia" w:asciiTheme="minorEastAsia" w:hAnsiTheme="minorEastAsia" w:cstheme="minorEastAsia"/>
          <w:b/>
          <w:bCs/>
          <w:i w:val="0"/>
          <w:iCs w:val="0"/>
          <w:caps w:val="0"/>
          <w:color w:val="auto"/>
          <w:spacing w:val="0"/>
          <w:sz w:val="24"/>
          <w:szCs w:val="24"/>
          <w:highlight w:val="none"/>
          <w:shd w:val="clear" w:fill="FFFFFF"/>
          <w:lang w:val="en-US" w:eastAsia="zh-CN"/>
        </w:rPr>
        <w:t>d</w:t>
      </w:r>
      <w:r>
        <w:rPr>
          <w:rStyle w:val="20"/>
          <w:rFonts w:hint="eastAsia" w:asciiTheme="minorEastAsia" w:hAnsiTheme="minorEastAsia" w:eastAsiaTheme="minorEastAsia" w:cstheme="minorEastAsia"/>
          <w:b/>
          <w:bCs/>
          <w:i w:val="0"/>
          <w:iCs w:val="0"/>
          <w:caps w:val="0"/>
          <w:color w:val="auto"/>
          <w:spacing w:val="0"/>
          <w:sz w:val="24"/>
          <w:szCs w:val="24"/>
          <w:highlight w:val="none"/>
          <w:shd w:val="clear" w:fill="FFFFFF"/>
        </w:rPr>
        <w:t xml:space="preserve">) </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数据记录管理体系</w:t>
      </w:r>
    </w:p>
    <w:p w14:paraId="4C1B7B5A">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eastAsia="zh-CN"/>
        </w:rPr>
      </w:pP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建立健全排放数据记录管理体系，系统记录数据来源、数据获取时间、相关责任人等信息，确保数据流转过程可追溯、可核查</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eastAsia="zh-CN"/>
        </w:rPr>
        <w:t>；</w:t>
      </w:r>
    </w:p>
    <w:p w14:paraId="334B72E2">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Style w:val="20"/>
          <w:rFonts w:hint="eastAsia" w:asciiTheme="minorEastAsia" w:hAnsiTheme="minorEastAsia" w:cstheme="minorEastAsia"/>
          <w:b/>
          <w:bCs/>
          <w:i w:val="0"/>
          <w:iCs w:val="0"/>
          <w:caps w:val="0"/>
          <w:color w:val="auto"/>
          <w:spacing w:val="0"/>
          <w:sz w:val="24"/>
          <w:szCs w:val="24"/>
          <w:highlight w:val="none"/>
          <w:shd w:val="clear" w:fill="FFFFFF"/>
          <w:lang w:val="en-US" w:eastAsia="zh-CN"/>
        </w:rPr>
        <w:t>e</w:t>
      </w:r>
      <w:r>
        <w:rPr>
          <w:rStyle w:val="20"/>
          <w:rFonts w:hint="eastAsia" w:asciiTheme="minorEastAsia" w:hAnsiTheme="minorEastAsia" w:eastAsiaTheme="minorEastAsia" w:cstheme="minorEastAsia"/>
          <w:b/>
          <w:bCs/>
          <w:i w:val="0"/>
          <w:iCs w:val="0"/>
          <w:caps w:val="0"/>
          <w:color w:val="auto"/>
          <w:spacing w:val="0"/>
          <w:sz w:val="24"/>
          <w:szCs w:val="24"/>
          <w:highlight w:val="none"/>
          <w:shd w:val="clear" w:fill="FFFFFF"/>
        </w:rPr>
        <w:t xml:space="preserve">) </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数据质量</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评估与改进</w:t>
      </w:r>
    </w:p>
    <w:p w14:paraId="592CC031">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cstheme="minorEastAsia"/>
          <w:b w:val="0"/>
          <w:bCs w:val="0"/>
          <w:i w:val="0"/>
          <w:iCs w:val="0"/>
          <w:caps w:val="0"/>
          <w:color w:val="auto"/>
          <w:spacing w:val="0"/>
          <w:sz w:val="24"/>
          <w:szCs w:val="24"/>
          <w:highlight w:val="none"/>
          <w:shd w:val="clear" w:fill="FFFFFF"/>
          <w:lang w:eastAsia="zh-CN"/>
        </w:rPr>
      </w:pP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应</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定期开展数据质量评估，内容包括</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但不限于：</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代表性、完整性、一致性、准确性、可核查性与透明性；建立校核与验证机制，</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应</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对关键数据多来源交叉验证，减少单一来源偏差</w:t>
      </w:r>
      <w:r>
        <w:rPr>
          <w:rStyle w:val="20"/>
          <w:rFonts w:hint="eastAsia" w:asciiTheme="minorEastAsia" w:hAnsiTheme="minorEastAsia" w:cstheme="minorEastAsia"/>
          <w:b w:val="0"/>
          <w:bCs w:val="0"/>
          <w:i w:val="0"/>
          <w:iCs w:val="0"/>
          <w:caps w:val="0"/>
          <w:color w:val="auto"/>
          <w:spacing w:val="0"/>
          <w:sz w:val="24"/>
          <w:szCs w:val="24"/>
          <w:highlight w:val="none"/>
          <w:shd w:val="clear" w:fill="FFFFFF"/>
          <w:lang w:eastAsia="zh-CN"/>
        </w:rPr>
        <w:t>；</w:t>
      </w:r>
    </w:p>
    <w:p w14:paraId="669878F9">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Style w:val="20"/>
          <w:rFonts w:hint="eastAsia" w:asciiTheme="minorEastAsia" w:hAnsiTheme="minorEastAsia" w:cstheme="minorEastAsia"/>
          <w:b/>
          <w:bCs/>
          <w:i w:val="0"/>
          <w:iCs w:val="0"/>
          <w:caps w:val="0"/>
          <w:color w:val="auto"/>
          <w:spacing w:val="0"/>
          <w:sz w:val="24"/>
          <w:szCs w:val="24"/>
          <w:highlight w:val="none"/>
          <w:shd w:val="clear" w:fill="FFFFFF"/>
          <w:lang w:val="en-US" w:eastAsia="zh-CN"/>
        </w:rPr>
        <w:t>f</w:t>
      </w:r>
      <w:r>
        <w:rPr>
          <w:rStyle w:val="20"/>
          <w:rFonts w:hint="eastAsia" w:asciiTheme="minorEastAsia" w:hAnsiTheme="minorEastAsia" w:eastAsiaTheme="minorEastAsia" w:cstheme="minorEastAsia"/>
          <w:b/>
          <w:bCs/>
          <w:i w:val="0"/>
          <w:iCs w:val="0"/>
          <w:caps w:val="0"/>
          <w:color w:val="auto"/>
          <w:spacing w:val="0"/>
          <w:sz w:val="24"/>
          <w:szCs w:val="24"/>
          <w:highlight w:val="none"/>
          <w:shd w:val="clear" w:fill="FFFFFF"/>
        </w:rPr>
        <w:t xml:space="preserve">) </w:t>
      </w: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内部审核与交叉校验机制</w:t>
      </w:r>
    </w:p>
    <w:p w14:paraId="09D3F682">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pPr>
      <w:r>
        <w:rPr>
          <w:rStyle w:val="20"/>
          <w:rFonts w:hint="eastAsia" w:asciiTheme="minorEastAsia" w:hAnsiTheme="minorEastAsia" w:eastAsiaTheme="minorEastAsia" w:cstheme="minorEastAsia"/>
          <w:b w:val="0"/>
          <w:bCs w:val="0"/>
          <w:i w:val="0"/>
          <w:iCs w:val="0"/>
          <w:caps w:val="0"/>
          <w:color w:val="auto"/>
          <w:spacing w:val="0"/>
          <w:sz w:val="24"/>
          <w:szCs w:val="24"/>
          <w:highlight w:val="none"/>
          <w:shd w:val="clear" w:fill="FFFFFF"/>
        </w:rPr>
        <w:t>建立排放报告内部审核制度，定期对碳排放数据进行交叉校验，识别可能产生的数据误差风险，并提出相应解决方案。</w:t>
      </w:r>
    </w:p>
    <w:p w14:paraId="209DA8E4">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6"/>
          <w:szCs w:val="36"/>
          <w:highlight w:val="none"/>
          <w:lang w:val="en-US" w:eastAsia="zh-CN"/>
        </w:rPr>
        <w:sectPr>
          <w:pgSz w:w="11906" w:h="16838"/>
          <w:pgMar w:top="1440" w:right="1800" w:bottom="1440" w:left="1800" w:header="851" w:footer="992" w:gutter="0"/>
          <w:pgNumType w:fmt="decimal"/>
          <w:cols w:space="425" w:num="1"/>
          <w:docGrid w:type="lines" w:linePitch="312" w:charSpace="0"/>
        </w:sectPr>
      </w:pPr>
      <w:bookmarkStart w:id="184" w:name="_Toc21118"/>
    </w:p>
    <w:p w14:paraId="5DBD58A7">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6"/>
          <w:szCs w:val="36"/>
          <w:highlight w:val="none"/>
          <w:lang w:val="en-US" w:eastAsia="zh-CN"/>
        </w:rPr>
      </w:pPr>
      <w:bookmarkStart w:id="185" w:name="_Toc3301"/>
      <w:bookmarkStart w:id="186" w:name="_Toc27877"/>
      <w:bookmarkStart w:id="187" w:name="_Toc10525"/>
      <w:bookmarkStart w:id="188" w:name="_Toc26412"/>
      <w:bookmarkStart w:id="189" w:name="_Toc2020"/>
      <w:bookmarkStart w:id="190" w:name="_Toc18717"/>
      <w:r>
        <w:rPr>
          <w:rFonts w:hint="default" w:ascii="Times New Roman" w:hAnsi="Times New Roman" w:eastAsia="仿宋" w:cs="Times New Roman"/>
          <w:b/>
          <w:color w:val="auto"/>
          <w:sz w:val="36"/>
          <w:szCs w:val="36"/>
          <w:highlight w:val="none"/>
          <w:lang w:val="en-US" w:eastAsia="zh-CN"/>
        </w:rPr>
        <w:t>7 报告内容与格式</w:t>
      </w:r>
      <w:bookmarkEnd w:id="184"/>
      <w:bookmarkEnd w:id="185"/>
      <w:bookmarkEnd w:id="186"/>
      <w:bookmarkEnd w:id="187"/>
      <w:bookmarkEnd w:id="188"/>
      <w:bookmarkEnd w:id="189"/>
      <w:bookmarkEnd w:id="190"/>
    </w:p>
    <w:p w14:paraId="2449C501">
      <w:pPr>
        <w:pStyle w:val="4"/>
        <w:rPr>
          <w:rFonts w:hint="default" w:ascii="Times New Roman" w:hAnsi="Times New Roman" w:eastAsia="仿宋" w:cs="Times New Roman"/>
          <w:color w:val="auto"/>
          <w:highlight w:val="none"/>
          <w:lang w:val="en-US" w:eastAsia="zh-CN"/>
        </w:rPr>
      </w:pPr>
      <w:bookmarkStart w:id="191" w:name="_Toc23446"/>
      <w:bookmarkStart w:id="192" w:name="_Toc29055"/>
      <w:bookmarkStart w:id="193" w:name="_Toc16874"/>
      <w:bookmarkStart w:id="194" w:name="_Toc12045"/>
      <w:bookmarkStart w:id="195" w:name="_Toc21163"/>
      <w:bookmarkStart w:id="196" w:name="_Toc7018"/>
      <w:bookmarkStart w:id="197" w:name="_Toc30874"/>
      <w:r>
        <w:rPr>
          <w:rFonts w:hint="default" w:ascii="Times New Roman" w:hAnsi="Times New Roman" w:eastAsia="仿宋" w:cs="Times New Roman"/>
          <w:color w:val="auto"/>
          <w:highlight w:val="none"/>
          <w:lang w:val="en-US" w:eastAsia="zh-CN"/>
        </w:rPr>
        <w:t>7.1 报告内容</w:t>
      </w:r>
      <w:bookmarkEnd w:id="191"/>
      <w:bookmarkEnd w:id="192"/>
      <w:bookmarkEnd w:id="193"/>
      <w:bookmarkEnd w:id="194"/>
      <w:bookmarkEnd w:id="195"/>
      <w:bookmarkEnd w:id="196"/>
    </w:p>
    <w:p w14:paraId="7777B5D4">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default" w:ascii="Times New Roman" w:hAnsi="Times New Roman" w:eastAsia="Segoe UI" w:cs="Times New Roman"/>
          <w:b/>
          <w:bCs/>
          <w:i w:val="0"/>
          <w:iCs w:val="0"/>
          <w:caps w:val="0"/>
          <w:color w:val="auto"/>
          <w:spacing w:val="0"/>
          <w:sz w:val="24"/>
          <w:szCs w:val="24"/>
          <w:highlight w:val="none"/>
          <w:shd w:val="clear" w:fill="FFFFFF"/>
          <w:lang w:val="en-US" w:eastAsia="zh-CN"/>
        </w:rPr>
        <w:t>7.1.1</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 xml:space="preserve"> 报告应包含以下内容：​​</w:t>
      </w:r>
    </w:p>
    <w:p w14:paraId="2DBC9147">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eastAsia" w:ascii="Times New Roman" w:hAnsi="Times New Roman" w:eastAsia="Segoe UI" w:cs="Times New Roman"/>
          <w:b/>
          <w:bCs/>
          <w:i w:val="0"/>
          <w:iCs w:val="0"/>
          <w:caps w:val="0"/>
          <w:color w:val="auto"/>
          <w:spacing w:val="0"/>
          <w:sz w:val="24"/>
          <w:szCs w:val="24"/>
          <w:highlight w:val="none"/>
          <w:shd w:val="clear" w:fill="FFFFFF"/>
          <w:lang w:val="en-US" w:eastAsia="zh-CN"/>
        </w:rPr>
        <w:t xml:space="preserve">1 </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项目</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基本信息。</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应列明项目名称、运营单位、统一社会信用代码、法定代表人、填报负责人及联系方式、项目地址与核算周期。简述项目处置规模、建筑固废主要类型与接收量、涵盖</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现场</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收集</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运输</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移动式/固定式处理的工艺流程及主要再生产品与产量。</w:t>
      </w:r>
    </w:p>
    <w:p w14:paraId="6A283A5D">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eastAsia" w:ascii="Times New Roman" w:hAnsi="Times New Roman" w:eastAsia="Segoe UI" w:cs="Times New Roman"/>
          <w:b/>
          <w:bCs/>
          <w:i w:val="0"/>
          <w:iCs w:val="0"/>
          <w:caps w:val="0"/>
          <w:color w:val="auto"/>
          <w:spacing w:val="0"/>
          <w:sz w:val="24"/>
          <w:szCs w:val="24"/>
          <w:highlight w:val="none"/>
          <w:shd w:val="clear" w:fill="FFFFFF"/>
          <w:lang w:val="en-US" w:eastAsia="zh-CN"/>
        </w:rPr>
        <w:t xml:space="preserve">2 </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核算边界与排放源</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明确核算边界</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列出边界内所有排放源。</w:t>
      </w:r>
    </w:p>
    <w:p w14:paraId="442679C0">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eastAsia" w:ascii="Times New Roman" w:hAnsi="Times New Roman" w:eastAsia="Segoe UI" w:cs="Times New Roman"/>
          <w:b/>
          <w:bCs/>
          <w:i w:val="0"/>
          <w:iCs w:val="0"/>
          <w:caps w:val="0"/>
          <w:color w:val="auto"/>
          <w:spacing w:val="0"/>
          <w:sz w:val="24"/>
          <w:szCs w:val="24"/>
          <w:highlight w:val="none"/>
          <w:shd w:val="clear" w:fill="FFFFFF"/>
          <w:lang w:val="en-US" w:eastAsia="zh-CN"/>
        </w:rPr>
        <w:t xml:space="preserve">3 </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核算方法与数据</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来源。</w:t>
      </w:r>
    </w:p>
    <w:p w14:paraId="393213C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480" w:firstLineChars="20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方法：说明所采用的标准核算方法。</w:t>
      </w:r>
    </w:p>
    <w:p w14:paraId="72EB6A6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479" w:leftChars="228" w:right="0" w:firstLine="0" w:firstLineChars="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活动水平数据：提供燃料消耗量、电力消费量等数据，说明来源，采用附录C缺省值需说明理由。</w:t>
      </w:r>
    </w:p>
    <w:p w14:paraId="509B83A0">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​​排放因子：</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提供排放因子数据，</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明确选取依据。</w:t>
      </w:r>
    </w:p>
    <w:p w14:paraId="53DC02B2">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eastAsia" w:ascii="Times New Roman" w:hAnsi="Times New Roman" w:eastAsia="Segoe UI" w:cs="Times New Roman"/>
          <w:b/>
          <w:bCs/>
          <w:i w:val="0"/>
          <w:iCs w:val="0"/>
          <w:caps w:val="0"/>
          <w:color w:val="auto"/>
          <w:spacing w:val="0"/>
          <w:sz w:val="24"/>
          <w:szCs w:val="24"/>
          <w:highlight w:val="none"/>
          <w:shd w:val="clear" w:fill="FFFFFF"/>
          <w:lang w:val="en-US" w:eastAsia="zh-CN"/>
        </w:rPr>
        <w:t xml:space="preserve">4 </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排放量结果</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分环节计算并汇总报告核算周期内的二氧化碳排放量。排放清单应清晰列出各环节排放量及总量。</w:t>
      </w:r>
    </w:p>
    <w:p w14:paraId="5916D590">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eastAsia" w:ascii="Times New Roman" w:hAnsi="Times New Roman" w:eastAsia="Segoe UI" w:cs="Times New Roman"/>
          <w:b/>
          <w:bCs/>
          <w:i w:val="0"/>
          <w:iCs w:val="0"/>
          <w:caps w:val="0"/>
          <w:color w:val="auto"/>
          <w:spacing w:val="0"/>
          <w:sz w:val="24"/>
          <w:szCs w:val="24"/>
          <w:highlight w:val="none"/>
          <w:shd w:val="clear" w:fill="FFFFFF"/>
          <w:lang w:val="en-US" w:eastAsia="zh-CN"/>
        </w:rPr>
        <w:t xml:space="preserve">5 </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数据</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管理与质量控制。</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概述数据管理流程与责任分工，说明计量器具配置符合性及所采用的质量控制措施，如交叉验证、异常与缺失数据处理原则等。</w:t>
      </w:r>
    </w:p>
    <w:p w14:paraId="4C16C47E">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eastAsia" w:ascii="Times New Roman" w:hAnsi="Times New Roman" w:eastAsia="Segoe UI" w:cs="Times New Roman"/>
          <w:b/>
          <w:bCs/>
          <w:i w:val="0"/>
          <w:iCs w:val="0"/>
          <w:caps w:val="0"/>
          <w:color w:val="auto"/>
          <w:spacing w:val="0"/>
          <w:sz w:val="24"/>
          <w:szCs w:val="24"/>
          <w:highlight w:val="none"/>
          <w:shd w:val="clear" w:fill="FFFFFF"/>
          <w:lang w:val="en-US" w:eastAsia="zh-CN"/>
        </w:rPr>
        <w:t>6</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 xml:space="preserve"> </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技术水平与可比性分析。报告应说明主要工艺路线、</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主要</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设备能效及单位产出碳排放强度情况，并与同类项目进行对比分析，以反映项目规模、工艺先进性及碳排放绩效差异。必要时可附表列示不同阶段碳排放强度与区域行业平均水平对比结果</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w:t>
      </w:r>
    </w:p>
    <w:p w14:paraId="1D6DDF44">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pPr>
      <w:r>
        <w:rPr>
          <w:rFonts w:hint="default" w:ascii="Times New Roman" w:hAnsi="Times New Roman" w:eastAsia="Segoe UI" w:cs="Times New Roman"/>
          <w:b/>
          <w:bCs/>
          <w:i w:val="0"/>
          <w:iCs w:val="0"/>
          <w:caps w:val="0"/>
          <w:color w:val="auto"/>
          <w:spacing w:val="0"/>
          <w:sz w:val="24"/>
          <w:szCs w:val="24"/>
          <w:highlight w:val="none"/>
          <w:shd w:val="clear" w:fill="FFFFFF"/>
          <w:lang w:val="en-US" w:eastAsia="zh-CN"/>
        </w:rPr>
        <w:t>7.1.2</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 xml:space="preserve"> 报告中二氧化碳排放量应以“吨二氧化碳（t CO₂）”为统一单位，数据保留小数点后两位；</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应</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在报告中明确标注</w:t>
      </w:r>
      <w:r>
        <w:rPr>
          <w:rFonts w:hint="eastAsia" w:ascii="Times New Roman" w:hAnsi="Times New Roman" w:eastAsia="Segoe UI" w:cs="Times New Roman"/>
          <w:b w:val="0"/>
          <w:bCs w:val="0"/>
          <w:i w:val="0"/>
          <w:iCs w:val="0"/>
          <w:caps w:val="0"/>
          <w:color w:val="auto"/>
          <w:spacing w:val="0"/>
          <w:sz w:val="24"/>
          <w:szCs w:val="24"/>
          <w:highlight w:val="none"/>
          <w:shd w:val="clear" w:fill="FFFFFF"/>
          <w:lang w:val="en-US" w:eastAsia="zh-CN"/>
        </w:rPr>
        <w:t>核算周期的</w:t>
      </w:r>
      <w:r>
        <w:rPr>
          <w:rFonts w:hint="default" w:ascii="Times New Roman" w:hAnsi="Times New Roman" w:eastAsia="Segoe UI" w:cs="Times New Roman"/>
          <w:b w:val="0"/>
          <w:bCs w:val="0"/>
          <w:i w:val="0"/>
          <w:iCs w:val="0"/>
          <w:caps w:val="0"/>
          <w:color w:val="auto"/>
          <w:spacing w:val="0"/>
          <w:sz w:val="24"/>
          <w:szCs w:val="24"/>
          <w:highlight w:val="none"/>
          <w:shd w:val="clear" w:fill="FFFFFF"/>
          <w:lang w:val="en-US" w:eastAsia="zh-CN"/>
        </w:rPr>
        <w:t>起止日期。</w:t>
      </w:r>
    </w:p>
    <w:p w14:paraId="5667D5AC">
      <w:pPr>
        <w:pStyle w:val="4"/>
        <w:rPr>
          <w:rFonts w:hint="default" w:ascii="Times New Roman" w:hAnsi="Times New Roman" w:eastAsia="仿宋" w:cs="Times New Roman"/>
          <w:color w:val="auto"/>
          <w:highlight w:val="none"/>
          <w:lang w:val="en-US" w:eastAsia="zh-CN"/>
        </w:rPr>
      </w:pPr>
      <w:bookmarkStart w:id="198" w:name="_Toc2092"/>
      <w:bookmarkStart w:id="199" w:name="_Toc14634"/>
      <w:bookmarkStart w:id="200" w:name="_Toc6210"/>
      <w:bookmarkStart w:id="201" w:name="_Toc22394"/>
      <w:bookmarkStart w:id="202" w:name="_Toc3508"/>
      <w:bookmarkStart w:id="203" w:name="_Toc26160"/>
      <w:r>
        <w:rPr>
          <w:rFonts w:hint="default" w:ascii="Times New Roman" w:hAnsi="Times New Roman" w:eastAsia="仿宋" w:cs="Times New Roman"/>
          <w:color w:val="auto"/>
          <w:highlight w:val="none"/>
          <w:lang w:val="en-US" w:eastAsia="zh-CN"/>
        </w:rPr>
        <w:t>7.2 报告格式</w:t>
      </w:r>
      <w:bookmarkEnd w:id="198"/>
      <w:bookmarkEnd w:id="199"/>
      <w:bookmarkEnd w:id="200"/>
      <w:bookmarkEnd w:id="201"/>
      <w:bookmarkEnd w:id="202"/>
      <w:bookmarkEnd w:id="203"/>
    </w:p>
    <w:p w14:paraId="0870DB97">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eastAsia" w:ascii="Times New Roman" w:hAnsi="Times New Roman" w:eastAsia="Segoe UI" w:cs="Times New Roman"/>
          <w:i w:val="0"/>
          <w:iCs w:val="0"/>
          <w:caps w:val="0"/>
          <w:color w:val="auto"/>
          <w:spacing w:val="0"/>
          <w:sz w:val="24"/>
          <w:szCs w:val="24"/>
          <w:highlight w:val="none"/>
          <w:shd w:val="clear" w:fill="FFFFFF"/>
          <w:lang w:val="en-US" w:eastAsia="zh-CN"/>
        </w:rPr>
      </w:pPr>
      <w:r>
        <w:rPr>
          <w:rFonts w:hint="default" w:ascii="Times New Roman" w:hAnsi="Times New Roman" w:eastAsia="Segoe UI" w:cs="Times New Roman"/>
          <w:b/>
          <w:bCs/>
          <w:i w:val="0"/>
          <w:iCs w:val="0"/>
          <w:caps w:val="0"/>
          <w:color w:val="auto"/>
          <w:spacing w:val="0"/>
          <w:sz w:val="24"/>
          <w:szCs w:val="24"/>
          <w:highlight w:val="none"/>
          <w:shd w:val="clear" w:fill="FFFFFF"/>
          <w:lang w:val="en-US" w:eastAsia="zh-CN"/>
        </w:rPr>
        <w:t xml:space="preserve">7.2.1 </w:t>
      </w:r>
      <w:r>
        <w:rPr>
          <w:rFonts w:hint="default" w:ascii="Times New Roman" w:hAnsi="Times New Roman" w:eastAsia="Segoe UI" w:cs="Times New Roman"/>
          <w:i w:val="0"/>
          <w:iCs w:val="0"/>
          <w:caps w:val="0"/>
          <w:color w:val="auto"/>
          <w:spacing w:val="0"/>
          <w:sz w:val="24"/>
          <w:szCs w:val="24"/>
          <w:highlight w:val="none"/>
          <w:shd w:val="clear" w:fill="FFFFFF"/>
          <w:lang w:val="en-US" w:eastAsia="zh-CN"/>
        </w:rPr>
        <w:t>报告格式</w:t>
      </w:r>
      <w:r>
        <w:rPr>
          <w:rFonts w:hint="eastAsia" w:ascii="Times New Roman" w:hAnsi="Times New Roman" w:eastAsia="Segoe UI" w:cs="Times New Roman"/>
          <w:i w:val="0"/>
          <w:iCs w:val="0"/>
          <w:caps w:val="0"/>
          <w:color w:val="auto"/>
          <w:spacing w:val="0"/>
          <w:sz w:val="24"/>
          <w:szCs w:val="24"/>
          <w:highlight w:val="none"/>
          <w:shd w:val="clear" w:fill="FFFFFF"/>
          <w:lang w:val="en-US" w:eastAsia="zh-CN"/>
        </w:rPr>
        <w:t>。</w:t>
      </w:r>
      <w:r>
        <w:rPr>
          <w:rFonts w:hint="default" w:ascii="Times New Roman" w:hAnsi="Times New Roman" w:eastAsia="Segoe UI" w:cs="Times New Roman"/>
          <w:i w:val="0"/>
          <w:iCs w:val="0"/>
          <w:caps w:val="0"/>
          <w:color w:val="auto"/>
          <w:spacing w:val="0"/>
          <w:sz w:val="24"/>
          <w:szCs w:val="24"/>
          <w:highlight w:val="none"/>
          <w:shd w:val="clear" w:fill="FFFFFF"/>
          <w:lang w:val="en-US" w:eastAsia="zh-CN"/>
        </w:rPr>
        <w:t>采用“封面+目录+正文+附录”的结构化格式，确保内容清晰、规范。</w:t>
      </w:r>
      <w:r>
        <w:rPr>
          <w:rFonts w:hint="eastAsia" w:ascii="Times New Roman" w:hAnsi="Times New Roman" w:eastAsia="Segoe UI" w:cs="Times New Roman"/>
          <w:i w:val="0"/>
          <w:iCs w:val="0"/>
          <w:caps w:val="0"/>
          <w:color w:val="auto"/>
          <w:spacing w:val="0"/>
          <w:sz w:val="24"/>
          <w:szCs w:val="24"/>
          <w:highlight w:val="none"/>
          <w:shd w:val="clear" w:fill="FFFFFF"/>
          <w:lang w:val="en-US" w:eastAsia="zh-CN"/>
        </w:rPr>
        <w:t>见附录A。</w:t>
      </w:r>
    </w:p>
    <w:p w14:paraId="588398A8">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i w:val="0"/>
          <w:iCs w:val="0"/>
          <w:caps w:val="0"/>
          <w:color w:val="auto"/>
          <w:spacing w:val="0"/>
          <w:sz w:val="24"/>
          <w:szCs w:val="24"/>
          <w:highlight w:val="none"/>
          <w:shd w:val="clear" w:fill="FFFFFF"/>
          <w:lang w:val="en-US" w:eastAsia="zh-CN"/>
        </w:rPr>
        <w:sectPr>
          <w:pgSz w:w="11906" w:h="16838"/>
          <w:pgMar w:top="1440" w:right="1800" w:bottom="1440" w:left="1800" w:header="851" w:footer="992" w:gutter="0"/>
          <w:pgNumType w:fmt="decimal"/>
          <w:cols w:space="425" w:num="1"/>
          <w:docGrid w:type="lines" w:linePitch="312" w:charSpace="0"/>
        </w:sectPr>
      </w:pPr>
    </w:p>
    <w:p w14:paraId="1B5ADDB7">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Times New Roman" w:hAnsi="Times New Roman" w:eastAsia="仿宋" w:cs="Times New Roman"/>
          <w:b/>
          <w:color w:val="auto"/>
          <w:sz w:val="32"/>
          <w:szCs w:val="32"/>
          <w:highlight w:val="none"/>
          <w:lang w:val="en-US" w:eastAsia="zh-CN"/>
        </w:rPr>
      </w:pPr>
      <w:bookmarkStart w:id="204" w:name="_Toc23927"/>
      <w:bookmarkStart w:id="205" w:name="_Toc7899"/>
      <w:bookmarkStart w:id="206" w:name="_Toc14000"/>
      <w:bookmarkStart w:id="207" w:name="_Toc18855"/>
      <w:bookmarkStart w:id="208" w:name="_Toc4035"/>
      <w:bookmarkStart w:id="209" w:name="_Toc19007"/>
      <w:r>
        <w:rPr>
          <w:rFonts w:hint="eastAsia" w:ascii="Times New Roman" w:hAnsi="Times New Roman" w:eastAsia="仿宋" w:cs="Times New Roman"/>
          <w:b/>
          <w:color w:val="auto"/>
          <w:sz w:val="32"/>
          <w:szCs w:val="32"/>
          <w:highlight w:val="none"/>
          <w:lang w:val="en-US" w:eastAsia="zh-CN"/>
        </w:rPr>
        <w:t>附录A 报告格式模板</w:t>
      </w:r>
      <w:bookmarkEnd w:id="204"/>
      <w:bookmarkEnd w:id="205"/>
      <w:bookmarkEnd w:id="206"/>
      <w:bookmarkEnd w:id="207"/>
      <w:bookmarkEnd w:id="208"/>
      <w:bookmarkEnd w:id="209"/>
    </w:p>
    <w:p w14:paraId="53FC5262">
      <w:pPr>
        <w:bidi w:val="0"/>
        <w:rPr>
          <w:rFonts w:hint="eastAsia"/>
          <w:color w:val="auto"/>
          <w:highlight w:val="none"/>
          <w:lang w:val="en-US" w:eastAsia="zh-CN"/>
        </w:rPr>
      </w:pPr>
    </w:p>
    <w:p w14:paraId="28976CA5">
      <w:pPr>
        <w:bidi w:val="0"/>
        <w:rPr>
          <w:rFonts w:hint="eastAsia"/>
          <w:color w:val="auto"/>
          <w:highlight w:val="none"/>
          <w:lang w:val="en-US" w:eastAsia="zh-CN"/>
        </w:rPr>
      </w:pPr>
    </w:p>
    <w:p w14:paraId="650981F4">
      <w:pPr>
        <w:keepNext w:val="0"/>
        <w:keepLines w:val="0"/>
        <w:widowControl/>
        <w:suppressLineNumbers w:val="0"/>
        <w:jc w:val="center"/>
        <w:rPr>
          <w:color w:val="auto"/>
          <w:highlight w:val="none"/>
        </w:rPr>
      </w:pPr>
      <w:r>
        <w:rPr>
          <w:rFonts w:hint="eastAsia" w:ascii="E-BZ" w:hAnsi="E-BZ" w:eastAsia="E-BZ" w:cs="E-BZ"/>
          <w:color w:val="auto"/>
          <w:kern w:val="0"/>
          <w:sz w:val="19"/>
          <w:szCs w:val="19"/>
          <w:highlight w:val="none"/>
          <w:lang w:val="en-US" w:eastAsia="zh-CN" w:bidi="ar"/>
        </w:rPr>
        <w:t>（</w:t>
      </w:r>
      <w:r>
        <w:rPr>
          <w:rFonts w:ascii="方正黑体_GBK" w:hAnsi="方正黑体_GBK" w:eastAsia="方正黑体_GBK" w:cs="方正黑体_GBK"/>
          <w:color w:val="auto"/>
          <w:kern w:val="0"/>
          <w:sz w:val="19"/>
          <w:szCs w:val="19"/>
          <w:highlight w:val="none"/>
          <w:lang w:val="en-US" w:eastAsia="zh-CN" w:bidi="ar"/>
        </w:rPr>
        <w:t>资料性</w:t>
      </w:r>
      <w:r>
        <w:rPr>
          <w:rFonts w:hint="eastAsia" w:ascii="方正黑体_GBK" w:hAnsi="方正黑体_GBK" w:eastAsia="方正黑体_GBK" w:cs="方正黑体_GBK"/>
          <w:color w:val="auto"/>
          <w:kern w:val="0"/>
          <w:sz w:val="19"/>
          <w:szCs w:val="19"/>
          <w:highlight w:val="none"/>
          <w:lang w:val="en-US" w:eastAsia="zh-CN" w:bidi="ar"/>
        </w:rPr>
        <w:t>）</w:t>
      </w:r>
    </w:p>
    <w:p w14:paraId="321CE1C7">
      <w:pPr>
        <w:keepNext w:val="0"/>
        <w:keepLines w:val="0"/>
        <w:widowControl/>
        <w:suppressLineNumbers w:val="0"/>
        <w:jc w:val="center"/>
        <w:rPr>
          <w:color w:val="auto"/>
          <w:highlight w:val="none"/>
        </w:rPr>
      </w:pPr>
      <w:r>
        <w:rPr>
          <w:rFonts w:hint="eastAsia" w:ascii="方正黑体_GBK" w:hAnsi="方正黑体_GBK" w:eastAsia="方正黑体_GBK" w:cs="方正黑体_GBK"/>
          <w:color w:val="auto"/>
          <w:kern w:val="0"/>
          <w:sz w:val="19"/>
          <w:szCs w:val="19"/>
          <w:highlight w:val="none"/>
          <w:lang w:val="en-US" w:eastAsia="zh-CN" w:bidi="ar"/>
        </w:rPr>
        <w:t>报告格式模板</w:t>
      </w:r>
    </w:p>
    <w:p w14:paraId="5F4879D7">
      <w:pPr>
        <w:keepNext w:val="0"/>
        <w:keepLines w:val="0"/>
        <w:widowControl/>
        <w:suppressLineNumbers w:val="0"/>
        <w:jc w:val="center"/>
        <w:rPr>
          <w:color w:val="auto"/>
          <w:highlight w:val="none"/>
        </w:rPr>
      </w:pPr>
      <w:r>
        <w:rPr>
          <w:rFonts w:hint="default" w:ascii="方正书宋_GBK" w:hAnsi="方正书宋_GBK" w:eastAsia="方正书宋_GBK" w:cs="方正书宋_GBK"/>
          <w:color w:val="auto"/>
          <w:kern w:val="0"/>
          <w:sz w:val="19"/>
          <w:szCs w:val="19"/>
          <w:highlight w:val="none"/>
          <w:lang w:val="en-US" w:eastAsia="zh-CN" w:bidi="ar"/>
        </w:rPr>
        <w:t>建筑固废资源化处置二氧化碳排放核算报告</w:t>
      </w:r>
      <w:r>
        <w:rPr>
          <w:rFonts w:ascii="方正书宋_GBK" w:hAnsi="方正书宋_GBK" w:eastAsia="方正书宋_GBK" w:cs="方正书宋_GBK"/>
          <w:color w:val="auto"/>
          <w:kern w:val="0"/>
          <w:sz w:val="19"/>
          <w:szCs w:val="19"/>
          <w:highlight w:val="none"/>
          <w:lang w:val="en-US" w:eastAsia="zh-CN" w:bidi="ar"/>
        </w:rPr>
        <w:t>格式模板如下</w:t>
      </w:r>
      <w:r>
        <w:rPr>
          <w:rFonts w:hint="default" w:ascii="E-BZ" w:hAnsi="E-BZ" w:eastAsia="E-BZ" w:cs="E-BZ"/>
          <w:color w:val="auto"/>
          <w:kern w:val="0"/>
          <w:sz w:val="19"/>
          <w:szCs w:val="19"/>
          <w:highlight w:val="none"/>
          <w:lang w:val="en-US" w:eastAsia="zh-CN" w:bidi="ar"/>
        </w:rPr>
        <w:t>。</w:t>
      </w:r>
    </w:p>
    <w:p w14:paraId="5264D613">
      <w:pPr>
        <w:rPr>
          <w:rFonts w:hint="default"/>
          <w:color w:val="auto"/>
          <w:highlight w:val="none"/>
          <w:lang w:val="en-US" w:eastAsia="zh-CN"/>
        </w:rPr>
      </w:pPr>
    </w:p>
    <w:p w14:paraId="2CF843E3">
      <w:pPr>
        <w:rPr>
          <w:rFonts w:hint="default"/>
          <w:color w:val="auto"/>
          <w:highlight w:val="none"/>
          <w:lang w:val="en-US" w:eastAsia="zh-CN"/>
        </w:rPr>
      </w:pPr>
    </w:p>
    <w:p w14:paraId="219C384D">
      <w:pPr>
        <w:rPr>
          <w:rFonts w:hint="default"/>
          <w:color w:val="auto"/>
          <w:highlight w:val="none"/>
          <w:lang w:val="en-US" w:eastAsia="zh-CN"/>
        </w:rPr>
      </w:pPr>
    </w:p>
    <w:p w14:paraId="52D93CA4">
      <w:pPr>
        <w:rPr>
          <w:rFonts w:hint="default"/>
          <w:color w:val="auto"/>
          <w:highlight w:val="none"/>
          <w:lang w:val="en-US" w:eastAsia="zh-CN"/>
        </w:rPr>
      </w:pPr>
    </w:p>
    <w:p w14:paraId="0D8A135C">
      <w:pPr>
        <w:rPr>
          <w:rFonts w:hint="default"/>
          <w:color w:val="auto"/>
          <w:highlight w:val="none"/>
          <w:lang w:val="en-US" w:eastAsia="zh-CN"/>
        </w:rPr>
      </w:pPr>
    </w:p>
    <w:p w14:paraId="33CBF79A">
      <w:pPr>
        <w:rPr>
          <w:rFonts w:hint="default"/>
          <w:color w:val="auto"/>
          <w:highlight w:val="none"/>
          <w:lang w:val="en-US" w:eastAsia="zh-CN"/>
        </w:rPr>
      </w:pPr>
    </w:p>
    <w:p w14:paraId="18B9C48F">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r>
        <w:rPr>
          <w:rFonts w:hint="default" w:ascii="方正黑体_GBK" w:hAnsi="方正黑体_GBK" w:eastAsia="方正黑体_GBK" w:cs="方正黑体_GBK"/>
          <w:color w:val="auto"/>
          <w:kern w:val="0"/>
          <w:sz w:val="39"/>
          <w:szCs w:val="39"/>
          <w:highlight w:val="none"/>
          <w:lang w:val="en-US" w:eastAsia="zh-CN" w:bidi="ar"/>
        </w:rPr>
        <w:t>建筑固废资源化处置二氧化碳排放核算报告</w:t>
      </w:r>
    </w:p>
    <w:p w14:paraId="19DC737B">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2A73B25D">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71674738">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3A119B4E">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4BDC2309">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022B6376">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0893CA28">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25CF931A">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6AA720F9">
      <w:pPr>
        <w:keepNext w:val="0"/>
        <w:keepLines w:val="0"/>
        <w:widowControl/>
        <w:suppressLineNumbers w:val="0"/>
        <w:ind w:left="0" w:leftChars="0" w:firstLine="2917" w:firstLineChars="1122"/>
        <w:jc w:val="left"/>
        <w:rPr>
          <w:color w:val="auto"/>
          <w:highlight w:val="none"/>
        </w:rPr>
      </w:pPr>
      <w:r>
        <w:rPr>
          <w:rFonts w:ascii="方正书宋_GBK" w:hAnsi="方正书宋_GBK" w:eastAsia="方正书宋_GBK" w:cs="方正书宋_GBK"/>
          <w:color w:val="auto"/>
          <w:kern w:val="0"/>
          <w:sz w:val="26"/>
          <w:szCs w:val="26"/>
          <w:highlight w:val="none"/>
          <w:lang w:val="en-US" w:eastAsia="zh-CN" w:bidi="ar"/>
        </w:rPr>
        <w:t>报告主体</w:t>
      </w:r>
      <w:r>
        <w:rPr>
          <w:rFonts w:hint="eastAsia" w:ascii="方正书宋_GBK" w:hAnsi="方正书宋_GBK" w:eastAsia="方正书宋_GBK" w:cs="方正书宋_GBK"/>
          <w:color w:val="auto"/>
          <w:kern w:val="0"/>
          <w:sz w:val="26"/>
          <w:szCs w:val="26"/>
          <w:highlight w:val="none"/>
          <w:lang w:val="en-US" w:eastAsia="zh-CN" w:bidi="ar"/>
        </w:rPr>
        <w:t>（盖章）</w:t>
      </w:r>
      <w:r>
        <w:rPr>
          <w:rFonts w:hint="default" w:ascii="E-BZ" w:hAnsi="E-BZ" w:eastAsia="E-BZ" w:cs="E-BZ"/>
          <w:color w:val="auto"/>
          <w:kern w:val="0"/>
          <w:sz w:val="26"/>
          <w:szCs w:val="26"/>
          <w:highlight w:val="none"/>
          <w:lang w:val="en-US" w:eastAsia="zh-CN" w:bidi="ar"/>
        </w:rPr>
        <w:t xml:space="preserve">: </w:t>
      </w:r>
    </w:p>
    <w:p w14:paraId="435C2FA8">
      <w:pPr>
        <w:keepNext w:val="0"/>
        <w:keepLines w:val="0"/>
        <w:widowControl/>
        <w:suppressLineNumbers w:val="0"/>
        <w:ind w:left="0" w:leftChars="0" w:firstLine="2917" w:firstLineChars="1122"/>
        <w:jc w:val="left"/>
        <w:rPr>
          <w:color w:val="auto"/>
          <w:highlight w:val="none"/>
        </w:rPr>
      </w:pPr>
      <w:r>
        <w:rPr>
          <w:rFonts w:hint="eastAsia" w:ascii="方正书宋_GBK" w:hAnsi="方正书宋_GBK" w:eastAsia="方正书宋_GBK" w:cs="方正书宋_GBK"/>
          <w:color w:val="auto"/>
          <w:kern w:val="0"/>
          <w:sz w:val="26"/>
          <w:szCs w:val="26"/>
          <w:highlight w:val="none"/>
          <w:lang w:val="en-US" w:eastAsia="zh-CN" w:bidi="ar"/>
        </w:rPr>
        <w:t>报告期：</w:t>
      </w:r>
      <w:r>
        <w:rPr>
          <w:rFonts w:hint="default" w:ascii="E-BZ" w:hAnsi="E-BZ" w:eastAsia="E-BZ" w:cs="E-BZ"/>
          <w:color w:val="auto"/>
          <w:kern w:val="0"/>
          <w:sz w:val="26"/>
          <w:szCs w:val="26"/>
          <w:highlight w:val="none"/>
          <w:lang w:val="en-US" w:eastAsia="zh-CN" w:bidi="ar"/>
        </w:rPr>
        <w:t xml:space="preserve"> </w:t>
      </w:r>
    </w:p>
    <w:p w14:paraId="446E871D">
      <w:pPr>
        <w:keepNext w:val="0"/>
        <w:keepLines w:val="0"/>
        <w:widowControl/>
        <w:suppressLineNumbers w:val="0"/>
        <w:ind w:left="0" w:leftChars="0" w:firstLine="2917" w:firstLineChars="1122"/>
        <w:jc w:val="left"/>
        <w:rPr>
          <w:color w:val="auto"/>
          <w:highlight w:val="none"/>
        </w:rPr>
      </w:pPr>
      <w:r>
        <w:rPr>
          <w:rFonts w:hint="eastAsia" w:ascii="方正书宋_GBK" w:hAnsi="方正书宋_GBK" w:eastAsia="方正书宋_GBK" w:cs="方正书宋_GBK"/>
          <w:color w:val="auto"/>
          <w:kern w:val="0"/>
          <w:sz w:val="26"/>
          <w:szCs w:val="26"/>
          <w:highlight w:val="none"/>
          <w:lang w:val="en-US" w:eastAsia="zh-CN" w:bidi="ar"/>
        </w:rPr>
        <w:t>编制日期：</w:t>
      </w:r>
      <w:r>
        <w:rPr>
          <w:rFonts w:hint="default" w:ascii="E-BZ" w:hAnsi="E-BZ" w:eastAsia="E-BZ" w:cs="E-BZ"/>
          <w:color w:val="auto"/>
          <w:kern w:val="0"/>
          <w:sz w:val="26"/>
          <w:szCs w:val="26"/>
          <w:highlight w:val="none"/>
          <w:lang w:val="en-US" w:eastAsia="zh-CN" w:bidi="ar"/>
        </w:rPr>
        <w:t xml:space="preserve"> </w:t>
      </w:r>
      <w:r>
        <w:rPr>
          <w:rFonts w:hint="eastAsia" w:ascii="方正书宋_GBK" w:hAnsi="方正书宋_GBK" w:eastAsia="方正书宋_GBK" w:cs="方正书宋_GBK"/>
          <w:color w:val="auto"/>
          <w:kern w:val="0"/>
          <w:sz w:val="26"/>
          <w:szCs w:val="26"/>
          <w:highlight w:val="none"/>
          <w:lang w:val="en-US" w:eastAsia="zh-CN" w:bidi="ar"/>
        </w:rPr>
        <w:t>年   月   日</w:t>
      </w:r>
    </w:p>
    <w:p w14:paraId="4FA01636">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66EA9962">
      <w:pPr>
        <w:keepNext w:val="0"/>
        <w:keepLines w:val="0"/>
        <w:widowControl/>
        <w:suppressLineNumbers w:val="0"/>
        <w:ind w:firstLine="520" w:firstLineChars="200"/>
        <w:jc w:val="left"/>
        <w:rPr>
          <w:color w:val="auto"/>
          <w:highlight w:val="none"/>
        </w:rPr>
      </w:pPr>
      <w:r>
        <w:rPr>
          <w:rFonts w:ascii="方正黑体_GBK" w:hAnsi="方正黑体_GBK" w:eastAsia="方正黑体_GBK" w:cs="方正黑体_GBK"/>
          <w:color w:val="auto"/>
          <w:kern w:val="0"/>
          <w:sz w:val="26"/>
          <w:szCs w:val="26"/>
          <w:highlight w:val="none"/>
          <w:lang w:val="en-US" w:eastAsia="zh-CN" w:bidi="ar"/>
        </w:rPr>
        <w:t>本报告主体核算了</w:t>
      </w:r>
      <w:r>
        <w:rPr>
          <w:rFonts w:hint="eastAsia" w:ascii="方正黑体_GBK" w:hAnsi="方正黑体_GBK" w:eastAsia="方正黑体_GBK" w:cs="方正黑体_GBK"/>
          <w:color w:val="auto"/>
          <w:kern w:val="0"/>
          <w:sz w:val="26"/>
          <w:szCs w:val="26"/>
          <w:highlight w:val="none"/>
          <w:u w:val="single"/>
          <w:lang w:val="en-US" w:eastAsia="zh-CN" w:bidi="ar"/>
        </w:rPr>
        <w:t xml:space="preserve">     </w:t>
      </w:r>
      <w:r>
        <w:rPr>
          <w:rFonts w:hint="eastAsia" w:ascii="方正黑体_GBK" w:hAnsi="方正黑体_GBK" w:eastAsia="方正黑体_GBK" w:cs="方正黑体_GBK"/>
          <w:color w:val="auto"/>
          <w:kern w:val="0"/>
          <w:sz w:val="26"/>
          <w:szCs w:val="26"/>
          <w:highlight w:val="none"/>
          <w:lang w:val="en-US" w:eastAsia="zh-CN" w:bidi="ar"/>
        </w:rPr>
        <w:t>年</w:t>
      </w:r>
      <w:r>
        <w:rPr>
          <w:rFonts w:hint="eastAsia" w:ascii="方正黑体_GBK" w:hAnsi="方正黑体_GBK" w:eastAsia="方正黑体_GBK" w:cs="方正黑体_GBK"/>
          <w:color w:val="auto"/>
          <w:kern w:val="0"/>
          <w:sz w:val="26"/>
          <w:szCs w:val="26"/>
          <w:highlight w:val="none"/>
          <w:u w:val="single"/>
          <w:lang w:val="en-US" w:eastAsia="zh-CN" w:bidi="ar"/>
        </w:rPr>
        <w:t xml:space="preserve">     </w:t>
      </w:r>
      <w:r>
        <w:rPr>
          <w:rFonts w:hint="eastAsia" w:ascii="方正黑体_GBK" w:hAnsi="方正黑体_GBK" w:eastAsia="方正黑体_GBK" w:cs="方正黑体_GBK"/>
          <w:b w:val="0"/>
          <w:bCs w:val="0"/>
          <w:color w:val="auto"/>
          <w:kern w:val="0"/>
          <w:sz w:val="26"/>
          <w:szCs w:val="26"/>
          <w:highlight w:val="none"/>
          <w:u w:val="none"/>
          <w:lang w:val="en-US" w:eastAsia="zh-CN" w:bidi="ar"/>
        </w:rPr>
        <w:t>月</w:t>
      </w:r>
      <w:r>
        <w:rPr>
          <w:rFonts w:hint="eastAsia" w:ascii="方正黑体_GBK" w:hAnsi="方正黑体_GBK" w:eastAsia="方正黑体_GBK" w:cs="方正黑体_GBK"/>
          <w:b w:val="0"/>
          <w:bCs w:val="0"/>
          <w:color w:val="auto"/>
          <w:kern w:val="0"/>
          <w:sz w:val="26"/>
          <w:szCs w:val="26"/>
          <w:highlight w:val="none"/>
          <w:u w:val="single"/>
          <w:lang w:val="en-US" w:eastAsia="zh-CN" w:bidi="ar"/>
        </w:rPr>
        <w:t xml:space="preserve">     </w:t>
      </w:r>
      <w:r>
        <w:rPr>
          <w:rFonts w:hint="eastAsia" w:ascii="方正黑体_GBK" w:hAnsi="方正黑体_GBK" w:eastAsia="方正黑体_GBK" w:cs="方正黑体_GBK"/>
          <w:b w:val="0"/>
          <w:bCs w:val="0"/>
          <w:color w:val="auto"/>
          <w:kern w:val="0"/>
          <w:sz w:val="26"/>
          <w:szCs w:val="26"/>
          <w:highlight w:val="none"/>
          <w:u w:val="none"/>
          <w:lang w:val="en-US" w:eastAsia="zh-CN" w:bidi="ar"/>
        </w:rPr>
        <w:t>日至</w:t>
      </w:r>
      <w:r>
        <w:rPr>
          <w:rFonts w:hint="eastAsia" w:ascii="方正黑体_GBK" w:hAnsi="方正黑体_GBK" w:eastAsia="方正黑体_GBK" w:cs="方正黑体_GBK"/>
          <w:b w:val="0"/>
          <w:bCs w:val="0"/>
          <w:color w:val="auto"/>
          <w:kern w:val="0"/>
          <w:sz w:val="26"/>
          <w:szCs w:val="26"/>
          <w:highlight w:val="none"/>
          <w:u w:val="single"/>
          <w:lang w:val="en-US" w:eastAsia="zh-CN" w:bidi="ar"/>
        </w:rPr>
        <w:t xml:space="preserve">     </w:t>
      </w:r>
      <w:r>
        <w:rPr>
          <w:rFonts w:hint="eastAsia" w:ascii="方正黑体_GBK" w:hAnsi="方正黑体_GBK" w:eastAsia="方正黑体_GBK" w:cs="方正黑体_GBK"/>
          <w:b w:val="0"/>
          <w:bCs w:val="0"/>
          <w:color w:val="auto"/>
          <w:kern w:val="0"/>
          <w:sz w:val="26"/>
          <w:szCs w:val="26"/>
          <w:highlight w:val="none"/>
          <w:lang w:val="en-US" w:eastAsia="zh-CN" w:bidi="ar"/>
        </w:rPr>
        <w:t>年</w:t>
      </w:r>
      <w:r>
        <w:rPr>
          <w:rFonts w:hint="eastAsia" w:ascii="方正黑体_GBK" w:hAnsi="方正黑体_GBK" w:eastAsia="方正黑体_GBK" w:cs="方正黑体_GBK"/>
          <w:b w:val="0"/>
          <w:bCs w:val="0"/>
          <w:color w:val="auto"/>
          <w:kern w:val="0"/>
          <w:sz w:val="26"/>
          <w:szCs w:val="26"/>
          <w:highlight w:val="none"/>
          <w:u w:val="single"/>
          <w:lang w:val="en-US" w:eastAsia="zh-CN" w:bidi="ar"/>
        </w:rPr>
        <w:t xml:space="preserve">     </w:t>
      </w:r>
      <w:r>
        <w:rPr>
          <w:rFonts w:hint="eastAsia" w:ascii="方正黑体_GBK" w:hAnsi="方正黑体_GBK" w:eastAsia="方正黑体_GBK" w:cs="方正黑体_GBK"/>
          <w:b w:val="0"/>
          <w:bCs w:val="0"/>
          <w:color w:val="auto"/>
          <w:kern w:val="0"/>
          <w:sz w:val="26"/>
          <w:szCs w:val="26"/>
          <w:highlight w:val="none"/>
          <w:u w:val="none"/>
          <w:lang w:val="en-US" w:eastAsia="zh-CN" w:bidi="ar"/>
        </w:rPr>
        <w:t>月</w:t>
      </w:r>
      <w:r>
        <w:rPr>
          <w:rFonts w:hint="eastAsia" w:ascii="方正黑体_GBK" w:hAnsi="方正黑体_GBK" w:eastAsia="方正黑体_GBK" w:cs="方正黑体_GBK"/>
          <w:b/>
          <w:bCs/>
          <w:color w:val="auto"/>
          <w:kern w:val="0"/>
          <w:sz w:val="26"/>
          <w:szCs w:val="26"/>
          <w:highlight w:val="none"/>
          <w:u w:val="single"/>
          <w:lang w:val="en-US" w:eastAsia="zh-CN" w:bidi="ar"/>
        </w:rPr>
        <w:t xml:space="preserve">     </w:t>
      </w:r>
      <w:r>
        <w:rPr>
          <w:rFonts w:hint="eastAsia" w:ascii="方正黑体_GBK" w:hAnsi="方正黑体_GBK" w:eastAsia="方正黑体_GBK" w:cs="方正黑体_GBK"/>
          <w:color w:val="auto"/>
          <w:kern w:val="0"/>
          <w:sz w:val="26"/>
          <w:szCs w:val="26"/>
          <w:highlight w:val="none"/>
          <w:u w:val="none"/>
          <w:lang w:val="en-US" w:eastAsia="zh-CN" w:bidi="ar"/>
        </w:rPr>
        <w:t>日</w:t>
      </w:r>
      <w:r>
        <w:rPr>
          <w:rFonts w:hint="default" w:ascii="方正黑体_GBK" w:hAnsi="方正黑体_GBK" w:eastAsia="方正黑体_GBK" w:cs="方正黑体_GBK"/>
          <w:color w:val="auto"/>
          <w:kern w:val="0"/>
          <w:sz w:val="26"/>
          <w:szCs w:val="26"/>
          <w:highlight w:val="none"/>
          <w:lang w:val="en-US" w:eastAsia="zh-CN" w:bidi="ar"/>
        </w:rPr>
        <w:t>建筑固废资源化处置二氧化碳</w:t>
      </w:r>
      <w:r>
        <w:rPr>
          <w:rFonts w:hint="eastAsia" w:ascii="方正黑体_GBK" w:hAnsi="方正黑体_GBK" w:eastAsia="方正黑体_GBK" w:cs="方正黑体_GBK"/>
          <w:color w:val="auto"/>
          <w:kern w:val="0"/>
          <w:sz w:val="26"/>
          <w:szCs w:val="26"/>
          <w:highlight w:val="none"/>
          <w:lang w:val="en-US" w:eastAsia="zh-CN" w:bidi="ar"/>
        </w:rPr>
        <w:t>排放量，并填写了相关数据表格</w:t>
      </w:r>
      <w:r>
        <w:rPr>
          <w:rFonts w:hint="eastAsia" w:ascii="E-BZ" w:hAnsi="E-BZ" w:eastAsia="E-BZ" w:cs="E-BZ"/>
          <w:color w:val="auto"/>
          <w:kern w:val="0"/>
          <w:sz w:val="26"/>
          <w:szCs w:val="26"/>
          <w:highlight w:val="none"/>
          <w:lang w:val="en-US" w:eastAsia="zh-CN" w:bidi="ar"/>
        </w:rPr>
        <w:t>，</w:t>
      </w:r>
      <w:r>
        <w:rPr>
          <w:rFonts w:hint="eastAsia" w:ascii="方正黑体_GBK" w:hAnsi="方正黑体_GBK" w:eastAsia="方正黑体_GBK" w:cs="方正黑体_GBK"/>
          <w:color w:val="auto"/>
          <w:kern w:val="0"/>
          <w:sz w:val="26"/>
          <w:szCs w:val="26"/>
          <w:highlight w:val="none"/>
          <w:lang w:val="en-US" w:eastAsia="zh-CN" w:bidi="ar"/>
        </w:rPr>
        <w:t>见表</w:t>
      </w:r>
      <w:r>
        <w:rPr>
          <w:rFonts w:hint="default" w:ascii="Times New Roman" w:hAnsi="Times New Roman" w:eastAsia="E-HZ" w:cs="Times New Roman"/>
          <w:color w:val="auto"/>
          <w:kern w:val="0"/>
          <w:sz w:val="26"/>
          <w:szCs w:val="26"/>
          <w:highlight w:val="none"/>
          <w:lang w:val="en-US" w:eastAsia="zh-CN" w:bidi="ar"/>
        </w:rPr>
        <w:t>A.</w:t>
      </w:r>
      <w:r>
        <w:rPr>
          <w:rFonts w:hint="default" w:ascii="Times New Roman" w:hAnsi="Times New Roman" w:eastAsia="E-FZ" w:cs="Times New Roman"/>
          <w:color w:val="auto"/>
          <w:kern w:val="0"/>
          <w:sz w:val="26"/>
          <w:szCs w:val="26"/>
          <w:highlight w:val="none"/>
          <w:lang w:val="en-US" w:eastAsia="zh-CN" w:bidi="ar"/>
        </w:rPr>
        <w:t>1</w:t>
      </w:r>
      <w:r>
        <w:rPr>
          <w:rFonts w:hint="eastAsia" w:ascii="Times New Roman" w:hAnsi="Times New Roman" w:eastAsia="E-FZ" w:cs="Times New Roman"/>
          <w:color w:val="auto"/>
          <w:kern w:val="0"/>
          <w:sz w:val="26"/>
          <w:szCs w:val="26"/>
          <w:highlight w:val="none"/>
          <w:lang w:val="en-US" w:eastAsia="zh-CN" w:bidi="ar"/>
        </w:rPr>
        <w:t>～</w:t>
      </w:r>
      <w:r>
        <w:rPr>
          <w:rFonts w:hint="default" w:ascii="Times New Roman" w:hAnsi="Times New Roman" w:eastAsia="方正黑体_GBK" w:cs="Times New Roman"/>
          <w:color w:val="auto"/>
          <w:kern w:val="0"/>
          <w:sz w:val="26"/>
          <w:szCs w:val="26"/>
          <w:highlight w:val="none"/>
          <w:lang w:val="en-US" w:eastAsia="zh-CN" w:bidi="ar"/>
        </w:rPr>
        <w:t>表</w:t>
      </w:r>
      <w:r>
        <w:rPr>
          <w:rFonts w:hint="default" w:ascii="Times New Roman" w:hAnsi="Times New Roman" w:eastAsia="E-HZ" w:cs="Times New Roman"/>
          <w:color w:val="auto"/>
          <w:kern w:val="0"/>
          <w:sz w:val="26"/>
          <w:szCs w:val="26"/>
          <w:highlight w:val="none"/>
          <w:lang w:val="en-US" w:eastAsia="zh-CN" w:bidi="ar"/>
        </w:rPr>
        <w:t>A.</w:t>
      </w:r>
      <w:r>
        <w:rPr>
          <w:rFonts w:hint="eastAsia" w:ascii="Times New Roman" w:hAnsi="Times New Roman" w:eastAsia="E-FZ" w:cs="Times New Roman"/>
          <w:color w:val="auto"/>
          <w:kern w:val="0"/>
          <w:sz w:val="26"/>
          <w:szCs w:val="26"/>
          <w:highlight w:val="none"/>
          <w:lang w:val="en-US" w:eastAsia="zh-CN" w:bidi="ar"/>
        </w:rPr>
        <w:t>7</w:t>
      </w:r>
      <w:r>
        <w:rPr>
          <w:rFonts w:hint="default" w:ascii="Times New Roman" w:hAnsi="Times New Roman" w:eastAsia="E-BZ" w:cs="Times New Roman"/>
          <w:color w:val="auto"/>
          <w:kern w:val="0"/>
          <w:sz w:val="26"/>
          <w:szCs w:val="26"/>
          <w:highlight w:val="none"/>
          <w:lang w:val="en-US" w:eastAsia="zh-CN" w:bidi="ar"/>
        </w:rPr>
        <w:t>。</w:t>
      </w:r>
      <w:r>
        <w:rPr>
          <w:rFonts w:hint="eastAsia" w:ascii="方正黑体_GBK" w:hAnsi="方正黑体_GBK" w:eastAsia="方正黑体_GBK" w:cs="方正黑体_GBK"/>
          <w:color w:val="auto"/>
          <w:kern w:val="0"/>
          <w:sz w:val="26"/>
          <w:szCs w:val="26"/>
          <w:highlight w:val="none"/>
          <w:lang w:val="en-US" w:eastAsia="zh-CN" w:bidi="ar"/>
        </w:rPr>
        <w:t>现将有关情况报告如下：</w:t>
      </w:r>
    </w:p>
    <w:p w14:paraId="4C9ECDFB">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41E0DCD5">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i w:val="0"/>
          <w:iCs w:val="0"/>
          <w:caps w:val="0"/>
          <w:color w:val="auto"/>
          <w:spacing w:val="0"/>
          <w:sz w:val="26"/>
          <w:szCs w:val="26"/>
          <w:highlight w:val="none"/>
          <w:shd w:val="clear" w:fill="FFFFFF"/>
          <w:lang w:val="en-US" w:eastAsia="zh-CN"/>
        </w:rPr>
      </w:pPr>
      <w:r>
        <w:rPr>
          <w:rFonts w:hint="default" w:ascii="Times New Roman" w:hAnsi="Times New Roman" w:eastAsia="Segoe UI" w:cs="Times New Roman"/>
          <w:b/>
          <w:bCs/>
          <w:i w:val="0"/>
          <w:iCs w:val="0"/>
          <w:caps w:val="0"/>
          <w:color w:val="auto"/>
          <w:spacing w:val="0"/>
          <w:sz w:val="26"/>
          <w:szCs w:val="26"/>
          <w:highlight w:val="none"/>
          <w:shd w:val="clear" w:fill="FFFFFF"/>
          <w:lang w:val="en-US" w:eastAsia="zh-CN"/>
        </w:rPr>
        <w:t>1</w:t>
      </w:r>
      <w:r>
        <w:rPr>
          <w:rFonts w:hint="default" w:ascii="Times New Roman" w:hAnsi="Times New Roman" w:eastAsia="Segoe UI" w:cs="Times New Roman"/>
          <w:i w:val="0"/>
          <w:iCs w:val="0"/>
          <w:caps w:val="0"/>
          <w:color w:val="auto"/>
          <w:spacing w:val="0"/>
          <w:sz w:val="26"/>
          <w:szCs w:val="26"/>
          <w:highlight w:val="none"/>
          <w:shd w:val="clear" w:fill="FFFFFF"/>
          <w:lang w:val="en-US" w:eastAsia="zh-CN"/>
        </w:rPr>
        <w:t xml:space="preserve"> 项目基</w:t>
      </w:r>
      <w:r>
        <w:rPr>
          <w:rFonts w:hint="eastAsia" w:ascii="Times New Roman" w:hAnsi="Times New Roman" w:eastAsia="Segoe UI" w:cs="Times New Roman"/>
          <w:i w:val="0"/>
          <w:iCs w:val="0"/>
          <w:caps w:val="0"/>
          <w:color w:val="auto"/>
          <w:spacing w:val="0"/>
          <w:sz w:val="26"/>
          <w:szCs w:val="26"/>
          <w:highlight w:val="none"/>
          <w:shd w:val="clear" w:fill="FFFFFF"/>
          <w:lang w:val="en-US" w:eastAsia="zh-CN"/>
        </w:rPr>
        <w:t>本</w:t>
      </w:r>
      <w:r>
        <w:rPr>
          <w:rFonts w:hint="default" w:ascii="Times New Roman" w:hAnsi="Times New Roman" w:eastAsia="Segoe UI" w:cs="Times New Roman"/>
          <w:i w:val="0"/>
          <w:iCs w:val="0"/>
          <w:caps w:val="0"/>
          <w:color w:val="auto"/>
          <w:spacing w:val="0"/>
          <w:sz w:val="26"/>
          <w:szCs w:val="26"/>
          <w:highlight w:val="none"/>
          <w:shd w:val="clear" w:fill="FFFFFF"/>
          <w:lang w:val="en-US" w:eastAsia="zh-CN"/>
        </w:rPr>
        <w:t>信息</w:t>
      </w:r>
    </w:p>
    <w:p w14:paraId="34396FD3">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i w:val="0"/>
          <w:iCs w:val="0"/>
          <w:caps w:val="0"/>
          <w:color w:val="auto"/>
          <w:spacing w:val="0"/>
          <w:sz w:val="26"/>
          <w:szCs w:val="26"/>
          <w:highlight w:val="none"/>
          <w:shd w:val="clear" w:fill="FFFFFF"/>
          <w:lang w:val="en-US" w:eastAsia="zh-CN"/>
        </w:rPr>
      </w:pPr>
      <w:r>
        <w:rPr>
          <w:rFonts w:hint="default" w:ascii="Times New Roman" w:hAnsi="Times New Roman" w:eastAsia="Segoe UI" w:cs="Times New Roman"/>
          <w:b/>
          <w:bCs/>
          <w:i w:val="0"/>
          <w:iCs w:val="0"/>
          <w:caps w:val="0"/>
          <w:color w:val="auto"/>
          <w:spacing w:val="0"/>
          <w:sz w:val="26"/>
          <w:szCs w:val="26"/>
          <w:highlight w:val="none"/>
          <w:shd w:val="clear" w:fill="FFFFFF"/>
          <w:lang w:val="en-US" w:eastAsia="zh-CN"/>
        </w:rPr>
        <w:t>2</w:t>
      </w:r>
      <w:r>
        <w:rPr>
          <w:rFonts w:hint="default" w:ascii="Times New Roman" w:hAnsi="Times New Roman" w:eastAsia="Segoe UI" w:cs="Times New Roman"/>
          <w:i w:val="0"/>
          <w:iCs w:val="0"/>
          <w:caps w:val="0"/>
          <w:color w:val="auto"/>
          <w:spacing w:val="0"/>
          <w:sz w:val="26"/>
          <w:szCs w:val="26"/>
          <w:highlight w:val="none"/>
          <w:shd w:val="clear" w:fill="FFFFFF"/>
          <w:lang w:val="en-US" w:eastAsia="zh-CN"/>
        </w:rPr>
        <w:t xml:space="preserve"> 核算边界与排放源界定</w:t>
      </w:r>
    </w:p>
    <w:p w14:paraId="07BC36A2">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i w:val="0"/>
          <w:iCs w:val="0"/>
          <w:caps w:val="0"/>
          <w:color w:val="auto"/>
          <w:spacing w:val="0"/>
          <w:sz w:val="26"/>
          <w:szCs w:val="26"/>
          <w:highlight w:val="none"/>
          <w:shd w:val="clear" w:fill="FFFFFF"/>
          <w:lang w:val="en-US" w:eastAsia="zh-CN"/>
        </w:rPr>
      </w:pPr>
      <w:r>
        <w:rPr>
          <w:rFonts w:hint="default" w:ascii="Times New Roman" w:hAnsi="Times New Roman" w:eastAsia="Segoe UI" w:cs="Times New Roman"/>
          <w:b/>
          <w:bCs/>
          <w:i w:val="0"/>
          <w:iCs w:val="0"/>
          <w:caps w:val="0"/>
          <w:color w:val="auto"/>
          <w:spacing w:val="0"/>
          <w:sz w:val="26"/>
          <w:szCs w:val="26"/>
          <w:highlight w:val="none"/>
          <w:shd w:val="clear" w:fill="FFFFFF"/>
          <w:lang w:val="en-US" w:eastAsia="zh-CN"/>
        </w:rPr>
        <w:t>3</w:t>
      </w:r>
      <w:r>
        <w:rPr>
          <w:rFonts w:hint="default" w:ascii="Times New Roman" w:hAnsi="Times New Roman" w:eastAsia="Segoe UI" w:cs="Times New Roman"/>
          <w:i w:val="0"/>
          <w:iCs w:val="0"/>
          <w:caps w:val="0"/>
          <w:color w:val="auto"/>
          <w:spacing w:val="0"/>
          <w:sz w:val="26"/>
          <w:szCs w:val="26"/>
          <w:highlight w:val="none"/>
          <w:shd w:val="clear" w:fill="FFFFFF"/>
          <w:lang w:val="en-US" w:eastAsia="zh-CN"/>
        </w:rPr>
        <w:t xml:space="preserve"> 核算方法与数据来源</w:t>
      </w:r>
    </w:p>
    <w:p w14:paraId="064B1235">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i w:val="0"/>
          <w:iCs w:val="0"/>
          <w:caps w:val="0"/>
          <w:color w:val="auto"/>
          <w:spacing w:val="0"/>
          <w:sz w:val="26"/>
          <w:szCs w:val="26"/>
          <w:highlight w:val="none"/>
          <w:shd w:val="clear" w:fill="FFFFFF"/>
          <w:lang w:val="en-US" w:eastAsia="zh-CN"/>
        </w:rPr>
      </w:pPr>
      <w:r>
        <w:rPr>
          <w:rFonts w:hint="default" w:ascii="Times New Roman" w:hAnsi="Times New Roman" w:eastAsia="Segoe UI" w:cs="Times New Roman"/>
          <w:b/>
          <w:bCs/>
          <w:i w:val="0"/>
          <w:iCs w:val="0"/>
          <w:caps w:val="0"/>
          <w:color w:val="auto"/>
          <w:spacing w:val="0"/>
          <w:sz w:val="26"/>
          <w:szCs w:val="26"/>
          <w:highlight w:val="none"/>
          <w:shd w:val="clear" w:fill="FFFFFF"/>
          <w:lang w:val="en-US" w:eastAsia="zh-CN"/>
        </w:rPr>
        <w:t>4</w:t>
      </w:r>
      <w:r>
        <w:rPr>
          <w:rFonts w:hint="default" w:ascii="Times New Roman" w:hAnsi="Times New Roman" w:eastAsia="Segoe UI" w:cs="Times New Roman"/>
          <w:i w:val="0"/>
          <w:iCs w:val="0"/>
          <w:caps w:val="0"/>
          <w:color w:val="auto"/>
          <w:spacing w:val="0"/>
          <w:sz w:val="26"/>
          <w:szCs w:val="26"/>
          <w:highlight w:val="none"/>
          <w:shd w:val="clear" w:fill="FFFFFF"/>
          <w:lang w:val="en-US" w:eastAsia="zh-CN"/>
        </w:rPr>
        <w:t xml:space="preserve"> 排放核算结果</w:t>
      </w:r>
    </w:p>
    <w:p w14:paraId="65AAEE6A">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atLeast"/>
        <w:ind w:left="0" w:right="0" w:firstLine="0"/>
        <w:textAlignment w:val="auto"/>
        <w:rPr>
          <w:rFonts w:hint="default" w:ascii="Times New Roman" w:hAnsi="Times New Roman" w:eastAsia="Segoe UI" w:cs="Times New Roman"/>
          <w:i w:val="0"/>
          <w:iCs w:val="0"/>
          <w:caps w:val="0"/>
          <w:color w:val="auto"/>
          <w:spacing w:val="0"/>
          <w:sz w:val="26"/>
          <w:szCs w:val="26"/>
          <w:highlight w:val="none"/>
          <w:shd w:val="clear" w:fill="FFFFFF"/>
          <w:lang w:val="en-US" w:eastAsia="zh-CN"/>
        </w:rPr>
      </w:pPr>
      <w:r>
        <w:rPr>
          <w:rFonts w:hint="default" w:ascii="Times New Roman" w:hAnsi="Times New Roman" w:eastAsia="Segoe UI" w:cs="Times New Roman"/>
          <w:b/>
          <w:bCs/>
          <w:i w:val="0"/>
          <w:iCs w:val="0"/>
          <w:caps w:val="0"/>
          <w:color w:val="auto"/>
          <w:spacing w:val="0"/>
          <w:sz w:val="26"/>
          <w:szCs w:val="26"/>
          <w:highlight w:val="none"/>
          <w:shd w:val="clear" w:fill="FFFFFF"/>
          <w:lang w:val="en-US" w:eastAsia="zh-CN"/>
        </w:rPr>
        <w:t>5</w:t>
      </w:r>
      <w:r>
        <w:rPr>
          <w:rFonts w:hint="default" w:ascii="Times New Roman" w:hAnsi="Times New Roman" w:eastAsia="Segoe UI" w:cs="Times New Roman"/>
          <w:i w:val="0"/>
          <w:iCs w:val="0"/>
          <w:caps w:val="0"/>
          <w:color w:val="auto"/>
          <w:spacing w:val="0"/>
          <w:sz w:val="26"/>
          <w:szCs w:val="26"/>
          <w:highlight w:val="none"/>
          <w:shd w:val="clear" w:fill="FFFFFF"/>
          <w:lang w:val="en-US" w:eastAsia="zh-CN"/>
        </w:rPr>
        <w:t xml:space="preserve"> 数据管理与质量控制</w:t>
      </w:r>
    </w:p>
    <w:p w14:paraId="09426C74">
      <w:pPr>
        <w:pStyle w:val="15"/>
        <w:widowControl/>
        <w:shd w:val="clear" w:fill="FFFFFF"/>
        <w:spacing w:beforeAutospacing="0" w:afterAutospacing="0" w:line="440" w:lineRule="atLeast"/>
        <w:rPr>
          <w:rFonts w:hint="default" w:ascii="Times New Roman" w:hAnsi="Times New Roman" w:eastAsia="Segoe UI" w:cs="Times New Roman"/>
          <w:b w:val="0"/>
          <w:bCs w:val="0"/>
          <w:i w:val="0"/>
          <w:iCs w:val="0"/>
          <w:caps w:val="0"/>
          <w:color w:val="auto"/>
          <w:spacing w:val="0"/>
          <w:sz w:val="26"/>
          <w:szCs w:val="26"/>
          <w:highlight w:val="none"/>
          <w:shd w:val="clear" w:fill="FFFFFF"/>
          <w:lang w:val="en-US" w:eastAsia="zh-CN"/>
        </w:rPr>
      </w:pPr>
      <w:r>
        <w:rPr>
          <w:rFonts w:hint="default" w:ascii="Times New Roman" w:hAnsi="Times New Roman" w:eastAsia="Segoe UI" w:cs="Times New Roman"/>
          <w:b/>
          <w:bCs/>
          <w:i w:val="0"/>
          <w:iCs w:val="0"/>
          <w:caps w:val="0"/>
          <w:color w:val="auto"/>
          <w:spacing w:val="0"/>
          <w:sz w:val="26"/>
          <w:szCs w:val="26"/>
          <w:highlight w:val="none"/>
          <w:shd w:val="clear" w:fill="FFFFFF"/>
          <w:lang w:val="en-US" w:eastAsia="zh-CN"/>
        </w:rPr>
        <w:t>6</w:t>
      </w:r>
      <w:r>
        <w:rPr>
          <w:rFonts w:hint="default" w:ascii="Times New Roman" w:hAnsi="Times New Roman" w:eastAsia="Segoe UI" w:cs="Times New Roman"/>
          <w:b w:val="0"/>
          <w:bCs w:val="0"/>
          <w:i w:val="0"/>
          <w:iCs w:val="0"/>
          <w:caps w:val="0"/>
          <w:color w:val="auto"/>
          <w:spacing w:val="0"/>
          <w:sz w:val="26"/>
          <w:szCs w:val="26"/>
          <w:highlight w:val="none"/>
          <w:shd w:val="clear" w:fill="FFFFFF"/>
          <w:lang w:val="en-US" w:eastAsia="zh-CN"/>
        </w:rPr>
        <w:t xml:space="preserve"> 减排措施与绩效（可选）</w:t>
      </w:r>
    </w:p>
    <w:p w14:paraId="064FFB43">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756E6504">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4B70A4E1">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081CFC09">
      <w:pPr>
        <w:keepNext w:val="0"/>
        <w:keepLines w:val="0"/>
        <w:widowControl/>
        <w:suppressLineNumbers w:val="0"/>
        <w:jc w:val="left"/>
        <w:rPr>
          <w:color w:val="auto"/>
          <w:highlight w:val="none"/>
        </w:rPr>
      </w:pPr>
      <w:r>
        <w:rPr>
          <w:rFonts w:ascii="方正书宋_GBK" w:hAnsi="方正书宋_GBK" w:eastAsia="方正书宋_GBK" w:cs="方正书宋_GBK"/>
          <w:color w:val="auto"/>
          <w:kern w:val="0"/>
          <w:sz w:val="26"/>
          <w:szCs w:val="26"/>
          <w:highlight w:val="none"/>
          <w:lang w:val="en-US" w:eastAsia="zh-CN" w:bidi="ar"/>
        </w:rPr>
        <w:t>本企业承诺对本报告的真实性负责</w:t>
      </w:r>
      <w:r>
        <w:rPr>
          <w:rFonts w:ascii="E-BZ" w:hAnsi="E-BZ" w:eastAsia="E-BZ" w:cs="E-BZ"/>
          <w:color w:val="auto"/>
          <w:kern w:val="0"/>
          <w:sz w:val="26"/>
          <w:szCs w:val="26"/>
          <w:highlight w:val="none"/>
          <w:lang w:val="en-US" w:eastAsia="zh-CN" w:bidi="ar"/>
        </w:rPr>
        <w:t>。</w:t>
      </w:r>
    </w:p>
    <w:p w14:paraId="3B150D41">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4A73715B">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2A49A18D">
      <w:pPr>
        <w:keepNext w:val="0"/>
        <w:keepLines w:val="0"/>
        <w:widowControl/>
        <w:suppressLineNumbers w:val="0"/>
        <w:jc w:val="center"/>
        <w:rPr>
          <w:color w:val="auto"/>
          <w:highlight w:val="none"/>
        </w:rPr>
      </w:pPr>
      <w:r>
        <w:rPr>
          <w:rFonts w:hint="eastAsia" w:ascii="方正书宋_GBK" w:hAnsi="方正书宋_GBK" w:eastAsia="方正书宋_GBK" w:cs="方正书宋_GBK"/>
          <w:color w:val="auto"/>
          <w:kern w:val="0"/>
          <w:sz w:val="26"/>
          <w:szCs w:val="26"/>
          <w:highlight w:val="none"/>
          <w:lang w:val="en-US" w:eastAsia="zh-CN" w:bidi="ar"/>
        </w:rPr>
        <w:t xml:space="preserve">               </w:t>
      </w:r>
      <w:r>
        <w:rPr>
          <w:rFonts w:ascii="方正书宋_GBK" w:hAnsi="方正书宋_GBK" w:eastAsia="方正书宋_GBK" w:cs="方正书宋_GBK"/>
          <w:color w:val="auto"/>
          <w:kern w:val="0"/>
          <w:sz w:val="26"/>
          <w:szCs w:val="26"/>
          <w:highlight w:val="none"/>
          <w:lang w:val="en-US" w:eastAsia="zh-CN" w:bidi="ar"/>
        </w:rPr>
        <w:t>法定代表人或授权代表人</w:t>
      </w:r>
      <w:r>
        <w:rPr>
          <w:rFonts w:hint="eastAsia" w:ascii="方正书宋_GBK" w:hAnsi="方正书宋_GBK" w:eastAsia="方正书宋_GBK" w:cs="方正书宋_GBK"/>
          <w:color w:val="auto"/>
          <w:kern w:val="0"/>
          <w:sz w:val="26"/>
          <w:szCs w:val="26"/>
          <w:highlight w:val="none"/>
          <w:lang w:val="en-US" w:eastAsia="zh-CN" w:bidi="ar"/>
        </w:rPr>
        <w:t>（签字）</w:t>
      </w:r>
      <w:r>
        <w:rPr>
          <w:rFonts w:hint="default" w:ascii="E-BZ" w:hAnsi="E-BZ" w:eastAsia="E-BZ" w:cs="E-BZ"/>
          <w:color w:val="auto"/>
          <w:kern w:val="0"/>
          <w:sz w:val="26"/>
          <w:szCs w:val="26"/>
          <w:highlight w:val="none"/>
          <w:lang w:val="en-US" w:eastAsia="zh-CN" w:bidi="ar"/>
        </w:rPr>
        <w:t xml:space="preserve">: </w:t>
      </w:r>
    </w:p>
    <w:p w14:paraId="21456E92">
      <w:pPr>
        <w:keepNext w:val="0"/>
        <w:keepLines w:val="0"/>
        <w:widowControl/>
        <w:suppressLineNumbers w:val="0"/>
        <w:jc w:val="center"/>
        <w:rPr>
          <w:color w:val="auto"/>
          <w:highlight w:val="none"/>
        </w:rPr>
      </w:pPr>
      <w:r>
        <w:rPr>
          <w:rFonts w:hint="eastAsia" w:ascii="方正书宋_GBK" w:hAnsi="方正书宋_GBK" w:eastAsia="方正书宋_GBK" w:cs="方正书宋_GBK"/>
          <w:color w:val="auto"/>
          <w:kern w:val="0"/>
          <w:sz w:val="26"/>
          <w:szCs w:val="26"/>
          <w:highlight w:val="none"/>
          <w:lang w:val="en-US" w:eastAsia="zh-CN" w:bidi="ar"/>
        </w:rPr>
        <w:t xml:space="preserve">          年     月     日</w:t>
      </w:r>
    </w:p>
    <w:p w14:paraId="0BC72751">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3AD17BA7">
      <w:pPr>
        <w:keepNext w:val="0"/>
        <w:keepLines w:val="0"/>
        <w:widowControl/>
        <w:suppressLineNumbers w:val="0"/>
        <w:jc w:val="center"/>
        <w:rPr>
          <w:color w:val="auto"/>
          <w:highlight w:val="none"/>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default" w:ascii="Times New Roman" w:hAnsi="Times New Roman" w:eastAsia="E-FZ" w:cs="Times New Roman"/>
          <w:color w:val="auto"/>
          <w:kern w:val="0"/>
          <w:sz w:val="19"/>
          <w:szCs w:val="19"/>
          <w:highlight w:val="none"/>
          <w:lang w:val="en-US" w:eastAsia="zh-CN" w:bidi="ar"/>
        </w:rPr>
        <w:t xml:space="preserve">1 </w:t>
      </w:r>
      <w:r>
        <w:rPr>
          <w:rFonts w:hint="eastAsia" w:ascii="方正黑体_GBK" w:hAnsi="方正黑体_GBK" w:eastAsia="方正黑体_GBK" w:cs="方正黑体_GBK"/>
          <w:color w:val="auto"/>
          <w:kern w:val="0"/>
          <w:sz w:val="19"/>
          <w:szCs w:val="19"/>
          <w:highlight w:val="none"/>
          <w:lang w:val="en-US" w:eastAsia="zh-CN" w:bidi="ar"/>
        </w:rPr>
        <w:t>报告主体</w:t>
      </w:r>
    </w:p>
    <w:p w14:paraId="2315C4B1">
      <w:pPr>
        <w:keepNext w:val="0"/>
        <w:keepLines w:val="0"/>
        <w:widowControl/>
        <w:suppressLineNumbers w:val="0"/>
        <w:jc w:val="center"/>
        <w:rPr>
          <w:color w:val="auto"/>
          <w:highlight w:val="none"/>
        </w:rPr>
      </w:pPr>
      <w:r>
        <w:rPr>
          <w:rFonts w:hint="eastAsia" w:ascii="方正黑体_GBK" w:hAnsi="方正黑体_GBK" w:eastAsia="方正黑体_GBK" w:cs="方正黑体_GBK"/>
          <w:color w:val="auto"/>
          <w:kern w:val="0"/>
          <w:sz w:val="19"/>
          <w:szCs w:val="19"/>
          <w:highlight w:val="none"/>
          <w:u w:val="none"/>
          <w:lang w:val="en-US" w:eastAsia="zh-CN" w:bidi="ar"/>
        </w:rPr>
        <w:t>（</w:t>
      </w:r>
      <w:r>
        <w:rPr>
          <w:rFonts w:hint="eastAsia" w:ascii="方正黑体_GBK" w:hAnsi="方正黑体_GBK" w:eastAsia="方正黑体_GBK" w:cs="方正黑体_GBK"/>
          <w:color w:val="auto"/>
          <w:kern w:val="0"/>
          <w:sz w:val="19"/>
          <w:szCs w:val="19"/>
          <w:highlight w:val="none"/>
          <w:u w:val="single"/>
          <w:lang w:val="en-US" w:eastAsia="zh-CN" w:bidi="ar"/>
        </w:rPr>
        <w:t xml:space="preserve">       </w:t>
      </w:r>
      <w:r>
        <w:rPr>
          <w:rFonts w:hint="eastAsia" w:ascii="方正黑体_GBK" w:hAnsi="方正黑体_GBK" w:eastAsia="方正黑体_GBK" w:cs="方正黑体_GBK"/>
          <w:b/>
          <w:bCs/>
          <w:color w:val="auto"/>
          <w:kern w:val="0"/>
          <w:sz w:val="19"/>
          <w:szCs w:val="19"/>
          <w:highlight w:val="none"/>
          <w:lang w:val="en-US" w:eastAsia="zh-CN" w:bidi="ar"/>
        </w:rPr>
        <w:t>年</w:t>
      </w:r>
      <w:r>
        <w:rPr>
          <w:rFonts w:hint="eastAsia" w:ascii="方正黑体_GBK" w:hAnsi="方正黑体_GBK" w:eastAsia="方正黑体_GBK" w:cs="方正黑体_GBK"/>
          <w:b/>
          <w:bCs/>
          <w:color w:val="auto"/>
          <w:kern w:val="0"/>
          <w:sz w:val="19"/>
          <w:szCs w:val="19"/>
          <w:highlight w:val="none"/>
          <w:u w:val="none"/>
          <w:lang w:val="en-US" w:eastAsia="zh-CN" w:bidi="ar"/>
        </w:rPr>
        <w:t>/季</w:t>
      </w:r>
      <w:r>
        <w:rPr>
          <w:rFonts w:hint="eastAsia" w:ascii="方正黑体_GBK" w:hAnsi="方正黑体_GBK" w:eastAsia="方正黑体_GBK" w:cs="方正黑体_GBK"/>
          <w:b/>
          <w:bCs/>
          <w:color w:val="auto"/>
          <w:kern w:val="0"/>
          <w:sz w:val="19"/>
          <w:szCs w:val="19"/>
          <w:highlight w:val="none"/>
          <w:lang w:val="en-US" w:eastAsia="zh-CN" w:bidi="ar"/>
        </w:rPr>
        <w:t>/月</w:t>
      </w:r>
      <w:r>
        <w:rPr>
          <w:rFonts w:hint="eastAsia" w:ascii="方正黑体_GBK" w:hAnsi="方正黑体_GBK" w:eastAsia="方正黑体_GBK" w:cs="方正黑体_GBK"/>
          <w:color w:val="auto"/>
          <w:kern w:val="0"/>
          <w:sz w:val="19"/>
          <w:szCs w:val="19"/>
          <w:highlight w:val="none"/>
          <w:lang w:val="en-US" w:eastAsia="zh-CN" w:bidi="ar"/>
        </w:rPr>
        <w:t>）温室气体排放量汇总表</w:t>
      </w:r>
    </w:p>
    <w:p w14:paraId="5F7A031F">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4103"/>
        <w:gridCol w:w="2554"/>
      </w:tblGrid>
      <w:tr w14:paraId="7178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Align w:val="center"/>
          </w:tcPr>
          <w:p w14:paraId="0D1D5213">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能源类型</w:t>
            </w:r>
          </w:p>
        </w:tc>
        <w:tc>
          <w:tcPr>
            <w:tcW w:w="4103" w:type="dxa"/>
            <w:vAlign w:val="center"/>
          </w:tcPr>
          <w:p w14:paraId="1A24F8E5">
            <w:pPr>
              <w:keepNext w:val="0"/>
              <w:keepLines w:val="0"/>
              <w:widowControl/>
              <w:suppressLineNumbers w:val="0"/>
              <w:jc w:val="center"/>
              <w:rPr>
                <w:rFonts w:hint="default" w:ascii="方正黑体_GBK" w:hAnsi="方正黑体_GBK" w:eastAsia="方正黑体_GBK" w:cs="方正黑体_GBK"/>
                <w:color w:val="auto"/>
                <w:kern w:val="0"/>
                <w:sz w:val="44"/>
                <w:szCs w:val="44"/>
                <w:highlight w:val="none"/>
                <w:vertAlign w:val="baseline"/>
                <w:lang w:val="en-US" w:eastAsia="zh-CN" w:bidi="ar"/>
              </w:rPr>
            </w:pPr>
            <w:r>
              <w:rPr>
                <w:rFonts w:ascii="方正书宋_GBK" w:hAnsi="方正书宋_GBK" w:eastAsia="方正书宋_GBK" w:cs="方正书宋_GBK"/>
                <w:color w:val="auto"/>
                <w:kern w:val="0"/>
                <w:sz w:val="20"/>
                <w:szCs w:val="20"/>
                <w:highlight w:val="none"/>
                <w:lang w:val="en-US" w:eastAsia="zh-CN" w:bidi="ar"/>
              </w:rPr>
              <w:t>源类别</w:t>
            </w:r>
          </w:p>
        </w:tc>
        <w:tc>
          <w:tcPr>
            <w:tcW w:w="2554" w:type="dxa"/>
            <w:vAlign w:val="center"/>
          </w:tcPr>
          <w:p w14:paraId="7959F267">
            <w:pPr>
              <w:keepNext w:val="0"/>
              <w:keepLines w:val="0"/>
              <w:widowControl/>
              <w:suppressLineNumbers w:val="0"/>
              <w:jc w:val="center"/>
              <w:rPr>
                <w:rFonts w:hint="default" w:ascii="方正黑体_GBK" w:hAnsi="方正黑体_GBK" w:eastAsia="方正黑体_GBK" w:cs="方正黑体_GBK"/>
                <w:color w:val="auto"/>
                <w:kern w:val="0"/>
                <w:sz w:val="44"/>
                <w:szCs w:val="44"/>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 xml:space="preserve">排放量 </w:t>
            </w:r>
            <w:r>
              <w:rPr>
                <w:rFonts w:hint="default" w:ascii="Times New Roman" w:hAnsi="Times New Roman" w:eastAsia="Segoe UI" w:cs="Times New Roman"/>
                <w:i w:val="0"/>
                <w:iCs w:val="0"/>
                <w:caps w:val="0"/>
                <w:color w:val="auto"/>
                <w:spacing w:val="0"/>
                <w:sz w:val="24"/>
                <w:szCs w:val="24"/>
                <w:highlight w:val="none"/>
                <w:shd w:val="clear" w:fill="FFFFFF"/>
                <w:lang w:val="en-US" w:eastAsia="zh-CN"/>
              </w:rPr>
              <w:t>t CO₂</w:t>
            </w:r>
          </w:p>
        </w:tc>
      </w:tr>
      <w:tr w14:paraId="0F9B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Merge w:val="restart"/>
            <w:vAlign w:val="center"/>
          </w:tcPr>
          <w:p w14:paraId="2352AD2B">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燃料燃烧</w:t>
            </w:r>
          </w:p>
        </w:tc>
        <w:tc>
          <w:tcPr>
            <w:tcW w:w="4103" w:type="dxa"/>
            <w:vAlign w:val="center"/>
          </w:tcPr>
          <w:p w14:paraId="096D47F4">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现场管理过程</w:t>
            </w:r>
            <w:r>
              <w:rPr>
                <w:rFonts w:ascii="方正书宋_GBK" w:hAnsi="方正书宋_GBK" w:eastAsia="方正书宋_GBK" w:cs="方正书宋_GBK"/>
                <w:color w:val="auto"/>
                <w:kern w:val="0"/>
                <w:sz w:val="20"/>
                <w:szCs w:val="20"/>
                <w:highlight w:val="none"/>
                <w:lang w:val="en-US" w:eastAsia="zh-CN" w:bidi="ar"/>
              </w:rPr>
              <w:t>燃料燃烧排放量</w:t>
            </w:r>
          </w:p>
        </w:tc>
        <w:tc>
          <w:tcPr>
            <w:tcW w:w="2554" w:type="dxa"/>
            <w:vAlign w:val="center"/>
          </w:tcPr>
          <w:p w14:paraId="2B3510D0">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414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Merge w:val="continue"/>
            <w:vAlign w:val="center"/>
          </w:tcPr>
          <w:p w14:paraId="3E7B6582">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4103" w:type="dxa"/>
            <w:vAlign w:val="center"/>
          </w:tcPr>
          <w:p w14:paraId="3650E42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运输过程</w:t>
            </w:r>
            <w:r>
              <w:rPr>
                <w:rFonts w:ascii="方正书宋_GBK" w:hAnsi="方正书宋_GBK" w:eastAsia="方正书宋_GBK" w:cs="方正书宋_GBK"/>
                <w:color w:val="auto"/>
                <w:kern w:val="0"/>
                <w:sz w:val="20"/>
                <w:szCs w:val="20"/>
                <w:highlight w:val="none"/>
                <w:lang w:val="en-US" w:eastAsia="zh-CN" w:bidi="ar"/>
              </w:rPr>
              <w:t>燃料燃烧排放量</w:t>
            </w:r>
          </w:p>
        </w:tc>
        <w:tc>
          <w:tcPr>
            <w:tcW w:w="2554" w:type="dxa"/>
            <w:vAlign w:val="center"/>
          </w:tcPr>
          <w:p w14:paraId="603F0CA5">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6B0E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Merge w:val="continue"/>
            <w:vAlign w:val="center"/>
          </w:tcPr>
          <w:p w14:paraId="73143FDA">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4103" w:type="dxa"/>
            <w:vAlign w:val="center"/>
          </w:tcPr>
          <w:p w14:paraId="21C36D23">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移动式资源化处置过程</w:t>
            </w:r>
            <w:r>
              <w:rPr>
                <w:rFonts w:ascii="方正书宋_GBK" w:hAnsi="方正书宋_GBK" w:eastAsia="方正书宋_GBK" w:cs="方正书宋_GBK"/>
                <w:color w:val="auto"/>
                <w:kern w:val="0"/>
                <w:sz w:val="20"/>
                <w:szCs w:val="20"/>
                <w:highlight w:val="none"/>
                <w:lang w:val="en-US" w:eastAsia="zh-CN" w:bidi="ar"/>
              </w:rPr>
              <w:t>燃料燃烧排放量</w:t>
            </w:r>
          </w:p>
        </w:tc>
        <w:tc>
          <w:tcPr>
            <w:tcW w:w="2554" w:type="dxa"/>
            <w:vAlign w:val="center"/>
          </w:tcPr>
          <w:p w14:paraId="461BE098">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7A78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Merge w:val="continue"/>
            <w:vAlign w:val="center"/>
          </w:tcPr>
          <w:p w14:paraId="315E8BC5">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4103" w:type="dxa"/>
            <w:vAlign w:val="center"/>
          </w:tcPr>
          <w:p w14:paraId="3075991C">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固定式资源化处置过程</w:t>
            </w:r>
            <w:r>
              <w:rPr>
                <w:rFonts w:ascii="方正书宋_GBK" w:hAnsi="方正书宋_GBK" w:eastAsia="方正书宋_GBK" w:cs="方正书宋_GBK"/>
                <w:color w:val="auto"/>
                <w:kern w:val="0"/>
                <w:sz w:val="20"/>
                <w:szCs w:val="20"/>
                <w:highlight w:val="none"/>
                <w:lang w:val="en-US" w:eastAsia="zh-CN" w:bidi="ar"/>
              </w:rPr>
              <w:t>燃料燃烧排放量</w:t>
            </w:r>
          </w:p>
        </w:tc>
        <w:tc>
          <w:tcPr>
            <w:tcW w:w="2554" w:type="dxa"/>
            <w:vAlign w:val="center"/>
          </w:tcPr>
          <w:p w14:paraId="65929749">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72E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Merge w:val="restart"/>
            <w:shd w:val="clear" w:color="auto" w:fill="auto"/>
            <w:vAlign w:val="center"/>
          </w:tcPr>
          <w:p w14:paraId="30F5E703">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购入电力</w:t>
            </w:r>
          </w:p>
        </w:tc>
        <w:tc>
          <w:tcPr>
            <w:tcW w:w="4103" w:type="dxa"/>
            <w:shd w:val="clear" w:color="auto" w:fill="auto"/>
            <w:vAlign w:val="center"/>
          </w:tcPr>
          <w:p w14:paraId="6F41BA8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现场管理过程购入电力对应</w:t>
            </w:r>
            <w:r>
              <w:rPr>
                <w:rFonts w:ascii="方正书宋_GBK" w:hAnsi="方正书宋_GBK" w:eastAsia="方正书宋_GBK" w:cs="方正书宋_GBK"/>
                <w:color w:val="auto"/>
                <w:kern w:val="0"/>
                <w:sz w:val="20"/>
                <w:szCs w:val="20"/>
                <w:highlight w:val="none"/>
                <w:lang w:val="en-US" w:eastAsia="zh-CN" w:bidi="ar"/>
              </w:rPr>
              <w:t>排放量</w:t>
            </w:r>
          </w:p>
        </w:tc>
        <w:tc>
          <w:tcPr>
            <w:tcW w:w="2554" w:type="dxa"/>
          </w:tcPr>
          <w:p w14:paraId="3F7495EB">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58E6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Merge w:val="continue"/>
            <w:shd w:val="clear" w:color="auto" w:fill="auto"/>
            <w:vAlign w:val="center"/>
          </w:tcPr>
          <w:p w14:paraId="155CA4F9">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4103" w:type="dxa"/>
            <w:shd w:val="clear" w:color="auto" w:fill="auto"/>
            <w:vAlign w:val="center"/>
          </w:tcPr>
          <w:p w14:paraId="2E86D950">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运输过程购入电力对应</w:t>
            </w:r>
            <w:r>
              <w:rPr>
                <w:rFonts w:ascii="方正书宋_GBK" w:hAnsi="方正书宋_GBK" w:eastAsia="方正书宋_GBK" w:cs="方正书宋_GBK"/>
                <w:color w:val="auto"/>
                <w:kern w:val="0"/>
                <w:sz w:val="20"/>
                <w:szCs w:val="20"/>
                <w:highlight w:val="none"/>
                <w:lang w:val="en-US" w:eastAsia="zh-CN" w:bidi="ar"/>
              </w:rPr>
              <w:t>排放量</w:t>
            </w:r>
          </w:p>
        </w:tc>
        <w:tc>
          <w:tcPr>
            <w:tcW w:w="2554" w:type="dxa"/>
          </w:tcPr>
          <w:p w14:paraId="712B8158">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3E83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Merge w:val="continue"/>
            <w:shd w:val="clear" w:color="auto" w:fill="auto"/>
            <w:vAlign w:val="center"/>
          </w:tcPr>
          <w:p w14:paraId="315FB934">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4103" w:type="dxa"/>
            <w:shd w:val="clear" w:color="auto" w:fill="auto"/>
            <w:vAlign w:val="center"/>
          </w:tcPr>
          <w:p w14:paraId="66A0C11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移动式资源化处置过程购入电力对应</w:t>
            </w:r>
            <w:r>
              <w:rPr>
                <w:rFonts w:ascii="方正书宋_GBK" w:hAnsi="方正书宋_GBK" w:eastAsia="方正书宋_GBK" w:cs="方正书宋_GBK"/>
                <w:color w:val="auto"/>
                <w:kern w:val="0"/>
                <w:sz w:val="20"/>
                <w:szCs w:val="20"/>
                <w:highlight w:val="none"/>
                <w:lang w:val="en-US" w:eastAsia="zh-CN" w:bidi="ar"/>
              </w:rPr>
              <w:t>排放量</w:t>
            </w:r>
          </w:p>
        </w:tc>
        <w:tc>
          <w:tcPr>
            <w:tcW w:w="2554" w:type="dxa"/>
          </w:tcPr>
          <w:p w14:paraId="1DF9C7AB">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1DC4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63" w:type="dxa"/>
            <w:vMerge w:val="continue"/>
            <w:shd w:val="clear" w:color="auto" w:fill="auto"/>
            <w:vAlign w:val="center"/>
          </w:tcPr>
          <w:p w14:paraId="0DD66B34">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4103" w:type="dxa"/>
            <w:shd w:val="clear" w:color="auto" w:fill="auto"/>
            <w:vAlign w:val="center"/>
          </w:tcPr>
          <w:p w14:paraId="1C8EF6C4">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固定式资源化处置过程购入电力对应</w:t>
            </w:r>
            <w:r>
              <w:rPr>
                <w:rFonts w:ascii="方正书宋_GBK" w:hAnsi="方正书宋_GBK" w:eastAsia="方正书宋_GBK" w:cs="方正书宋_GBK"/>
                <w:color w:val="auto"/>
                <w:kern w:val="0"/>
                <w:sz w:val="20"/>
                <w:szCs w:val="20"/>
                <w:highlight w:val="none"/>
                <w:lang w:val="en-US" w:eastAsia="zh-CN" w:bidi="ar"/>
              </w:rPr>
              <w:t>排放量</w:t>
            </w:r>
          </w:p>
        </w:tc>
        <w:tc>
          <w:tcPr>
            <w:tcW w:w="2554" w:type="dxa"/>
          </w:tcPr>
          <w:p w14:paraId="4878B9F0">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29DA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66" w:type="dxa"/>
            <w:gridSpan w:val="2"/>
            <w:vAlign w:val="center"/>
          </w:tcPr>
          <w:p w14:paraId="533F99BC">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二氧化碳排放总量（</w:t>
            </w:r>
            <w:r>
              <w:rPr>
                <w:rFonts w:hint="default" w:ascii="Times New Roman" w:hAnsi="Times New Roman" w:eastAsia="Segoe UI" w:cs="Times New Roman"/>
                <w:i w:val="0"/>
                <w:iCs w:val="0"/>
                <w:caps w:val="0"/>
                <w:color w:val="auto"/>
                <w:spacing w:val="0"/>
                <w:sz w:val="20"/>
                <w:szCs w:val="20"/>
                <w:highlight w:val="none"/>
                <w:shd w:val="clear" w:fill="FFFFFF"/>
                <w:lang w:val="en-US" w:eastAsia="zh-CN"/>
              </w:rPr>
              <w:t>t CO₂</w:t>
            </w:r>
            <w:r>
              <w:rPr>
                <w:rFonts w:hint="eastAsia" w:ascii="方正书宋_GBK" w:hAnsi="方正书宋_GBK" w:eastAsia="方正书宋_GBK" w:cs="方正书宋_GBK"/>
                <w:b/>
                <w:bCs/>
                <w:color w:val="auto"/>
                <w:kern w:val="0"/>
                <w:sz w:val="20"/>
                <w:szCs w:val="20"/>
                <w:highlight w:val="none"/>
                <w:lang w:val="en-US" w:eastAsia="zh-CN" w:bidi="ar"/>
              </w:rPr>
              <w:t>）</w:t>
            </w:r>
          </w:p>
        </w:tc>
        <w:tc>
          <w:tcPr>
            <w:tcW w:w="2554" w:type="dxa"/>
          </w:tcPr>
          <w:p w14:paraId="2BB593FD">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r w14:paraId="2014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66" w:type="dxa"/>
            <w:gridSpan w:val="2"/>
            <w:vAlign w:val="center"/>
          </w:tcPr>
          <w:p w14:paraId="31B6BB8E">
            <w:pPr>
              <w:keepNext w:val="0"/>
              <w:keepLines w:val="0"/>
              <w:widowControl/>
              <w:suppressLineNumbers w:val="0"/>
              <w:jc w:val="center"/>
              <w:rPr>
                <w:rFonts w:hint="eastAsia" w:ascii="方正书宋_GBK" w:hAnsi="方正书宋_GBK" w:eastAsia="方正书宋_GBK" w:cs="方正书宋_GBK"/>
                <w:b/>
                <w:bCs/>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碳排放强度（</w:t>
            </w:r>
            <w:r>
              <w:rPr>
                <w:rFonts w:hint="default" w:ascii="Times New Roman" w:hAnsi="Times New Roman" w:eastAsia="宋体" w:cs="Times New Roman"/>
                <w:color w:val="auto"/>
                <w:sz w:val="20"/>
                <w:szCs w:val="20"/>
                <w:highlight w:val="none"/>
              </w:rPr>
              <w:t>tCO₂/t</w:t>
            </w:r>
            <w:r>
              <w:rPr>
                <w:rFonts w:hint="eastAsia" w:ascii="方正书宋_GBK" w:hAnsi="方正书宋_GBK" w:eastAsia="方正书宋_GBK" w:cs="方正书宋_GBK"/>
                <w:b/>
                <w:bCs/>
                <w:color w:val="auto"/>
                <w:kern w:val="0"/>
                <w:sz w:val="20"/>
                <w:szCs w:val="20"/>
                <w:highlight w:val="none"/>
                <w:lang w:val="en-US" w:eastAsia="zh-CN" w:bidi="ar"/>
              </w:rPr>
              <w:t>处置量）</w:t>
            </w:r>
          </w:p>
        </w:tc>
        <w:tc>
          <w:tcPr>
            <w:tcW w:w="2554" w:type="dxa"/>
          </w:tcPr>
          <w:p w14:paraId="5D95A8E2">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vertAlign w:val="baseline"/>
                <w:lang w:val="en-US" w:eastAsia="zh-CN" w:bidi="ar"/>
              </w:rPr>
            </w:pPr>
          </w:p>
        </w:tc>
      </w:tr>
    </w:tbl>
    <w:p w14:paraId="2723BB04">
      <w:pPr>
        <w:keepNext w:val="0"/>
        <w:keepLines w:val="0"/>
        <w:widowControl/>
        <w:suppressLineNumbers w:val="0"/>
        <w:jc w:val="center"/>
        <w:rPr>
          <w:rFonts w:hint="default" w:ascii="方正黑体_GBK" w:hAnsi="方正黑体_GBK" w:eastAsia="方正黑体_GBK" w:cs="方正黑体_GBK"/>
          <w:color w:val="auto"/>
          <w:kern w:val="0"/>
          <w:sz w:val="39"/>
          <w:szCs w:val="39"/>
          <w:highlight w:val="none"/>
          <w:lang w:val="en-US" w:eastAsia="zh-CN" w:bidi="ar"/>
        </w:rPr>
      </w:pPr>
    </w:p>
    <w:p w14:paraId="5C884DC8">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2 </w:t>
      </w:r>
      <w:r>
        <w:rPr>
          <w:rFonts w:hint="eastAsia" w:ascii="方正黑体_GBK" w:hAnsi="方正黑体_GBK" w:eastAsia="方正黑体_GBK" w:cs="方正黑体_GBK"/>
          <w:color w:val="auto"/>
          <w:kern w:val="0"/>
          <w:sz w:val="19"/>
          <w:szCs w:val="19"/>
          <w:highlight w:val="none"/>
          <w:lang w:val="en-US" w:eastAsia="zh-CN" w:bidi="ar"/>
        </w:rPr>
        <w:t>现场作业过程燃料燃烧排放量</w:t>
      </w:r>
    </w:p>
    <w:p w14:paraId="1A67D3B8">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810"/>
        <w:gridCol w:w="703"/>
        <w:gridCol w:w="989"/>
        <w:gridCol w:w="1558"/>
        <w:gridCol w:w="1221"/>
        <w:gridCol w:w="951"/>
        <w:gridCol w:w="779"/>
      </w:tblGrid>
      <w:tr w14:paraId="6D3A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vMerge w:val="restart"/>
            <w:vAlign w:val="center"/>
          </w:tcPr>
          <w:p w14:paraId="2F5BEE5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作业设备</w:t>
            </w:r>
          </w:p>
        </w:tc>
        <w:tc>
          <w:tcPr>
            <w:tcW w:w="915" w:type="dxa"/>
            <w:vMerge w:val="restart"/>
            <w:vAlign w:val="center"/>
          </w:tcPr>
          <w:p w14:paraId="3D3ABC2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型号</w:t>
            </w:r>
          </w:p>
        </w:tc>
        <w:tc>
          <w:tcPr>
            <w:tcW w:w="780" w:type="dxa"/>
            <w:vMerge w:val="restart"/>
            <w:shd w:val="clear" w:color="auto" w:fill="auto"/>
            <w:vAlign w:val="center"/>
          </w:tcPr>
          <w:p w14:paraId="2664A17F">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燃料品种</w:t>
            </w:r>
          </w:p>
        </w:tc>
        <w:tc>
          <w:tcPr>
            <w:tcW w:w="1867" w:type="dxa"/>
            <w:gridSpan w:val="2"/>
          </w:tcPr>
          <w:p w14:paraId="5E5050C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 xml:space="preserve">活动数据 </w:t>
            </w:r>
          </w:p>
        </w:tc>
        <w:tc>
          <w:tcPr>
            <w:tcW w:w="2415" w:type="dxa"/>
            <w:gridSpan w:val="2"/>
          </w:tcPr>
          <w:p w14:paraId="09F092EF">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排放因子</w:t>
            </w:r>
          </w:p>
        </w:tc>
        <w:tc>
          <w:tcPr>
            <w:tcW w:w="824" w:type="dxa"/>
            <w:vMerge w:val="restart"/>
            <w:vAlign w:val="center"/>
          </w:tcPr>
          <w:p w14:paraId="3BD7008B">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排放量</w:t>
            </w:r>
          </w:p>
          <w:p w14:paraId="383BE3ED">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tCO₂</w:t>
            </w:r>
          </w:p>
        </w:tc>
      </w:tr>
      <w:tr w14:paraId="570F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8" w:type="dxa"/>
            <w:vMerge w:val="continue"/>
          </w:tcPr>
          <w:p w14:paraId="66350CD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915" w:type="dxa"/>
            <w:vMerge w:val="continue"/>
          </w:tcPr>
          <w:p w14:paraId="0A42BB0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780" w:type="dxa"/>
            <w:vMerge w:val="continue"/>
          </w:tcPr>
          <w:p w14:paraId="2FF35E1B">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870" w:type="dxa"/>
            <w:vAlign w:val="center"/>
          </w:tcPr>
          <w:p w14:paraId="087DBCB4">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消费量</w:t>
            </w:r>
            <w:r>
              <w:rPr>
                <w:rFonts w:hint="eastAsia" w:ascii="Times New Roman" w:hAnsi="Times New Roman" w:eastAsia="方正书宋_GBK" w:cs="Times New Roman"/>
                <w:color w:val="auto"/>
                <w:kern w:val="0"/>
                <w:sz w:val="20"/>
                <w:szCs w:val="20"/>
                <w:highlight w:val="none"/>
                <w:lang w:val="en-US" w:eastAsia="zh-CN" w:bidi="ar"/>
              </w:rPr>
              <w:t>t;</w:t>
            </w:r>
            <w:r>
              <w:rPr>
                <w:rFonts w:hint="default" w:ascii="Times New Roman" w:hAnsi="Times New Roman" w:eastAsia="宋体" w:cs="Times New Roman"/>
                <w:color w:val="auto"/>
                <w:sz w:val="21"/>
                <w:szCs w:val="21"/>
                <w:highlight w:val="none"/>
                <w:shd w:val="clear" w:fill="FFFFFF"/>
              </w:rPr>
              <w:t>10</w:t>
            </w:r>
            <w:r>
              <w:rPr>
                <w:rFonts w:hint="default" w:ascii="Times New Roman" w:hAnsi="Times New Roman" w:eastAsia="宋体" w:cs="Times New Roman"/>
                <w:color w:val="auto"/>
                <w:sz w:val="21"/>
                <w:szCs w:val="21"/>
                <w:highlight w:val="none"/>
                <w:shd w:val="clear" w:fill="FFFFFF"/>
                <w:vertAlign w:val="superscript"/>
                <w:lang w:val="en-US" w:eastAsia="zh-CN"/>
              </w:rPr>
              <w:t>4</w:t>
            </w:r>
            <w:r>
              <w:rPr>
                <w:rFonts w:hint="default" w:ascii="Times New Roman" w:hAnsi="Times New Roman" w:eastAsia="宋体" w:cs="Times New Roman"/>
                <w:color w:val="auto"/>
                <w:sz w:val="21"/>
                <w:szCs w:val="21"/>
                <w:highlight w:val="none"/>
                <w:shd w:val="clear" w:fill="FFFFFF"/>
              </w:rPr>
              <w:t>Nm</w:t>
            </w:r>
            <w:r>
              <w:rPr>
                <w:rFonts w:hint="default" w:ascii="Times New Roman" w:hAnsi="Times New Roman" w:eastAsia="宋体" w:cs="Times New Roman"/>
                <w:color w:val="auto"/>
                <w:sz w:val="21"/>
                <w:szCs w:val="21"/>
                <w:highlight w:val="none"/>
                <w:shd w:val="clear" w:fill="FFFFFF"/>
                <w:vertAlign w:val="superscript"/>
                <w:lang w:eastAsia="zh-CN"/>
              </w:rPr>
              <w:t>3</w:t>
            </w:r>
          </w:p>
        </w:tc>
        <w:tc>
          <w:tcPr>
            <w:tcW w:w="997" w:type="dxa"/>
            <w:vAlign w:val="center"/>
          </w:tcPr>
          <w:p w14:paraId="1E691A41">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低位发热量GJ/t</w:t>
            </w:r>
            <w:r>
              <w:rPr>
                <w:rFonts w:hint="eastAsia" w:ascii="Times New Roman" w:hAnsi="Times New Roman" w:eastAsia="方正书宋_GBK" w:cs="Times New Roman"/>
                <w:color w:val="auto"/>
                <w:kern w:val="0"/>
                <w:sz w:val="20"/>
                <w:szCs w:val="20"/>
                <w:highlight w:val="none"/>
                <w:lang w:val="en-US" w:eastAsia="zh-CN" w:bidi="ar"/>
              </w:rPr>
              <w:t>;</w:t>
            </w:r>
            <w:r>
              <w:rPr>
                <w:rFonts w:hint="default" w:ascii="Times New Roman" w:hAnsi="Times New Roman" w:eastAsia="宋体" w:cs="Times New Roman"/>
                <w:color w:val="auto"/>
                <w:sz w:val="21"/>
                <w:szCs w:val="21"/>
                <w:highlight w:val="none"/>
                <w:shd w:val="clear" w:fill="FFFFFF"/>
              </w:rPr>
              <w:t>GJ/10</w:t>
            </w:r>
            <w:r>
              <w:rPr>
                <w:rFonts w:hint="eastAsia" w:ascii="Times New Roman" w:hAnsi="Times New Roman" w:eastAsia="宋体" w:cs="Times New Roman"/>
                <w:color w:val="auto"/>
                <w:sz w:val="21"/>
                <w:szCs w:val="21"/>
                <w:highlight w:val="none"/>
                <w:shd w:val="clear" w:fill="FFFFFF"/>
                <w:vertAlign w:val="superscript"/>
                <w:lang w:val="en-US" w:eastAsia="zh-CN"/>
              </w:rPr>
              <w:t>4</w:t>
            </w:r>
            <w:r>
              <w:rPr>
                <w:rFonts w:hint="default" w:ascii="Times New Roman" w:hAnsi="Times New Roman" w:eastAsia="宋体" w:cs="Times New Roman"/>
                <w:color w:val="auto"/>
                <w:sz w:val="21"/>
                <w:szCs w:val="21"/>
                <w:highlight w:val="none"/>
                <w:shd w:val="clear" w:fill="FFFFFF"/>
              </w:rPr>
              <w:t>Nm</w:t>
            </w:r>
            <w:r>
              <w:rPr>
                <w:rFonts w:hint="default" w:ascii="Times New Roman" w:hAnsi="Times New Roman" w:eastAsia="宋体" w:cs="Times New Roman"/>
                <w:color w:val="auto"/>
                <w:sz w:val="21"/>
                <w:szCs w:val="21"/>
                <w:highlight w:val="none"/>
                <w:shd w:val="clear" w:fill="FFFFFF"/>
                <w:vertAlign w:val="superscript"/>
                <w:lang w:eastAsia="zh-CN"/>
              </w:rPr>
              <w:t>3</w:t>
            </w:r>
          </w:p>
        </w:tc>
        <w:tc>
          <w:tcPr>
            <w:tcW w:w="1365" w:type="dxa"/>
            <w:vAlign w:val="center"/>
          </w:tcPr>
          <w:p w14:paraId="32AD97DB">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单位热值含碳量tC/GJ</w:t>
            </w:r>
          </w:p>
        </w:tc>
        <w:tc>
          <w:tcPr>
            <w:tcW w:w="1050" w:type="dxa"/>
            <w:vAlign w:val="center"/>
          </w:tcPr>
          <w:p w14:paraId="6C0DB475">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燃料碳氧化率%</w:t>
            </w:r>
          </w:p>
        </w:tc>
        <w:tc>
          <w:tcPr>
            <w:tcW w:w="824" w:type="dxa"/>
            <w:vMerge w:val="continue"/>
          </w:tcPr>
          <w:p w14:paraId="4E058BC0">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p>
        </w:tc>
      </w:tr>
      <w:tr w14:paraId="2CBF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98" w:type="dxa"/>
            <w:vAlign w:val="center"/>
          </w:tcPr>
          <w:p w14:paraId="01AF6F37">
            <w:pPr>
              <w:keepNext w:val="0"/>
              <w:keepLines w:val="0"/>
              <w:widowControl/>
              <w:suppressLineNumbers w:val="0"/>
              <w:ind w:left="0" w:leftChars="0" w:firstLine="139" w:firstLineChars="69"/>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合计</w:t>
            </w:r>
          </w:p>
        </w:tc>
        <w:tc>
          <w:tcPr>
            <w:tcW w:w="915" w:type="dxa"/>
            <w:vAlign w:val="center"/>
          </w:tcPr>
          <w:p w14:paraId="70DA741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780" w:type="dxa"/>
            <w:shd w:val="clear" w:color="auto" w:fill="auto"/>
            <w:vAlign w:val="center"/>
          </w:tcPr>
          <w:p w14:paraId="7CD6C281">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870" w:type="dxa"/>
          </w:tcPr>
          <w:p w14:paraId="6FBE0EC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7" w:type="dxa"/>
          </w:tcPr>
          <w:p w14:paraId="61FCE82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657B9DC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193081F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00C5398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CC3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98" w:type="dxa"/>
            <w:vAlign w:val="center"/>
          </w:tcPr>
          <w:p w14:paraId="547A14AF">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w:t>
            </w:r>
            <w:r>
              <w:rPr>
                <w:rFonts w:hint="default" w:ascii="Times New Roman" w:hAnsi="Times New Roman" w:eastAsia="方正书宋_GBK" w:cs="Times New Roman"/>
                <w:color w:val="auto"/>
                <w:kern w:val="0"/>
                <w:sz w:val="20"/>
                <w:szCs w:val="20"/>
                <w:highlight w:val="none"/>
                <w:lang w:val="en-US" w:eastAsia="zh-CN" w:bidi="ar"/>
              </w:rPr>
              <w:t>设备1</w:t>
            </w:r>
          </w:p>
        </w:tc>
        <w:tc>
          <w:tcPr>
            <w:tcW w:w="915" w:type="dxa"/>
            <w:vAlign w:val="center"/>
          </w:tcPr>
          <w:p w14:paraId="1973CA50">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780" w:type="dxa"/>
            <w:shd w:val="clear" w:color="auto" w:fill="auto"/>
            <w:vAlign w:val="center"/>
          </w:tcPr>
          <w:p w14:paraId="61C61400">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870" w:type="dxa"/>
          </w:tcPr>
          <w:p w14:paraId="60C66BA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7" w:type="dxa"/>
          </w:tcPr>
          <w:p w14:paraId="375C2A9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1AB8C82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0366B98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451D5E2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447A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98" w:type="dxa"/>
            <w:shd w:val="clear" w:color="auto" w:fill="auto"/>
            <w:vAlign w:val="center"/>
          </w:tcPr>
          <w:p w14:paraId="192DED31">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设备2</w:t>
            </w:r>
          </w:p>
        </w:tc>
        <w:tc>
          <w:tcPr>
            <w:tcW w:w="915" w:type="dxa"/>
            <w:shd w:val="clear" w:color="auto" w:fill="auto"/>
            <w:vAlign w:val="center"/>
          </w:tcPr>
          <w:p w14:paraId="2B097AB8">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780" w:type="dxa"/>
            <w:shd w:val="clear" w:color="auto" w:fill="auto"/>
            <w:vAlign w:val="center"/>
          </w:tcPr>
          <w:p w14:paraId="1B3B6EB2">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870" w:type="dxa"/>
          </w:tcPr>
          <w:p w14:paraId="31AE1F1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7" w:type="dxa"/>
          </w:tcPr>
          <w:p w14:paraId="2894F24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509E7A5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5554CAB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650F0F8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C89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98" w:type="dxa"/>
            <w:shd w:val="clear" w:color="auto" w:fill="auto"/>
            <w:vAlign w:val="center"/>
          </w:tcPr>
          <w:p w14:paraId="7EFC347D">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设备3</w:t>
            </w:r>
          </w:p>
        </w:tc>
        <w:tc>
          <w:tcPr>
            <w:tcW w:w="915" w:type="dxa"/>
            <w:shd w:val="clear" w:color="auto" w:fill="auto"/>
            <w:vAlign w:val="center"/>
          </w:tcPr>
          <w:p w14:paraId="36495E6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780" w:type="dxa"/>
            <w:shd w:val="clear" w:color="auto" w:fill="auto"/>
            <w:vAlign w:val="center"/>
          </w:tcPr>
          <w:p w14:paraId="3953223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870" w:type="dxa"/>
          </w:tcPr>
          <w:p w14:paraId="39848DF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7" w:type="dxa"/>
          </w:tcPr>
          <w:p w14:paraId="339E44F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50799F7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5A6F589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623BC2C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7520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98" w:type="dxa"/>
            <w:shd w:val="clear" w:color="auto" w:fill="auto"/>
            <w:vAlign w:val="center"/>
          </w:tcPr>
          <w:p w14:paraId="5E616FF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915" w:type="dxa"/>
            <w:shd w:val="clear" w:color="auto" w:fill="auto"/>
            <w:vAlign w:val="top"/>
          </w:tcPr>
          <w:p w14:paraId="0F293CD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780" w:type="dxa"/>
            <w:shd w:val="clear" w:color="auto" w:fill="auto"/>
            <w:vAlign w:val="top"/>
          </w:tcPr>
          <w:p w14:paraId="619B56B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70" w:type="dxa"/>
          </w:tcPr>
          <w:p w14:paraId="2E01366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7" w:type="dxa"/>
          </w:tcPr>
          <w:p w14:paraId="50F227D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55E6224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476C763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5C87EEA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3C0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98" w:type="dxa"/>
            <w:vAlign w:val="center"/>
          </w:tcPr>
          <w:p w14:paraId="4CE85122">
            <w:pPr>
              <w:keepNext w:val="0"/>
              <w:keepLines w:val="0"/>
              <w:widowControl/>
              <w:suppressLineNumbers w:val="0"/>
              <w:ind w:left="0" w:leftChars="0" w:firstLine="138" w:firstLineChars="69"/>
              <w:jc w:val="both"/>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915" w:type="dxa"/>
          </w:tcPr>
          <w:p w14:paraId="2EBF463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780" w:type="dxa"/>
          </w:tcPr>
          <w:p w14:paraId="48058A4A">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870" w:type="dxa"/>
          </w:tcPr>
          <w:p w14:paraId="4D27A232">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997" w:type="dxa"/>
          </w:tcPr>
          <w:p w14:paraId="5416756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365" w:type="dxa"/>
          </w:tcPr>
          <w:p w14:paraId="42E32E54">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50" w:type="dxa"/>
          </w:tcPr>
          <w:p w14:paraId="16F8F04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p w14:paraId="2966AE20">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824" w:type="dxa"/>
          </w:tcPr>
          <w:p w14:paraId="147380A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r>
      <w:tr w14:paraId="52AE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98" w:type="dxa"/>
            <w:vAlign w:val="center"/>
          </w:tcPr>
          <w:p w14:paraId="7377CAEE">
            <w:pPr>
              <w:keepNext w:val="0"/>
              <w:keepLines w:val="0"/>
              <w:widowControl/>
              <w:suppressLineNumbers w:val="0"/>
              <w:ind w:left="0" w:leftChars="0" w:firstLine="131" w:firstLineChars="69"/>
              <w:jc w:val="center"/>
              <w:rPr>
                <w:rFonts w:hint="eastAsia" w:ascii="方正书宋_GBK" w:hAnsi="方正书宋_GBK" w:eastAsia="方正书宋_GBK" w:cs="方正书宋_GBK"/>
                <w:b w:val="0"/>
                <w:bCs w:val="0"/>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915" w:type="dxa"/>
          </w:tcPr>
          <w:p w14:paraId="1C3466D0">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780" w:type="dxa"/>
          </w:tcPr>
          <w:p w14:paraId="105713A9">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870" w:type="dxa"/>
          </w:tcPr>
          <w:p w14:paraId="1603428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997" w:type="dxa"/>
          </w:tcPr>
          <w:p w14:paraId="39DFE648">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365" w:type="dxa"/>
          </w:tcPr>
          <w:p w14:paraId="74A9ED94">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50" w:type="dxa"/>
          </w:tcPr>
          <w:p w14:paraId="5EDB46F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824" w:type="dxa"/>
          </w:tcPr>
          <w:p w14:paraId="5D61718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r>
      <w:tr w14:paraId="2AD3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98" w:type="dxa"/>
            <w:vAlign w:val="center"/>
          </w:tcPr>
          <w:p w14:paraId="5D8743CC">
            <w:pPr>
              <w:keepNext w:val="0"/>
              <w:keepLines w:val="0"/>
              <w:widowControl/>
              <w:suppressLineNumbers w:val="0"/>
              <w:ind w:left="0" w:leftChars="0" w:firstLine="0" w:firstLineChars="0"/>
              <w:jc w:val="center"/>
              <w:rPr>
                <w:rFonts w:hint="default" w:ascii="方正书宋_GBK" w:hAnsi="方正书宋_GBK" w:eastAsia="方正书宋_GBK" w:cs="方正书宋_GBK"/>
                <w:b/>
                <w:bCs/>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801" w:type="dxa"/>
            <w:gridSpan w:val="7"/>
          </w:tcPr>
          <w:p w14:paraId="7C59ED1E">
            <w:pPr>
              <w:keepNext w:val="0"/>
              <w:keepLines w:val="0"/>
              <w:widowControl/>
              <w:suppressLineNumbers w:val="0"/>
              <w:jc w:val="left"/>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设备项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应分别列示所有可明确识别的单台设备及其消费量；其他则用于说明未能归入单台设备、但核算边界内存在实际燃料消耗的设备及其消耗总量。</w:t>
            </w:r>
          </w:p>
        </w:tc>
      </w:tr>
    </w:tbl>
    <w:p w14:paraId="617E99B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66434DDD">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6FC0047F">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32516E52">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0796F2C1">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274F0A48">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43D15878">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3 </w:t>
      </w:r>
      <w:r>
        <w:rPr>
          <w:rFonts w:hint="eastAsia" w:ascii="方正黑体_GBK" w:hAnsi="方正黑体_GBK" w:eastAsia="方正黑体_GBK" w:cs="方正黑体_GBK"/>
          <w:color w:val="auto"/>
          <w:kern w:val="0"/>
          <w:sz w:val="19"/>
          <w:szCs w:val="19"/>
          <w:highlight w:val="none"/>
          <w:lang w:val="en-US" w:eastAsia="zh-CN" w:bidi="ar"/>
        </w:rPr>
        <w:t>移动式资源化处置过程燃料燃烧排放量</w:t>
      </w:r>
    </w:p>
    <w:p w14:paraId="1E434F41">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8548"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860"/>
        <w:gridCol w:w="1147"/>
        <w:gridCol w:w="1558"/>
        <w:gridCol w:w="1277"/>
        <w:gridCol w:w="990"/>
        <w:gridCol w:w="943"/>
      </w:tblGrid>
      <w:tr w14:paraId="181E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Merge w:val="restart"/>
            <w:vAlign w:val="center"/>
          </w:tcPr>
          <w:p w14:paraId="763B2720">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处置设备</w:t>
            </w:r>
          </w:p>
        </w:tc>
        <w:tc>
          <w:tcPr>
            <w:tcW w:w="860" w:type="dxa"/>
            <w:vMerge w:val="restart"/>
            <w:vAlign w:val="center"/>
          </w:tcPr>
          <w:p w14:paraId="21128A69">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型号</w:t>
            </w:r>
          </w:p>
        </w:tc>
        <w:tc>
          <w:tcPr>
            <w:tcW w:w="2705" w:type="dxa"/>
            <w:gridSpan w:val="2"/>
          </w:tcPr>
          <w:p w14:paraId="0A455F3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 xml:space="preserve">活动数据 </w:t>
            </w:r>
          </w:p>
        </w:tc>
        <w:tc>
          <w:tcPr>
            <w:tcW w:w="2267" w:type="dxa"/>
            <w:gridSpan w:val="2"/>
          </w:tcPr>
          <w:p w14:paraId="279743E6">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排放因子</w:t>
            </w:r>
          </w:p>
        </w:tc>
        <w:tc>
          <w:tcPr>
            <w:tcW w:w="943" w:type="dxa"/>
            <w:vMerge w:val="restart"/>
            <w:vAlign w:val="center"/>
          </w:tcPr>
          <w:p w14:paraId="743E3865">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排放量</w:t>
            </w:r>
          </w:p>
          <w:p w14:paraId="7113BE67">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tCO₂</w:t>
            </w:r>
          </w:p>
        </w:tc>
      </w:tr>
      <w:tr w14:paraId="0BA9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Merge w:val="continue"/>
          </w:tcPr>
          <w:p w14:paraId="2EC84419">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860" w:type="dxa"/>
            <w:vMerge w:val="continue"/>
          </w:tcPr>
          <w:p w14:paraId="2486EEDD">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47" w:type="dxa"/>
            <w:vAlign w:val="center"/>
          </w:tcPr>
          <w:p w14:paraId="1E784AD3">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消费量</w:t>
            </w:r>
            <w:r>
              <w:rPr>
                <w:rFonts w:hint="eastAsia" w:ascii="Times New Roman" w:hAnsi="Times New Roman" w:eastAsia="方正书宋_GBK" w:cs="Times New Roman"/>
                <w:color w:val="auto"/>
                <w:kern w:val="0"/>
                <w:sz w:val="20"/>
                <w:szCs w:val="20"/>
                <w:highlight w:val="none"/>
                <w:lang w:val="en-US" w:eastAsia="zh-CN" w:bidi="ar"/>
              </w:rPr>
              <w:t>t;</w:t>
            </w:r>
            <w:r>
              <w:rPr>
                <w:rFonts w:hint="default" w:ascii="Times New Roman" w:hAnsi="Times New Roman" w:eastAsia="宋体" w:cs="Times New Roman"/>
                <w:color w:val="auto"/>
                <w:sz w:val="21"/>
                <w:szCs w:val="21"/>
                <w:highlight w:val="none"/>
                <w:shd w:val="clear" w:fill="FFFFFF"/>
              </w:rPr>
              <w:t>10</w:t>
            </w:r>
            <w:r>
              <w:rPr>
                <w:rFonts w:hint="default" w:ascii="Times New Roman" w:hAnsi="Times New Roman" w:eastAsia="宋体" w:cs="Times New Roman"/>
                <w:color w:val="auto"/>
                <w:sz w:val="21"/>
                <w:szCs w:val="21"/>
                <w:highlight w:val="none"/>
                <w:shd w:val="clear" w:fill="FFFFFF"/>
                <w:vertAlign w:val="superscript"/>
                <w:lang w:val="en-US" w:eastAsia="zh-CN"/>
              </w:rPr>
              <w:t>4</w:t>
            </w:r>
            <w:r>
              <w:rPr>
                <w:rFonts w:hint="default" w:ascii="Times New Roman" w:hAnsi="Times New Roman" w:eastAsia="宋体" w:cs="Times New Roman"/>
                <w:color w:val="auto"/>
                <w:sz w:val="21"/>
                <w:szCs w:val="21"/>
                <w:highlight w:val="none"/>
                <w:shd w:val="clear" w:fill="FFFFFF"/>
              </w:rPr>
              <w:t>Nm</w:t>
            </w:r>
            <w:r>
              <w:rPr>
                <w:rFonts w:hint="default" w:ascii="Times New Roman" w:hAnsi="Times New Roman" w:eastAsia="宋体" w:cs="Times New Roman"/>
                <w:color w:val="auto"/>
                <w:sz w:val="21"/>
                <w:szCs w:val="21"/>
                <w:highlight w:val="none"/>
                <w:shd w:val="clear" w:fill="FFFFFF"/>
                <w:vertAlign w:val="superscript"/>
                <w:lang w:eastAsia="zh-CN"/>
              </w:rPr>
              <w:t>3</w:t>
            </w:r>
          </w:p>
        </w:tc>
        <w:tc>
          <w:tcPr>
            <w:tcW w:w="1558" w:type="dxa"/>
            <w:vAlign w:val="center"/>
          </w:tcPr>
          <w:p w14:paraId="10BB6849">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低位发热量GJ/t</w:t>
            </w:r>
            <w:r>
              <w:rPr>
                <w:rFonts w:hint="eastAsia" w:ascii="Times New Roman" w:hAnsi="Times New Roman" w:eastAsia="方正书宋_GBK" w:cs="Times New Roman"/>
                <w:color w:val="auto"/>
                <w:kern w:val="0"/>
                <w:sz w:val="20"/>
                <w:szCs w:val="20"/>
                <w:highlight w:val="none"/>
                <w:lang w:val="en-US" w:eastAsia="zh-CN" w:bidi="ar"/>
              </w:rPr>
              <w:t>;</w:t>
            </w:r>
            <w:r>
              <w:rPr>
                <w:rFonts w:hint="default" w:ascii="Times New Roman" w:hAnsi="Times New Roman" w:eastAsia="宋体" w:cs="Times New Roman"/>
                <w:color w:val="auto"/>
                <w:sz w:val="21"/>
                <w:szCs w:val="21"/>
                <w:highlight w:val="none"/>
                <w:shd w:val="clear" w:fill="FFFFFF"/>
              </w:rPr>
              <w:t>GJ/10</w:t>
            </w:r>
            <w:r>
              <w:rPr>
                <w:rFonts w:hint="eastAsia" w:ascii="Times New Roman" w:hAnsi="Times New Roman" w:eastAsia="宋体" w:cs="Times New Roman"/>
                <w:color w:val="auto"/>
                <w:sz w:val="21"/>
                <w:szCs w:val="21"/>
                <w:highlight w:val="none"/>
                <w:shd w:val="clear" w:fill="FFFFFF"/>
                <w:vertAlign w:val="superscript"/>
                <w:lang w:val="en-US" w:eastAsia="zh-CN"/>
              </w:rPr>
              <w:t>4</w:t>
            </w:r>
            <w:r>
              <w:rPr>
                <w:rFonts w:hint="default" w:ascii="Times New Roman" w:hAnsi="Times New Roman" w:eastAsia="宋体" w:cs="Times New Roman"/>
                <w:color w:val="auto"/>
                <w:sz w:val="21"/>
                <w:szCs w:val="21"/>
                <w:highlight w:val="none"/>
                <w:shd w:val="clear" w:fill="FFFFFF"/>
              </w:rPr>
              <w:t>Nm</w:t>
            </w:r>
            <w:r>
              <w:rPr>
                <w:rFonts w:hint="default" w:ascii="Times New Roman" w:hAnsi="Times New Roman" w:eastAsia="宋体" w:cs="Times New Roman"/>
                <w:color w:val="auto"/>
                <w:sz w:val="21"/>
                <w:szCs w:val="21"/>
                <w:highlight w:val="none"/>
                <w:shd w:val="clear" w:fill="FFFFFF"/>
                <w:vertAlign w:val="superscript"/>
                <w:lang w:eastAsia="zh-CN"/>
              </w:rPr>
              <w:t>3</w:t>
            </w:r>
          </w:p>
        </w:tc>
        <w:tc>
          <w:tcPr>
            <w:tcW w:w="1277" w:type="dxa"/>
            <w:vAlign w:val="center"/>
          </w:tcPr>
          <w:p w14:paraId="4DDABA7E">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单位热值含碳量tC/GJ</w:t>
            </w:r>
          </w:p>
        </w:tc>
        <w:tc>
          <w:tcPr>
            <w:tcW w:w="990" w:type="dxa"/>
            <w:vAlign w:val="center"/>
          </w:tcPr>
          <w:p w14:paraId="5031B9ED">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燃料碳氧化率%</w:t>
            </w:r>
          </w:p>
        </w:tc>
        <w:tc>
          <w:tcPr>
            <w:tcW w:w="943" w:type="dxa"/>
            <w:vMerge w:val="continue"/>
          </w:tcPr>
          <w:p w14:paraId="2A9B813D">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p>
        </w:tc>
      </w:tr>
      <w:tr w14:paraId="28D8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73" w:type="dxa"/>
            <w:vAlign w:val="center"/>
          </w:tcPr>
          <w:p w14:paraId="0AE33570">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合计</w:t>
            </w:r>
          </w:p>
        </w:tc>
        <w:tc>
          <w:tcPr>
            <w:tcW w:w="860" w:type="dxa"/>
          </w:tcPr>
          <w:p w14:paraId="4CC0359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47" w:type="dxa"/>
          </w:tcPr>
          <w:p w14:paraId="6761203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0BE3471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7" w:type="dxa"/>
          </w:tcPr>
          <w:p w14:paraId="29BDD43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0" w:type="dxa"/>
          </w:tcPr>
          <w:p w14:paraId="5446352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43" w:type="dxa"/>
          </w:tcPr>
          <w:p w14:paraId="42FD17C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54DD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73" w:type="dxa"/>
            <w:vAlign w:val="center"/>
          </w:tcPr>
          <w:p w14:paraId="71EA561D">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w:t>
            </w:r>
            <w:r>
              <w:rPr>
                <w:rFonts w:hint="default" w:ascii="Times New Roman" w:hAnsi="Times New Roman" w:eastAsia="方正书宋_GBK" w:cs="Times New Roman"/>
                <w:color w:val="auto"/>
                <w:kern w:val="0"/>
                <w:sz w:val="20"/>
                <w:szCs w:val="20"/>
                <w:highlight w:val="none"/>
                <w:lang w:val="en-US" w:eastAsia="zh-CN" w:bidi="ar"/>
              </w:rPr>
              <w:t>设备1</w:t>
            </w:r>
          </w:p>
        </w:tc>
        <w:tc>
          <w:tcPr>
            <w:tcW w:w="860" w:type="dxa"/>
          </w:tcPr>
          <w:p w14:paraId="676C124F">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47" w:type="dxa"/>
          </w:tcPr>
          <w:p w14:paraId="5080CEB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3D5D7C5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7" w:type="dxa"/>
          </w:tcPr>
          <w:p w14:paraId="5FAB9A5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0" w:type="dxa"/>
          </w:tcPr>
          <w:p w14:paraId="05FE56D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43" w:type="dxa"/>
          </w:tcPr>
          <w:p w14:paraId="391349A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4716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73" w:type="dxa"/>
            <w:vAlign w:val="center"/>
          </w:tcPr>
          <w:p w14:paraId="31B09249">
            <w:pPr>
              <w:keepNext w:val="0"/>
              <w:keepLines w:val="0"/>
              <w:widowControl/>
              <w:suppressLineNumbers w:val="0"/>
              <w:jc w:val="center"/>
              <w:rPr>
                <w:rFonts w:hint="default" w:ascii="Times New Roman" w:hAnsi="Times New Roman" w:eastAsia="方正黑体_GBK" w:cs="Times New Roman"/>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设备2</w:t>
            </w:r>
          </w:p>
        </w:tc>
        <w:tc>
          <w:tcPr>
            <w:tcW w:w="860" w:type="dxa"/>
          </w:tcPr>
          <w:p w14:paraId="115FB37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tcPr>
          <w:p w14:paraId="490253C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1D87CA8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7" w:type="dxa"/>
          </w:tcPr>
          <w:p w14:paraId="5088D57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0" w:type="dxa"/>
          </w:tcPr>
          <w:p w14:paraId="01D830F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43" w:type="dxa"/>
          </w:tcPr>
          <w:p w14:paraId="2953858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7DA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73" w:type="dxa"/>
            <w:vAlign w:val="center"/>
          </w:tcPr>
          <w:p w14:paraId="4092B52F">
            <w:pPr>
              <w:keepNext w:val="0"/>
              <w:keepLines w:val="0"/>
              <w:widowControl/>
              <w:suppressLineNumbers w:val="0"/>
              <w:jc w:val="center"/>
              <w:rPr>
                <w:rFonts w:hint="default" w:ascii="Times New Roman" w:hAnsi="Times New Roman" w:eastAsia="方正黑体_GBK" w:cs="Times New Roman"/>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设备3</w:t>
            </w:r>
          </w:p>
        </w:tc>
        <w:tc>
          <w:tcPr>
            <w:tcW w:w="860" w:type="dxa"/>
          </w:tcPr>
          <w:p w14:paraId="7D450B9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tcPr>
          <w:p w14:paraId="7BB5A60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104DA98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7" w:type="dxa"/>
          </w:tcPr>
          <w:p w14:paraId="343060C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0" w:type="dxa"/>
          </w:tcPr>
          <w:p w14:paraId="1B87DC4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43" w:type="dxa"/>
          </w:tcPr>
          <w:p w14:paraId="788A403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5435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73" w:type="dxa"/>
            <w:shd w:val="clear" w:color="auto" w:fill="auto"/>
            <w:vAlign w:val="center"/>
          </w:tcPr>
          <w:p w14:paraId="7EDF885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860" w:type="dxa"/>
          </w:tcPr>
          <w:p w14:paraId="23963AC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tcPr>
          <w:p w14:paraId="3412EF6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73ADDCA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7" w:type="dxa"/>
          </w:tcPr>
          <w:p w14:paraId="1501925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0" w:type="dxa"/>
          </w:tcPr>
          <w:p w14:paraId="223B8EC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43" w:type="dxa"/>
          </w:tcPr>
          <w:p w14:paraId="0286E06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3018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3" w:type="dxa"/>
            <w:vAlign w:val="center"/>
          </w:tcPr>
          <w:p w14:paraId="54511396">
            <w:pPr>
              <w:keepNext w:val="0"/>
              <w:keepLines w:val="0"/>
              <w:widowControl/>
              <w:suppressLineNumbers w:val="0"/>
              <w:ind w:left="0" w:leftChars="0" w:firstLine="338" w:firstLineChars="169"/>
              <w:jc w:val="both"/>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860" w:type="dxa"/>
            <w:vAlign w:val="top"/>
          </w:tcPr>
          <w:p w14:paraId="69A1E41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vAlign w:val="top"/>
          </w:tcPr>
          <w:p w14:paraId="35686FA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vAlign w:val="top"/>
          </w:tcPr>
          <w:p w14:paraId="7C5C261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7" w:type="dxa"/>
            <w:vAlign w:val="top"/>
          </w:tcPr>
          <w:p w14:paraId="51135D5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0" w:type="dxa"/>
            <w:vAlign w:val="top"/>
          </w:tcPr>
          <w:p w14:paraId="3003132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43" w:type="dxa"/>
            <w:vAlign w:val="top"/>
          </w:tcPr>
          <w:p w14:paraId="4AF0529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p w14:paraId="5DBD234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FFF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73" w:type="dxa"/>
            <w:vAlign w:val="center"/>
          </w:tcPr>
          <w:p w14:paraId="37CDC045">
            <w:pPr>
              <w:keepNext w:val="0"/>
              <w:keepLines w:val="0"/>
              <w:widowControl/>
              <w:suppressLineNumbers w:val="0"/>
              <w:ind w:left="0" w:leftChars="0" w:firstLine="131" w:firstLineChars="69"/>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860" w:type="dxa"/>
            <w:vAlign w:val="top"/>
          </w:tcPr>
          <w:p w14:paraId="290170E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vAlign w:val="top"/>
          </w:tcPr>
          <w:p w14:paraId="1247DCF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vAlign w:val="top"/>
          </w:tcPr>
          <w:p w14:paraId="3D4DD8F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7" w:type="dxa"/>
            <w:vAlign w:val="top"/>
          </w:tcPr>
          <w:p w14:paraId="2E2D07B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0" w:type="dxa"/>
            <w:vAlign w:val="top"/>
          </w:tcPr>
          <w:p w14:paraId="2A27C36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43" w:type="dxa"/>
            <w:vAlign w:val="top"/>
          </w:tcPr>
          <w:p w14:paraId="69C5B5E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99C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73" w:type="dxa"/>
            <w:vAlign w:val="center"/>
          </w:tcPr>
          <w:p w14:paraId="5958DA10">
            <w:pPr>
              <w:keepNext w:val="0"/>
              <w:keepLines w:val="0"/>
              <w:widowControl/>
              <w:suppressLineNumbers w:val="0"/>
              <w:ind w:firstLine="602" w:firstLineChars="300"/>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775" w:type="dxa"/>
            <w:gridSpan w:val="6"/>
            <w:vAlign w:val="top"/>
          </w:tcPr>
          <w:p w14:paraId="0853B970">
            <w:pPr>
              <w:keepNext w:val="0"/>
              <w:keepLines w:val="0"/>
              <w:widowControl/>
              <w:suppressLineNumbers w:val="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设备项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应分别列示所有可明确识别的单台设备及其消费量；其他则用于说明未能归入单台设备、但核算边界内存在实际燃料消耗的设备及其消耗总量。</w:t>
            </w:r>
          </w:p>
        </w:tc>
      </w:tr>
    </w:tbl>
    <w:p w14:paraId="2CED75C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3DC4CD9B">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70CB47FF">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32F6ECD2">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4 </w:t>
      </w:r>
      <w:r>
        <w:rPr>
          <w:rFonts w:hint="eastAsia" w:ascii="方正黑体_GBK" w:hAnsi="方正黑体_GBK" w:eastAsia="方正黑体_GBK" w:cs="方正黑体_GBK"/>
          <w:color w:val="auto"/>
          <w:kern w:val="0"/>
          <w:sz w:val="19"/>
          <w:szCs w:val="19"/>
          <w:highlight w:val="none"/>
          <w:lang w:val="en-US" w:eastAsia="zh-CN" w:bidi="ar"/>
        </w:rPr>
        <w:t>固定式资源化处置过程燃料燃烧排放量</w:t>
      </w:r>
    </w:p>
    <w:p w14:paraId="0CE60DC8">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8636"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718"/>
        <w:gridCol w:w="1147"/>
        <w:gridCol w:w="1558"/>
        <w:gridCol w:w="1279"/>
        <w:gridCol w:w="991"/>
        <w:gridCol w:w="1032"/>
      </w:tblGrid>
      <w:tr w14:paraId="28AB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restart"/>
            <w:vAlign w:val="center"/>
          </w:tcPr>
          <w:p w14:paraId="445E98F0">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处置设备</w:t>
            </w:r>
          </w:p>
        </w:tc>
        <w:tc>
          <w:tcPr>
            <w:tcW w:w="718" w:type="dxa"/>
            <w:vMerge w:val="restart"/>
            <w:vAlign w:val="center"/>
          </w:tcPr>
          <w:p w14:paraId="49C72C1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燃料品种</w:t>
            </w:r>
          </w:p>
        </w:tc>
        <w:tc>
          <w:tcPr>
            <w:tcW w:w="2705" w:type="dxa"/>
            <w:gridSpan w:val="2"/>
          </w:tcPr>
          <w:p w14:paraId="49C32A0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 xml:space="preserve">活动数据 </w:t>
            </w:r>
          </w:p>
        </w:tc>
        <w:tc>
          <w:tcPr>
            <w:tcW w:w="2270" w:type="dxa"/>
            <w:gridSpan w:val="2"/>
          </w:tcPr>
          <w:p w14:paraId="1999948D">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排放因子</w:t>
            </w:r>
          </w:p>
        </w:tc>
        <w:tc>
          <w:tcPr>
            <w:tcW w:w="1032" w:type="dxa"/>
            <w:vMerge w:val="restart"/>
            <w:vAlign w:val="center"/>
          </w:tcPr>
          <w:p w14:paraId="5F800B18">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排放量</w:t>
            </w:r>
          </w:p>
          <w:p w14:paraId="541E00AA">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tCO₂</w:t>
            </w:r>
          </w:p>
        </w:tc>
      </w:tr>
      <w:tr w14:paraId="5422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Merge w:val="continue"/>
          </w:tcPr>
          <w:p w14:paraId="4B2AA486">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718" w:type="dxa"/>
            <w:vMerge w:val="continue"/>
          </w:tcPr>
          <w:p w14:paraId="5E685018">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47" w:type="dxa"/>
            <w:vAlign w:val="center"/>
          </w:tcPr>
          <w:p w14:paraId="000C9121">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消费量</w:t>
            </w:r>
            <w:r>
              <w:rPr>
                <w:rFonts w:hint="eastAsia" w:ascii="Times New Roman" w:hAnsi="Times New Roman" w:eastAsia="方正书宋_GBK" w:cs="Times New Roman"/>
                <w:color w:val="auto"/>
                <w:kern w:val="0"/>
                <w:sz w:val="20"/>
                <w:szCs w:val="20"/>
                <w:highlight w:val="none"/>
                <w:lang w:val="en-US" w:eastAsia="zh-CN" w:bidi="ar"/>
              </w:rPr>
              <w:t>t;</w:t>
            </w:r>
            <w:r>
              <w:rPr>
                <w:rFonts w:hint="default" w:ascii="Times New Roman" w:hAnsi="Times New Roman" w:eastAsia="宋体" w:cs="Times New Roman"/>
                <w:color w:val="auto"/>
                <w:sz w:val="21"/>
                <w:szCs w:val="21"/>
                <w:highlight w:val="none"/>
                <w:shd w:val="clear" w:fill="FFFFFF"/>
              </w:rPr>
              <w:t>10</w:t>
            </w:r>
            <w:r>
              <w:rPr>
                <w:rFonts w:hint="default" w:ascii="Times New Roman" w:hAnsi="Times New Roman" w:eastAsia="宋体" w:cs="Times New Roman"/>
                <w:color w:val="auto"/>
                <w:sz w:val="21"/>
                <w:szCs w:val="21"/>
                <w:highlight w:val="none"/>
                <w:shd w:val="clear" w:fill="FFFFFF"/>
                <w:vertAlign w:val="superscript"/>
                <w:lang w:val="en-US" w:eastAsia="zh-CN"/>
              </w:rPr>
              <w:t>4</w:t>
            </w:r>
            <w:r>
              <w:rPr>
                <w:rFonts w:hint="default" w:ascii="Times New Roman" w:hAnsi="Times New Roman" w:eastAsia="宋体" w:cs="Times New Roman"/>
                <w:color w:val="auto"/>
                <w:sz w:val="21"/>
                <w:szCs w:val="21"/>
                <w:highlight w:val="none"/>
                <w:shd w:val="clear" w:fill="FFFFFF"/>
              </w:rPr>
              <w:t>Nm</w:t>
            </w:r>
            <w:r>
              <w:rPr>
                <w:rFonts w:hint="default" w:ascii="Times New Roman" w:hAnsi="Times New Roman" w:eastAsia="宋体" w:cs="Times New Roman"/>
                <w:color w:val="auto"/>
                <w:sz w:val="21"/>
                <w:szCs w:val="21"/>
                <w:highlight w:val="none"/>
                <w:shd w:val="clear" w:fill="FFFFFF"/>
                <w:vertAlign w:val="superscript"/>
                <w:lang w:eastAsia="zh-CN"/>
              </w:rPr>
              <w:t>3</w:t>
            </w:r>
          </w:p>
        </w:tc>
        <w:tc>
          <w:tcPr>
            <w:tcW w:w="1558" w:type="dxa"/>
            <w:vAlign w:val="center"/>
          </w:tcPr>
          <w:p w14:paraId="3774FD10">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低位发热量GJ/t</w:t>
            </w:r>
            <w:r>
              <w:rPr>
                <w:rFonts w:hint="eastAsia" w:ascii="Times New Roman" w:hAnsi="Times New Roman" w:eastAsia="方正书宋_GBK" w:cs="Times New Roman"/>
                <w:color w:val="auto"/>
                <w:kern w:val="0"/>
                <w:sz w:val="20"/>
                <w:szCs w:val="20"/>
                <w:highlight w:val="none"/>
                <w:lang w:val="en-US" w:eastAsia="zh-CN" w:bidi="ar"/>
              </w:rPr>
              <w:t>;</w:t>
            </w:r>
            <w:r>
              <w:rPr>
                <w:rFonts w:hint="default" w:ascii="Times New Roman" w:hAnsi="Times New Roman" w:eastAsia="宋体" w:cs="Times New Roman"/>
                <w:color w:val="auto"/>
                <w:sz w:val="21"/>
                <w:szCs w:val="21"/>
                <w:highlight w:val="none"/>
                <w:shd w:val="clear" w:fill="FFFFFF"/>
              </w:rPr>
              <w:t>GJ/10</w:t>
            </w:r>
            <w:r>
              <w:rPr>
                <w:rFonts w:hint="eastAsia" w:ascii="Times New Roman" w:hAnsi="Times New Roman" w:eastAsia="宋体" w:cs="Times New Roman"/>
                <w:color w:val="auto"/>
                <w:sz w:val="21"/>
                <w:szCs w:val="21"/>
                <w:highlight w:val="none"/>
                <w:shd w:val="clear" w:fill="FFFFFF"/>
                <w:vertAlign w:val="superscript"/>
                <w:lang w:val="en-US" w:eastAsia="zh-CN"/>
              </w:rPr>
              <w:t>4</w:t>
            </w:r>
            <w:r>
              <w:rPr>
                <w:rFonts w:hint="default" w:ascii="Times New Roman" w:hAnsi="Times New Roman" w:eastAsia="宋体" w:cs="Times New Roman"/>
                <w:color w:val="auto"/>
                <w:sz w:val="21"/>
                <w:szCs w:val="21"/>
                <w:highlight w:val="none"/>
                <w:shd w:val="clear" w:fill="FFFFFF"/>
              </w:rPr>
              <w:t>Nm</w:t>
            </w:r>
            <w:r>
              <w:rPr>
                <w:rFonts w:hint="default" w:ascii="Times New Roman" w:hAnsi="Times New Roman" w:eastAsia="宋体" w:cs="Times New Roman"/>
                <w:color w:val="auto"/>
                <w:sz w:val="21"/>
                <w:szCs w:val="21"/>
                <w:highlight w:val="none"/>
                <w:shd w:val="clear" w:fill="FFFFFF"/>
                <w:vertAlign w:val="superscript"/>
                <w:lang w:eastAsia="zh-CN"/>
              </w:rPr>
              <w:t>3</w:t>
            </w:r>
          </w:p>
        </w:tc>
        <w:tc>
          <w:tcPr>
            <w:tcW w:w="1279" w:type="dxa"/>
            <w:vAlign w:val="center"/>
          </w:tcPr>
          <w:p w14:paraId="4EBDCE33">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单位热值含碳量tC/GJ</w:t>
            </w:r>
          </w:p>
        </w:tc>
        <w:tc>
          <w:tcPr>
            <w:tcW w:w="991" w:type="dxa"/>
            <w:vAlign w:val="center"/>
          </w:tcPr>
          <w:p w14:paraId="0714B74B">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燃料碳氧化率%</w:t>
            </w:r>
          </w:p>
        </w:tc>
        <w:tc>
          <w:tcPr>
            <w:tcW w:w="1032" w:type="dxa"/>
            <w:vMerge w:val="continue"/>
          </w:tcPr>
          <w:p w14:paraId="587682F9">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p>
        </w:tc>
      </w:tr>
      <w:tr w14:paraId="2A8F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1" w:type="dxa"/>
            <w:vAlign w:val="center"/>
          </w:tcPr>
          <w:p w14:paraId="2F3A34B4">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合计</w:t>
            </w:r>
          </w:p>
        </w:tc>
        <w:tc>
          <w:tcPr>
            <w:tcW w:w="718" w:type="dxa"/>
          </w:tcPr>
          <w:p w14:paraId="21F3231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47" w:type="dxa"/>
          </w:tcPr>
          <w:p w14:paraId="5FA4F7E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35184E6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9" w:type="dxa"/>
          </w:tcPr>
          <w:p w14:paraId="2BBAFDB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1" w:type="dxa"/>
          </w:tcPr>
          <w:p w14:paraId="2A8C77E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32" w:type="dxa"/>
          </w:tcPr>
          <w:p w14:paraId="4AF030F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3128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1" w:type="dxa"/>
            <w:vAlign w:val="center"/>
          </w:tcPr>
          <w:p w14:paraId="2667EACA">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w:t>
            </w:r>
            <w:r>
              <w:rPr>
                <w:rFonts w:hint="default" w:ascii="Times New Roman" w:hAnsi="Times New Roman" w:eastAsia="方正书宋_GBK" w:cs="Times New Roman"/>
                <w:color w:val="auto"/>
                <w:kern w:val="0"/>
                <w:sz w:val="20"/>
                <w:szCs w:val="20"/>
                <w:highlight w:val="none"/>
                <w:lang w:val="en-US" w:eastAsia="zh-CN" w:bidi="ar"/>
              </w:rPr>
              <w:t>设备1</w:t>
            </w:r>
          </w:p>
        </w:tc>
        <w:tc>
          <w:tcPr>
            <w:tcW w:w="718" w:type="dxa"/>
          </w:tcPr>
          <w:p w14:paraId="6D86673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47" w:type="dxa"/>
          </w:tcPr>
          <w:p w14:paraId="5B2AC06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154BFB9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9" w:type="dxa"/>
          </w:tcPr>
          <w:p w14:paraId="670C74E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1" w:type="dxa"/>
          </w:tcPr>
          <w:p w14:paraId="03BD780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32" w:type="dxa"/>
          </w:tcPr>
          <w:p w14:paraId="3F14778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7B09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1" w:type="dxa"/>
            <w:vAlign w:val="center"/>
          </w:tcPr>
          <w:p w14:paraId="54926AD3">
            <w:pPr>
              <w:keepNext w:val="0"/>
              <w:keepLines w:val="0"/>
              <w:widowControl/>
              <w:suppressLineNumbers w:val="0"/>
              <w:jc w:val="center"/>
              <w:rPr>
                <w:rFonts w:hint="default" w:ascii="Times New Roman" w:hAnsi="Times New Roman" w:eastAsia="方正黑体_GBK" w:cs="Times New Roman"/>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设备2</w:t>
            </w:r>
          </w:p>
        </w:tc>
        <w:tc>
          <w:tcPr>
            <w:tcW w:w="718" w:type="dxa"/>
          </w:tcPr>
          <w:p w14:paraId="66672E9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tcPr>
          <w:p w14:paraId="2EA2188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5EDB8F0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9" w:type="dxa"/>
          </w:tcPr>
          <w:p w14:paraId="1317C88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1" w:type="dxa"/>
          </w:tcPr>
          <w:p w14:paraId="7B488D2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32" w:type="dxa"/>
          </w:tcPr>
          <w:p w14:paraId="0699A49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4B22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1" w:type="dxa"/>
            <w:vAlign w:val="center"/>
          </w:tcPr>
          <w:p w14:paraId="3CBFE23E">
            <w:pPr>
              <w:keepNext w:val="0"/>
              <w:keepLines w:val="0"/>
              <w:widowControl/>
              <w:suppressLineNumbers w:val="0"/>
              <w:jc w:val="center"/>
              <w:rPr>
                <w:rFonts w:hint="default" w:ascii="Times New Roman" w:hAnsi="Times New Roman" w:eastAsia="方正黑体_GBK" w:cs="Times New Roman"/>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设备3</w:t>
            </w:r>
          </w:p>
        </w:tc>
        <w:tc>
          <w:tcPr>
            <w:tcW w:w="718" w:type="dxa"/>
          </w:tcPr>
          <w:p w14:paraId="72D5415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tcPr>
          <w:p w14:paraId="786126D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59D9502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9" w:type="dxa"/>
          </w:tcPr>
          <w:p w14:paraId="4809B9A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1" w:type="dxa"/>
          </w:tcPr>
          <w:p w14:paraId="10C47D4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32" w:type="dxa"/>
          </w:tcPr>
          <w:p w14:paraId="5285A39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4F15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1" w:type="dxa"/>
            <w:shd w:val="clear" w:color="auto" w:fill="auto"/>
            <w:vAlign w:val="center"/>
          </w:tcPr>
          <w:p w14:paraId="275DEA8C">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718" w:type="dxa"/>
          </w:tcPr>
          <w:p w14:paraId="3D2606C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tcPr>
          <w:p w14:paraId="1F9D68C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tcPr>
          <w:p w14:paraId="41DCD4E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9" w:type="dxa"/>
          </w:tcPr>
          <w:p w14:paraId="1860B4A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1" w:type="dxa"/>
          </w:tcPr>
          <w:p w14:paraId="583BA15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32" w:type="dxa"/>
          </w:tcPr>
          <w:p w14:paraId="3465B0D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E64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1" w:type="dxa"/>
            <w:vAlign w:val="center"/>
          </w:tcPr>
          <w:p w14:paraId="38AD5B58">
            <w:pPr>
              <w:keepNext w:val="0"/>
              <w:keepLines w:val="0"/>
              <w:widowControl/>
              <w:suppressLineNumbers w:val="0"/>
              <w:ind w:left="0" w:leftChars="0" w:firstLine="338" w:firstLineChars="169"/>
              <w:jc w:val="both"/>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718" w:type="dxa"/>
            <w:vAlign w:val="top"/>
          </w:tcPr>
          <w:p w14:paraId="11B91BD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vAlign w:val="top"/>
          </w:tcPr>
          <w:p w14:paraId="21E875F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vAlign w:val="top"/>
          </w:tcPr>
          <w:p w14:paraId="6A44495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9" w:type="dxa"/>
            <w:vAlign w:val="top"/>
          </w:tcPr>
          <w:p w14:paraId="761C808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1" w:type="dxa"/>
            <w:vAlign w:val="top"/>
          </w:tcPr>
          <w:p w14:paraId="7A80070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32" w:type="dxa"/>
            <w:vAlign w:val="top"/>
          </w:tcPr>
          <w:p w14:paraId="6685354F">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p w14:paraId="6D4B6C0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0E45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1" w:type="dxa"/>
            <w:vAlign w:val="center"/>
          </w:tcPr>
          <w:p w14:paraId="07A66659">
            <w:pPr>
              <w:keepNext w:val="0"/>
              <w:keepLines w:val="0"/>
              <w:widowControl/>
              <w:suppressLineNumbers w:val="0"/>
              <w:ind w:left="0" w:leftChars="0" w:firstLine="131" w:firstLineChars="69"/>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718" w:type="dxa"/>
            <w:vAlign w:val="top"/>
          </w:tcPr>
          <w:p w14:paraId="74AF8A3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7" w:type="dxa"/>
            <w:vAlign w:val="top"/>
          </w:tcPr>
          <w:p w14:paraId="23BEA0C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558" w:type="dxa"/>
            <w:vAlign w:val="top"/>
          </w:tcPr>
          <w:p w14:paraId="6A1F102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79" w:type="dxa"/>
            <w:vAlign w:val="top"/>
          </w:tcPr>
          <w:p w14:paraId="5691A41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991" w:type="dxa"/>
            <w:vAlign w:val="top"/>
          </w:tcPr>
          <w:p w14:paraId="3D633AB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32" w:type="dxa"/>
            <w:vAlign w:val="top"/>
          </w:tcPr>
          <w:p w14:paraId="3324B88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14A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11" w:type="dxa"/>
            <w:vAlign w:val="center"/>
          </w:tcPr>
          <w:p w14:paraId="515A073F">
            <w:pPr>
              <w:keepNext w:val="0"/>
              <w:keepLines w:val="0"/>
              <w:widowControl/>
              <w:suppressLineNumbers w:val="0"/>
              <w:ind w:left="0" w:leftChars="0" w:firstLine="540" w:firstLineChars="269"/>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725" w:type="dxa"/>
            <w:gridSpan w:val="6"/>
            <w:vAlign w:val="top"/>
          </w:tcPr>
          <w:p w14:paraId="35AFB8E7">
            <w:pPr>
              <w:keepNext w:val="0"/>
              <w:keepLines w:val="0"/>
              <w:widowControl/>
              <w:suppressLineNumbers w:val="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设备项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应分别列示所有可明确识别的单台设备及其消费量；其他则用于说明未能归入单台设备、但核算边界内存在实际燃料消耗的设备及其消耗总量。</w:t>
            </w:r>
          </w:p>
        </w:tc>
      </w:tr>
    </w:tbl>
    <w:p w14:paraId="78F4DB22">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64DCB3A5">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70B4C57A">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762DC899">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5-1 </w:t>
      </w:r>
      <w:r>
        <w:rPr>
          <w:rFonts w:hint="eastAsia" w:ascii="方正黑体_GBK" w:hAnsi="方正黑体_GBK" w:eastAsia="方正黑体_GBK" w:cs="方正黑体_GBK"/>
          <w:color w:val="auto"/>
          <w:kern w:val="0"/>
          <w:sz w:val="19"/>
          <w:szCs w:val="19"/>
          <w:highlight w:val="none"/>
          <w:lang w:val="en-US" w:eastAsia="zh-CN" w:bidi="ar"/>
        </w:rPr>
        <w:t>运输过程燃料燃烧排放量</w:t>
      </w:r>
    </w:p>
    <w:p w14:paraId="708226E0">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655"/>
        <w:gridCol w:w="1147"/>
        <w:gridCol w:w="1558"/>
        <w:gridCol w:w="1277"/>
        <w:gridCol w:w="990"/>
        <w:gridCol w:w="796"/>
      </w:tblGrid>
      <w:tr w14:paraId="2D1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restart"/>
            <w:vAlign w:val="center"/>
          </w:tcPr>
          <w:p w14:paraId="126DC94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处置设备</w:t>
            </w:r>
          </w:p>
        </w:tc>
        <w:tc>
          <w:tcPr>
            <w:tcW w:w="690" w:type="dxa"/>
            <w:vMerge w:val="restart"/>
            <w:vAlign w:val="center"/>
          </w:tcPr>
          <w:p w14:paraId="0A737AD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型号</w:t>
            </w:r>
          </w:p>
        </w:tc>
        <w:tc>
          <w:tcPr>
            <w:tcW w:w="2355" w:type="dxa"/>
            <w:gridSpan w:val="2"/>
          </w:tcPr>
          <w:p w14:paraId="07C3D5B3">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 xml:space="preserve">活动数据 </w:t>
            </w:r>
          </w:p>
        </w:tc>
        <w:tc>
          <w:tcPr>
            <w:tcW w:w="2415" w:type="dxa"/>
            <w:gridSpan w:val="2"/>
          </w:tcPr>
          <w:p w14:paraId="3804B853">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排放因子</w:t>
            </w:r>
          </w:p>
        </w:tc>
        <w:tc>
          <w:tcPr>
            <w:tcW w:w="824" w:type="dxa"/>
            <w:vMerge w:val="restart"/>
            <w:vAlign w:val="center"/>
          </w:tcPr>
          <w:p w14:paraId="38E09EEE">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排放量</w:t>
            </w:r>
          </w:p>
          <w:p w14:paraId="4D5328C2">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tCO₂</w:t>
            </w:r>
          </w:p>
        </w:tc>
      </w:tr>
      <w:tr w14:paraId="3FBA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5" w:type="dxa"/>
            <w:vMerge w:val="continue"/>
          </w:tcPr>
          <w:p w14:paraId="5A7D7299">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690" w:type="dxa"/>
            <w:vMerge w:val="continue"/>
          </w:tcPr>
          <w:p w14:paraId="6D72B480">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70" w:type="dxa"/>
            <w:vAlign w:val="center"/>
          </w:tcPr>
          <w:p w14:paraId="709A6869">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消费量</w:t>
            </w:r>
            <w:r>
              <w:rPr>
                <w:rFonts w:hint="eastAsia" w:ascii="Times New Roman" w:hAnsi="Times New Roman" w:eastAsia="方正书宋_GBK" w:cs="Times New Roman"/>
                <w:color w:val="auto"/>
                <w:kern w:val="0"/>
                <w:sz w:val="20"/>
                <w:szCs w:val="20"/>
                <w:highlight w:val="none"/>
                <w:lang w:val="en-US" w:eastAsia="zh-CN" w:bidi="ar"/>
              </w:rPr>
              <w:t>t;</w:t>
            </w:r>
            <w:r>
              <w:rPr>
                <w:rFonts w:hint="default" w:ascii="Times New Roman" w:hAnsi="Times New Roman" w:eastAsia="宋体" w:cs="Times New Roman"/>
                <w:color w:val="auto"/>
                <w:sz w:val="21"/>
                <w:szCs w:val="21"/>
                <w:highlight w:val="none"/>
                <w:shd w:val="clear" w:fill="FFFFFF"/>
              </w:rPr>
              <w:t>10</w:t>
            </w:r>
            <w:r>
              <w:rPr>
                <w:rFonts w:hint="default" w:ascii="Times New Roman" w:hAnsi="Times New Roman" w:eastAsia="宋体" w:cs="Times New Roman"/>
                <w:color w:val="auto"/>
                <w:sz w:val="21"/>
                <w:szCs w:val="21"/>
                <w:highlight w:val="none"/>
                <w:shd w:val="clear" w:fill="FFFFFF"/>
                <w:vertAlign w:val="superscript"/>
                <w:lang w:val="en-US" w:eastAsia="zh-CN"/>
              </w:rPr>
              <w:t>4</w:t>
            </w:r>
            <w:r>
              <w:rPr>
                <w:rFonts w:hint="default" w:ascii="Times New Roman" w:hAnsi="Times New Roman" w:eastAsia="宋体" w:cs="Times New Roman"/>
                <w:color w:val="auto"/>
                <w:sz w:val="21"/>
                <w:szCs w:val="21"/>
                <w:highlight w:val="none"/>
                <w:shd w:val="clear" w:fill="FFFFFF"/>
              </w:rPr>
              <w:t>Nm</w:t>
            </w:r>
            <w:r>
              <w:rPr>
                <w:rFonts w:hint="default" w:ascii="Times New Roman" w:hAnsi="Times New Roman" w:eastAsia="宋体" w:cs="Times New Roman"/>
                <w:color w:val="auto"/>
                <w:sz w:val="21"/>
                <w:szCs w:val="21"/>
                <w:highlight w:val="none"/>
                <w:shd w:val="clear" w:fill="FFFFFF"/>
                <w:vertAlign w:val="superscript"/>
                <w:lang w:eastAsia="zh-CN"/>
              </w:rPr>
              <w:t>3</w:t>
            </w:r>
          </w:p>
        </w:tc>
        <w:tc>
          <w:tcPr>
            <w:tcW w:w="1185" w:type="dxa"/>
            <w:vAlign w:val="center"/>
          </w:tcPr>
          <w:p w14:paraId="1EC3AD50">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低位发热量GJ/t</w:t>
            </w:r>
            <w:r>
              <w:rPr>
                <w:rFonts w:hint="eastAsia" w:ascii="Times New Roman" w:hAnsi="Times New Roman" w:eastAsia="方正书宋_GBK" w:cs="Times New Roman"/>
                <w:color w:val="auto"/>
                <w:kern w:val="0"/>
                <w:sz w:val="20"/>
                <w:szCs w:val="20"/>
                <w:highlight w:val="none"/>
                <w:lang w:val="en-US" w:eastAsia="zh-CN" w:bidi="ar"/>
              </w:rPr>
              <w:t>;</w:t>
            </w:r>
            <w:r>
              <w:rPr>
                <w:rFonts w:hint="default" w:ascii="Times New Roman" w:hAnsi="Times New Roman" w:eastAsia="宋体" w:cs="Times New Roman"/>
                <w:color w:val="auto"/>
                <w:sz w:val="21"/>
                <w:szCs w:val="21"/>
                <w:highlight w:val="none"/>
                <w:shd w:val="clear" w:fill="FFFFFF"/>
              </w:rPr>
              <w:t>GJ/10</w:t>
            </w:r>
            <w:r>
              <w:rPr>
                <w:rFonts w:hint="eastAsia" w:ascii="Times New Roman" w:hAnsi="Times New Roman" w:eastAsia="宋体" w:cs="Times New Roman"/>
                <w:color w:val="auto"/>
                <w:sz w:val="21"/>
                <w:szCs w:val="21"/>
                <w:highlight w:val="none"/>
                <w:shd w:val="clear" w:fill="FFFFFF"/>
                <w:vertAlign w:val="superscript"/>
                <w:lang w:val="en-US" w:eastAsia="zh-CN"/>
              </w:rPr>
              <w:t>4</w:t>
            </w:r>
            <w:r>
              <w:rPr>
                <w:rFonts w:hint="default" w:ascii="Times New Roman" w:hAnsi="Times New Roman" w:eastAsia="宋体" w:cs="Times New Roman"/>
                <w:color w:val="auto"/>
                <w:sz w:val="21"/>
                <w:szCs w:val="21"/>
                <w:highlight w:val="none"/>
                <w:shd w:val="clear" w:fill="FFFFFF"/>
              </w:rPr>
              <w:t>Nm</w:t>
            </w:r>
            <w:r>
              <w:rPr>
                <w:rFonts w:hint="default" w:ascii="Times New Roman" w:hAnsi="Times New Roman" w:eastAsia="宋体" w:cs="Times New Roman"/>
                <w:color w:val="auto"/>
                <w:sz w:val="21"/>
                <w:szCs w:val="21"/>
                <w:highlight w:val="none"/>
                <w:shd w:val="clear" w:fill="FFFFFF"/>
                <w:vertAlign w:val="superscript"/>
                <w:lang w:eastAsia="zh-CN"/>
              </w:rPr>
              <w:t>3</w:t>
            </w:r>
          </w:p>
        </w:tc>
        <w:tc>
          <w:tcPr>
            <w:tcW w:w="1365" w:type="dxa"/>
            <w:vAlign w:val="center"/>
          </w:tcPr>
          <w:p w14:paraId="2C25C4A7">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单位热值含碳量tC/GJ</w:t>
            </w:r>
          </w:p>
        </w:tc>
        <w:tc>
          <w:tcPr>
            <w:tcW w:w="1050" w:type="dxa"/>
            <w:vAlign w:val="center"/>
          </w:tcPr>
          <w:p w14:paraId="4A0994CC">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燃料碳氧化率%</w:t>
            </w:r>
          </w:p>
        </w:tc>
        <w:tc>
          <w:tcPr>
            <w:tcW w:w="824" w:type="dxa"/>
            <w:vMerge w:val="continue"/>
          </w:tcPr>
          <w:p w14:paraId="1088806C">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p>
        </w:tc>
      </w:tr>
      <w:tr w14:paraId="57B7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5" w:type="dxa"/>
            <w:vAlign w:val="center"/>
          </w:tcPr>
          <w:p w14:paraId="7CC7ECC2">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合计</w:t>
            </w:r>
          </w:p>
        </w:tc>
        <w:tc>
          <w:tcPr>
            <w:tcW w:w="690" w:type="dxa"/>
          </w:tcPr>
          <w:p w14:paraId="529FF49F">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70" w:type="dxa"/>
          </w:tcPr>
          <w:p w14:paraId="7F06CF2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85" w:type="dxa"/>
          </w:tcPr>
          <w:p w14:paraId="7F516BD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5F352FB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1D56EDE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511CB09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D29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5" w:type="dxa"/>
            <w:vAlign w:val="center"/>
          </w:tcPr>
          <w:p w14:paraId="444E2E09">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其中：车辆</w:t>
            </w:r>
            <w:r>
              <w:rPr>
                <w:rFonts w:hint="default" w:ascii="Times New Roman" w:hAnsi="Times New Roman" w:eastAsia="方正书宋_GBK" w:cs="Times New Roman"/>
                <w:color w:val="auto"/>
                <w:kern w:val="0"/>
                <w:sz w:val="20"/>
                <w:szCs w:val="20"/>
                <w:highlight w:val="none"/>
                <w:lang w:val="en-US" w:eastAsia="zh-CN" w:bidi="ar"/>
              </w:rPr>
              <w:t>1</w:t>
            </w:r>
          </w:p>
        </w:tc>
        <w:tc>
          <w:tcPr>
            <w:tcW w:w="690" w:type="dxa"/>
          </w:tcPr>
          <w:p w14:paraId="0396152F">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170" w:type="dxa"/>
          </w:tcPr>
          <w:p w14:paraId="4F9E28F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85" w:type="dxa"/>
          </w:tcPr>
          <w:p w14:paraId="5781C81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0FD9BB1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1FAD73A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50E9100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A8F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5" w:type="dxa"/>
            <w:vAlign w:val="center"/>
          </w:tcPr>
          <w:p w14:paraId="4913808F">
            <w:pPr>
              <w:keepNext w:val="0"/>
              <w:keepLines w:val="0"/>
              <w:widowControl/>
              <w:suppressLineNumbers w:val="0"/>
              <w:jc w:val="center"/>
              <w:rPr>
                <w:rFonts w:hint="default" w:ascii="Times New Roman" w:hAnsi="Times New Roman" w:eastAsia="方正黑体_GBK" w:cs="Times New Roman"/>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车辆</w:t>
            </w:r>
            <w:r>
              <w:rPr>
                <w:rFonts w:hint="default" w:ascii="Times New Roman" w:hAnsi="Times New Roman" w:eastAsia="方正书宋_GBK" w:cs="Times New Roman"/>
                <w:color w:val="auto"/>
                <w:kern w:val="0"/>
                <w:sz w:val="20"/>
                <w:szCs w:val="20"/>
                <w:highlight w:val="none"/>
                <w:lang w:val="en-US" w:eastAsia="zh-CN" w:bidi="ar"/>
              </w:rPr>
              <w:t>2</w:t>
            </w:r>
          </w:p>
        </w:tc>
        <w:tc>
          <w:tcPr>
            <w:tcW w:w="690" w:type="dxa"/>
          </w:tcPr>
          <w:p w14:paraId="1F0B651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70" w:type="dxa"/>
          </w:tcPr>
          <w:p w14:paraId="167F347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85" w:type="dxa"/>
          </w:tcPr>
          <w:p w14:paraId="13EE45E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1659325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1AC7E73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02E382D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0620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5" w:type="dxa"/>
            <w:vAlign w:val="center"/>
          </w:tcPr>
          <w:p w14:paraId="0C173386">
            <w:pPr>
              <w:keepNext w:val="0"/>
              <w:keepLines w:val="0"/>
              <w:widowControl/>
              <w:suppressLineNumbers w:val="0"/>
              <w:jc w:val="center"/>
              <w:rPr>
                <w:rFonts w:hint="default" w:ascii="Times New Roman" w:hAnsi="Times New Roman" w:eastAsia="方正黑体_GBK" w:cs="Times New Roman"/>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车辆</w:t>
            </w:r>
            <w:r>
              <w:rPr>
                <w:rFonts w:hint="default" w:ascii="Times New Roman" w:hAnsi="Times New Roman" w:eastAsia="方正书宋_GBK" w:cs="Times New Roman"/>
                <w:color w:val="auto"/>
                <w:kern w:val="0"/>
                <w:sz w:val="20"/>
                <w:szCs w:val="20"/>
                <w:highlight w:val="none"/>
                <w:lang w:val="en-US" w:eastAsia="zh-CN" w:bidi="ar"/>
              </w:rPr>
              <w:t>3</w:t>
            </w:r>
          </w:p>
        </w:tc>
        <w:tc>
          <w:tcPr>
            <w:tcW w:w="690" w:type="dxa"/>
          </w:tcPr>
          <w:p w14:paraId="662BF31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70" w:type="dxa"/>
          </w:tcPr>
          <w:p w14:paraId="7CE6146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85" w:type="dxa"/>
          </w:tcPr>
          <w:p w14:paraId="38E95A2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2360F93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0177892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7AFF202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08CC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5" w:type="dxa"/>
            <w:shd w:val="clear" w:color="auto" w:fill="auto"/>
            <w:vAlign w:val="center"/>
          </w:tcPr>
          <w:p w14:paraId="3541770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690" w:type="dxa"/>
          </w:tcPr>
          <w:p w14:paraId="084654C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70" w:type="dxa"/>
          </w:tcPr>
          <w:p w14:paraId="74C864D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85" w:type="dxa"/>
          </w:tcPr>
          <w:p w14:paraId="6094B17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127CCB7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tcPr>
          <w:p w14:paraId="71464A7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4D7194D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BCE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115" w:type="dxa"/>
            <w:vAlign w:val="center"/>
          </w:tcPr>
          <w:p w14:paraId="718DB366">
            <w:pPr>
              <w:keepNext w:val="0"/>
              <w:keepLines w:val="0"/>
              <w:widowControl/>
              <w:suppressLineNumbers w:val="0"/>
              <w:ind w:left="0" w:leftChars="0" w:firstLine="338" w:firstLineChars="169"/>
              <w:jc w:val="both"/>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690" w:type="dxa"/>
            <w:vAlign w:val="top"/>
          </w:tcPr>
          <w:p w14:paraId="5865E54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70" w:type="dxa"/>
            <w:vAlign w:val="top"/>
          </w:tcPr>
          <w:p w14:paraId="5539363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85" w:type="dxa"/>
            <w:vAlign w:val="top"/>
          </w:tcPr>
          <w:p w14:paraId="3F11FB0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vAlign w:val="top"/>
          </w:tcPr>
          <w:p w14:paraId="445FF5F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vAlign w:val="top"/>
          </w:tcPr>
          <w:p w14:paraId="07455F4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vAlign w:val="top"/>
          </w:tcPr>
          <w:p w14:paraId="47DE6509">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p w14:paraId="1A02B4C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C93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5" w:type="dxa"/>
            <w:vAlign w:val="center"/>
          </w:tcPr>
          <w:p w14:paraId="59F16B64">
            <w:pPr>
              <w:keepNext w:val="0"/>
              <w:keepLines w:val="0"/>
              <w:widowControl/>
              <w:suppressLineNumbers w:val="0"/>
              <w:ind w:left="0" w:leftChars="0" w:firstLine="131" w:firstLineChars="69"/>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690" w:type="dxa"/>
            <w:vAlign w:val="top"/>
          </w:tcPr>
          <w:p w14:paraId="45F999C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70" w:type="dxa"/>
            <w:vAlign w:val="top"/>
          </w:tcPr>
          <w:p w14:paraId="45B04CA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85" w:type="dxa"/>
            <w:vAlign w:val="top"/>
          </w:tcPr>
          <w:p w14:paraId="2C78A49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vAlign w:val="top"/>
          </w:tcPr>
          <w:p w14:paraId="2618182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50" w:type="dxa"/>
            <w:vAlign w:val="top"/>
          </w:tcPr>
          <w:p w14:paraId="0726451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vAlign w:val="top"/>
          </w:tcPr>
          <w:p w14:paraId="76E7695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C5B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15" w:type="dxa"/>
            <w:vAlign w:val="center"/>
          </w:tcPr>
          <w:p w14:paraId="2A73FF55">
            <w:pPr>
              <w:keepNext w:val="0"/>
              <w:keepLines w:val="0"/>
              <w:widowControl/>
              <w:suppressLineNumbers w:val="0"/>
              <w:ind w:firstLine="602" w:firstLineChars="300"/>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284" w:type="dxa"/>
            <w:gridSpan w:val="6"/>
            <w:vAlign w:val="top"/>
          </w:tcPr>
          <w:p w14:paraId="0B9E0268">
            <w:pPr>
              <w:keepNext w:val="0"/>
              <w:keepLines w:val="0"/>
              <w:widowControl/>
              <w:suppressLineNumbers w:val="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车辆项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应分别列示所有可明确识别的单台车辆及其消耗量；其他则用于说明未能归入上述车辆、但核算边界内存在实际燃料消耗的车辆消耗量。</w:t>
            </w:r>
          </w:p>
        </w:tc>
      </w:tr>
    </w:tbl>
    <w:p w14:paraId="251C5AF6">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00E73C1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5-2 </w:t>
      </w:r>
      <w:r>
        <w:rPr>
          <w:rFonts w:hint="eastAsia" w:ascii="方正黑体_GBK" w:hAnsi="方正黑体_GBK" w:eastAsia="方正黑体_GBK" w:cs="方正黑体_GBK"/>
          <w:color w:val="auto"/>
          <w:kern w:val="0"/>
          <w:sz w:val="19"/>
          <w:szCs w:val="19"/>
          <w:highlight w:val="none"/>
          <w:lang w:val="en-US" w:eastAsia="zh-CN" w:bidi="ar"/>
        </w:rPr>
        <w:t>运输过程燃料燃烧排放量估算表</w:t>
      </w:r>
    </w:p>
    <w:p w14:paraId="7DB78FB0">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738"/>
        <w:gridCol w:w="1075"/>
        <w:gridCol w:w="1087"/>
        <w:gridCol w:w="1200"/>
        <w:gridCol w:w="1676"/>
        <w:gridCol w:w="824"/>
      </w:tblGrid>
      <w:tr w14:paraId="40A7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shd w:val="clear" w:color="auto" w:fill="auto"/>
            <w:vAlign w:val="center"/>
          </w:tcPr>
          <w:p w14:paraId="38F158F3">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处置设备</w:t>
            </w:r>
          </w:p>
        </w:tc>
        <w:tc>
          <w:tcPr>
            <w:tcW w:w="738" w:type="dxa"/>
            <w:shd w:val="clear" w:color="auto" w:fill="auto"/>
            <w:vAlign w:val="center"/>
          </w:tcPr>
          <w:p w14:paraId="62F8C78F">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载重</w:t>
            </w:r>
          </w:p>
        </w:tc>
        <w:tc>
          <w:tcPr>
            <w:tcW w:w="1075" w:type="dxa"/>
            <w:shd w:val="clear" w:color="auto" w:fill="auto"/>
            <w:vAlign w:val="center"/>
          </w:tcPr>
          <w:p w14:paraId="65C6B436">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燃料品种</w:t>
            </w:r>
          </w:p>
        </w:tc>
        <w:tc>
          <w:tcPr>
            <w:tcW w:w="1087" w:type="dxa"/>
            <w:shd w:val="clear" w:color="auto" w:fill="auto"/>
            <w:vAlign w:val="center"/>
          </w:tcPr>
          <w:p w14:paraId="578BC487">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建筑固废重量（t）</w:t>
            </w:r>
          </w:p>
        </w:tc>
        <w:tc>
          <w:tcPr>
            <w:tcW w:w="1200" w:type="dxa"/>
            <w:shd w:val="clear" w:color="auto" w:fill="auto"/>
            <w:vAlign w:val="center"/>
          </w:tcPr>
          <w:p w14:paraId="4A2BC865">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平均运输距离（km）</w:t>
            </w:r>
          </w:p>
        </w:tc>
        <w:tc>
          <w:tcPr>
            <w:tcW w:w="1676" w:type="dxa"/>
            <w:shd w:val="clear" w:color="auto" w:fill="auto"/>
            <w:vAlign w:val="center"/>
          </w:tcPr>
          <w:p w14:paraId="349EB1FB">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单位重量运输距离碳排放因子kgCO</w:t>
            </w:r>
            <w:r>
              <w:rPr>
                <w:rFonts w:hint="eastAsia" w:ascii="Times New Roman" w:hAnsi="Times New Roman" w:eastAsia="方正书宋_GBK" w:cs="Times New Roman"/>
                <w:color w:val="auto"/>
                <w:kern w:val="0"/>
                <w:sz w:val="20"/>
                <w:szCs w:val="20"/>
                <w:highlight w:val="none"/>
                <w:vertAlign w:val="subscript"/>
                <w:lang w:val="en-US" w:eastAsia="zh-CN" w:bidi="ar"/>
              </w:rPr>
              <w:t>2</w:t>
            </w:r>
            <w:r>
              <w:rPr>
                <w:rFonts w:hint="eastAsia" w:ascii="Times New Roman" w:hAnsi="Times New Roman" w:eastAsia="方正书宋_GBK" w:cs="Times New Roman"/>
                <w:color w:val="auto"/>
                <w:kern w:val="0"/>
                <w:sz w:val="20"/>
                <w:szCs w:val="20"/>
                <w:highlight w:val="none"/>
                <w:lang w:val="en-US" w:eastAsia="zh-CN" w:bidi="ar"/>
              </w:rPr>
              <w:t>e/(t·km)</w:t>
            </w:r>
          </w:p>
        </w:tc>
        <w:tc>
          <w:tcPr>
            <w:tcW w:w="824" w:type="dxa"/>
            <w:shd w:val="clear" w:color="auto" w:fill="auto"/>
            <w:vAlign w:val="center"/>
          </w:tcPr>
          <w:p w14:paraId="1CF329F5">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排放量</w:t>
            </w:r>
          </w:p>
          <w:p w14:paraId="41B4DAB5">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default" w:ascii="Times New Roman" w:hAnsi="Times New Roman" w:eastAsia="方正书宋_GBK" w:cs="Times New Roman"/>
                <w:color w:val="auto"/>
                <w:kern w:val="0"/>
                <w:sz w:val="20"/>
                <w:szCs w:val="20"/>
                <w:highlight w:val="none"/>
                <w:lang w:val="en-US" w:eastAsia="zh-CN" w:bidi="ar"/>
              </w:rPr>
              <w:t>tCO₂</w:t>
            </w:r>
          </w:p>
        </w:tc>
      </w:tr>
      <w:tr w14:paraId="1FFA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vAlign w:val="center"/>
          </w:tcPr>
          <w:p w14:paraId="23F3404A">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合计</w:t>
            </w:r>
          </w:p>
        </w:tc>
        <w:tc>
          <w:tcPr>
            <w:tcW w:w="738" w:type="dxa"/>
            <w:vAlign w:val="center"/>
          </w:tcPr>
          <w:p w14:paraId="0FFA7A8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75" w:type="dxa"/>
            <w:shd w:val="clear" w:color="auto" w:fill="auto"/>
            <w:vAlign w:val="center"/>
          </w:tcPr>
          <w:p w14:paraId="31458C8E">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1087" w:type="dxa"/>
          </w:tcPr>
          <w:p w14:paraId="7CD48F1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00" w:type="dxa"/>
          </w:tcPr>
          <w:p w14:paraId="17FC9FC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76" w:type="dxa"/>
          </w:tcPr>
          <w:p w14:paraId="717311A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20E9B5A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79D8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shd w:val="clear" w:color="auto" w:fill="auto"/>
            <w:vAlign w:val="center"/>
          </w:tcPr>
          <w:p w14:paraId="6FC77B5D">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其中：车辆</w:t>
            </w:r>
            <w:r>
              <w:rPr>
                <w:rFonts w:hint="default" w:ascii="Times New Roman" w:hAnsi="Times New Roman" w:eastAsia="方正书宋_GBK" w:cs="Times New Roman"/>
                <w:color w:val="auto"/>
                <w:kern w:val="0"/>
                <w:sz w:val="20"/>
                <w:szCs w:val="20"/>
                <w:highlight w:val="none"/>
                <w:lang w:val="en-US" w:eastAsia="zh-CN" w:bidi="ar"/>
              </w:rPr>
              <w:t>1</w:t>
            </w:r>
          </w:p>
        </w:tc>
        <w:tc>
          <w:tcPr>
            <w:tcW w:w="738" w:type="dxa"/>
            <w:shd w:val="clear" w:color="auto" w:fill="auto"/>
            <w:vAlign w:val="center"/>
          </w:tcPr>
          <w:p w14:paraId="073195C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75" w:type="dxa"/>
            <w:shd w:val="clear" w:color="auto" w:fill="auto"/>
            <w:vAlign w:val="center"/>
          </w:tcPr>
          <w:p w14:paraId="749CFB3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87" w:type="dxa"/>
          </w:tcPr>
          <w:p w14:paraId="786D6F4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00" w:type="dxa"/>
          </w:tcPr>
          <w:p w14:paraId="5E56493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76" w:type="dxa"/>
          </w:tcPr>
          <w:p w14:paraId="4DE8681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4C45C0D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E71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shd w:val="clear" w:color="auto" w:fill="auto"/>
            <w:vAlign w:val="center"/>
          </w:tcPr>
          <w:p w14:paraId="02282AE6">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车辆</w:t>
            </w:r>
            <w:r>
              <w:rPr>
                <w:rFonts w:hint="default" w:ascii="Times New Roman" w:hAnsi="Times New Roman" w:eastAsia="方正书宋_GBK" w:cs="Times New Roman"/>
                <w:color w:val="auto"/>
                <w:kern w:val="0"/>
                <w:sz w:val="20"/>
                <w:szCs w:val="20"/>
                <w:highlight w:val="none"/>
                <w:lang w:val="en-US" w:eastAsia="zh-CN" w:bidi="ar"/>
              </w:rPr>
              <w:t>2</w:t>
            </w:r>
          </w:p>
        </w:tc>
        <w:tc>
          <w:tcPr>
            <w:tcW w:w="738" w:type="dxa"/>
            <w:shd w:val="clear" w:color="auto" w:fill="auto"/>
            <w:vAlign w:val="center"/>
          </w:tcPr>
          <w:p w14:paraId="0DDC09E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75" w:type="dxa"/>
            <w:shd w:val="clear" w:color="auto" w:fill="auto"/>
            <w:vAlign w:val="center"/>
          </w:tcPr>
          <w:p w14:paraId="77904E6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87" w:type="dxa"/>
          </w:tcPr>
          <w:p w14:paraId="089A7D7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00" w:type="dxa"/>
          </w:tcPr>
          <w:p w14:paraId="77DC55C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76" w:type="dxa"/>
          </w:tcPr>
          <w:p w14:paraId="2053A8F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5FCEADB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447A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shd w:val="clear" w:color="auto" w:fill="auto"/>
            <w:vAlign w:val="center"/>
          </w:tcPr>
          <w:p w14:paraId="383F9072">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车辆</w:t>
            </w:r>
            <w:r>
              <w:rPr>
                <w:rFonts w:hint="default" w:ascii="Times New Roman" w:hAnsi="Times New Roman" w:eastAsia="方正书宋_GBK" w:cs="Times New Roman"/>
                <w:color w:val="auto"/>
                <w:kern w:val="0"/>
                <w:sz w:val="20"/>
                <w:szCs w:val="20"/>
                <w:highlight w:val="none"/>
                <w:lang w:val="en-US" w:eastAsia="zh-CN" w:bidi="ar"/>
              </w:rPr>
              <w:t>3</w:t>
            </w:r>
          </w:p>
        </w:tc>
        <w:tc>
          <w:tcPr>
            <w:tcW w:w="738" w:type="dxa"/>
            <w:shd w:val="clear" w:color="auto" w:fill="auto"/>
            <w:vAlign w:val="center"/>
          </w:tcPr>
          <w:p w14:paraId="34BE58E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75" w:type="dxa"/>
            <w:shd w:val="clear" w:color="auto" w:fill="auto"/>
            <w:vAlign w:val="center"/>
          </w:tcPr>
          <w:p w14:paraId="6604188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087" w:type="dxa"/>
          </w:tcPr>
          <w:p w14:paraId="3C612A0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00" w:type="dxa"/>
          </w:tcPr>
          <w:p w14:paraId="6CBFAAE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76" w:type="dxa"/>
          </w:tcPr>
          <w:p w14:paraId="38054EA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5304473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C14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shd w:val="clear" w:color="auto" w:fill="auto"/>
            <w:vAlign w:val="center"/>
          </w:tcPr>
          <w:p w14:paraId="2AADB81D">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738" w:type="dxa"/>
            <w:shd w:val="clear" w:color="auto" w:fill="auto"/>
            <w:vAlign w:val="top"/>
          </w:tcPr>
          <w:p w14:paraId="4569C71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75" w:type="dxa"/>
            <w:shd w:val="clear" w:color="auto" w:fill="auto"/>
            <w:vAlign w:val="top"/>
          </w:tcPr>
          <w:p w14:paraId="4E57C8D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87" w:type="dxa"/>
          </w:tcPr>
          <w:p w14:paraId="2ADAF78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00" w:type="dxa"/>
          </w:tcPr>
          <w:p w14:paraId="13F175E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76" w:type="dxa"/>
          </w:tcPr>
          <w:p w14:paraId="63F67F4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824" w:type="dxa"/>
          </w:tcPr>
          <w:p w14:paraId="0A6451A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7630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vAlign w:val="center"/>
          </w:tcPr>
          <w:p w14:paraId="53B8700F">
            <w:pPr>
              <w:keepNext w:val="0"/>
              <w:keepLines w:val="0"/>
              <w:widowControl/>
              <w:suppressLineNumbers w:val="0"/>
              <w:ind w:left="0" w:leftChars="0" w:firstLine="138" w:firstLineChars="69"/>
              <w:jc w:val="both"/>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738" w:type="dxa"/>
            <w:vAlign w:val="top"/>
          </w:tcPr>
          <w:p w14:paraId="265182F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75" w:type="dxa"/>
            <w:vAlign w:val="top"/>
          </w:tcPr>
          <w:p w14:paraId="674D4E9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87" w:type="dxa"/>
            <w:vAlign w:val="top"/>
          </w:tcPr>
          <w:p w14:paraId="6C0DA80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00" w:type="dxa"/>
            <w:vAlign w:val="top"/>
          </w:tcPr>
          <w:p w14:paraId="6BAB3801">
            <w:pPr>
              <w:keepNext w:val="0"/>
              <w:keepLines w:val="0"/>
              <w:widowControl/>
              <w:suppressLineNumbers w:val="0"/>
              <w:jc w:val="center"/>
              <w:rPr>
                <w:color w:val="auto"/>
                <w:highlight w:val="none"/>
              </w:rPr>
            </w:pPr>
          </w:p>
        </w:tc>
        <w:tc>
          <w:tcPr>
            <w:tcW w:w="1676" w:type="dxa"/>
            <w:vAlign w:val="top"/>
          </w:tcPr>
          <w:p w14:paraId="3BC8608D">
            <w:pPr>
              <w:keepNext w:val="0"/>
              <w:keepLines w:val="0"/>
              <w:widowControl/>
              <w:suppressLineNumbers w:val="0"/>
              <w:jc w:val="center"/>
              <w:rPr>
                <w:color w:val="auto"/>
                <w:highlight w:val="none"/>
              </w:rPr>
            </w:pPr>
          </w:p>
        </w:tc>
        <w:tc>
          <w:tcPr>
            <w:tcW w:w="824" w:type="dxa"/>
            <w:vAlign w:val="top"/>
          </w:tcPr>
          <w:p w14:paraId="7657DF9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p w14:paraId="54174A7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0655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vAlign w:val="center"/>
          </w:tcPr>
          <w:p w14:paraId="1A9DF5FE">
            <w:pPr>
              <w:keepNext w:val="0"/>
              <w:keepLines w:val="0"/>
              <w:widowControl/>
              <w:suppressLineNumbers w:val="0"/>
              <w:ind w:left="0" w:leftChars="0" w:firstLine="131" w:firstLineChars="69"/>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738" w:type="dxa"/>
            <w:vAlign w:val="top"/>
          </w:tcPr>
          <w:p w14:paraId="34F3FF2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75" w:type="dxa"/>
            <w:vAlign w:val="top"/>
          </w:tcPr>
          <w:p w14:paraId="0214A3C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087" w:type="dxa"/>
            <w:vAlign w:val="top"/>
          </w:tcPr>
          <w:p w14:paraId="1FE27EE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200" w:type="dxa"/>
            <w:vAlign w:val="top"/>
          </w:tcPr>
          <w:p w14:paraId="4F6F5EF3">
            <w:pPr>
              <w:keepNext w:val="0"/>
              <w:keepLines w:val="0"/>
              <w:widowControl/>
              <w:suppressLineNumbers w:val="0"/>
              <w:jc w:val="center"/>
              <w:rPr>
                <w:color w:val="auto"/>
                <w:highlight w:val="none"/>
              </w:rPr>
            </w:pPr>
          </w:p>
        </w:tc>
        <w:tc>
          <w:tcPr>
            <w:tcW w:w="1676" w:type="dxa"/>
            <w:vAlign w:val="top"/>
          </w:tcPr>
          <w:p w14:paraId="51B032C7">
            <w:pPr>
              <w:keepNext w:val="0"/>
              <w:keepLines w:val="0"/>
              <w:widowControl/>
              <w:suppressLineNumbers w:val="0"/>
              <w:jc w:val="center"/>
              <w:rPr>
                <w:color w:val="auto"/>
                <w:highlight w:val="none"/>
              </w:rPr>
            </w:pPr>
          </w:p>
        </w:tc>
        <w:tc>
          <w:tcPr>
            <w:tcW w:w="824" w:type="dxa"/>
            <w:vAlign w:val="top"/>
          </w:tcPr>
          <w:p w14:paraId="17A6909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06B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80" w:type="dxa"/>
            <w:vAlign w:val="center"/>
          </w:tcPr>
          <w:p w14:paraId="21871271">
            <w:pPr>
              <w:keepNext w:val="0"/>
              <w:keepLines w:val="0"/>
              <w:widowControl/>
              <w:suppressLineNumbers w:val="0"/>
              <w:ind w:left="0" w:leftChars="0" w:firstLine="339" w:firstLineChars="169"/>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600" w:type="dxa"/>
            <w:gridSpan w:val="6"/>
            <w:vAlign w:val="top"/>
          </w:tcPr>
          <w:p w14:paraId="17481CFB">
            <w:pPr>
              <w:keepNext w:val="0"/>
              <w:keepLines w:val="0"/>
              <w:widowControl/>
              <w:suppressLineNumbers w:val="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车辆项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应分别列示所有可明确识别的运输车辆及其消耗量；其他则用于说明未能归入运输车辆、但核算边界内存在实际燃料消耗的碳排放。</w:t>
            </w:r>
          </w:p>
        </w:tc>
      </w:tr>
    </w:tbl>
    <w:p w14:paraId="7EAA103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30F1B57B">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0F54D7C9">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5BC9DDE7">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2C4EBDBB">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256A0B5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6 </w:t>
      </w:r>
      <w:r>
        <w:rPr>
          <w:rFonts w:hint="eastAsia" w:ascii="方正黑体_GBK" w:hAnsi="方正黑体_GBK" w:eastAsia="方正黑体_GBK" w:cs="方正黑体_GBK"/>
          <w:color w:val="auto"/>
          <w:kern w:val="0"/>
          <w:sz w:val="19"/>
          <w:szCs w:val="19"/>
          <w:highlight w:val="none"/>
          <w:lang w:val="en-US" w:eastAsia="zh-CN" w:bidi="ar"/>
        </w:rPr>
        <w:t>现场/移动/固定式处置台班法能源消耗量估算表（参见附录D）</w:t>
      </w:r>
    </w:p>
    <w:p w14:paraId="64D513A7">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2155"/>
        <w:gridCol w:w="1892"/>
        <w:gridCol w:w="1456"/>
        <w:gridCol w:w="1142"/>
      </w:tblGrid>
      <w:tr w14:paraId="5D01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3D603F14">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处置设备</w:t>
            </w:r>
          </w:p>
        </w:tc>
        <w:tc>
          <w:tcPr>
            <w:tcW w:w="2155" w:type="dxa"/>
            <w:vAlign w:val="center"/>
          </w:tcPr>
          <w:p w14:paraId="4FAFDBE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燃料品种/电力</w:t>
            </w:r>
          </w:p>
        </w:tc>
        <w:tc>
          <w:tcPr>
            <w:tcW w:w="1892" w:type="dxa"/>
            <w:vAlign w:val="center"/>
          </w:tcPr>
          <w:p w14:paraId="5C4110B6">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单位台班能源用量kg/kWh</w:t>
            </w:r>
          </w:p>
        </w:tc>
        <w:tc>
          <w:tcPr>
            <w:tcW w:w="1456" w:type="dxa"/>
            <w:vAlign w:val="center"/>
          </w:tcPr>
          <w:p w14:paraId="12E71655">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台班数</w:t>
            </w:r>
          </w:p>
        </w:tc>
        <w:tc>
          <w:tcPr>
            <w:tcW w:w="1142" w:type="dxa"/>
            <w:vAlign w:val="center"/>
          </w:tcPr>
          <w:p w14:paraId="36C77C98">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消耗量</w:t>
            </w:r>
          </w:p>
          <w:p w14:paraId="037DA841">
            <w:pPr>
              <w:keepNext w:val="0"/>
              <w:keepLines w:val="0"/>
              <w:widowControl/>
              <w:suppressLineNumbers w:val="0"/>
              <w:jc w:val="center"/>
              <w:rPr>
                <w:rFonts w:hint="default" w:ascii="Times New Roman" w:hAnsi="Times New Roman" w:eastAsia="方正书宋_GBK" w:cs="Times New Roman"/>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kg/kWh</w:t>
            </w:r>
          </w:p>
        </w:tc>
      </w:tr>
      <w:tr w14:paraId="3AEB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1116D0C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w:t>
            </w:r>
            <w:r>
              <w:rPr>
                <w:rFonts w:hint="default" w:ascii="Times New Roman" w:hAnsi="Times New Roman" w:eastAsia="方正书宋_GBK" w:cs="Times New Roman"/>
                <w:color w:val="auto"/>
                <w:kern w:val="0"/>
                <w:sz w:val="20"/>
                <w:szCs w:val="20"/>
                <w:highlight w:val="none"/>
                <w:lang w:val="en-US" w:eastAsia="zh-CN" w:bidi="ar"/>
              </w:rPr>
              <w:t>设备1</w:t>
            </w:r>
          </w:p>
        </w:tc>
        <w:tc>
          <w:tcPr>
            <w:tcW w:w="2155" w:type="dxa"/>
          </w:tcPr>
          <w:p w14:paraId="3E1D8A13">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892" w:type="dxa"/>
          </w:tcPr>
          <w:p w14:paraId="1743179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tcPr>
          <w:p w14:paraId="52345BE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tcPr>
          <w:p w14:paraId="1C7A4AC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2C3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581F848F">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设备2</w:t>
            </w:r>
          </w:p>
        </w:tc>
        <w:tc>
          <w:tcPr>
            <w:tcW w:w="2155" w:type="dxa"/>
          </w:tcPr>
          <w:p w14:paraId="2396D0A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892" w:type="dxa"/>
          </w:tcPr>
          <w:p w14:paraId="1CCB318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tcPr>
          <w:p w14:paraId="1BB450B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tcPr>
          <w:p w14:paraId="7BBFC1F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47D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78CD40B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设备3</w:t>
            </w:r>
          </w:p>
        </w:tc>
        <w:tc>
          <w:tcPr>
            <w:tcW w:w="2155" w:type="dxa"/>
          </w:tcPr>
          <w:p w14:paraId="36F7070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892" w:type="dxa"/>
          </w:tcPr>
          <w:p w14:paraId="400CAC8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tcPr>
          <w:p w14:paraId="7B741CD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tcPr>
          <w:p w14:paraId="09F055C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3E5B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0B17F6F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2155" w:type="dxa"/>
          </w:tcPr>
          <w:p w14:paraId="6496633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892" w:type="dxa"/>
          </w:tcPr>
          <w:p w14:paraId="0E99960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tcPr>
          <w:p w14:paraId="06819D7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tcPr>
          <w:p w14:paraId="425AB85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4B0A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29B70A4B">
            <w:pPr>
              <w:keepNext w:val="0"/>
              <w:keepLines w:val="0"/>
              <w:widowControl/>
              <w:suppressLineNumbers w:val="0"/>
              <w:ind w:left="0" w:leftChars="0" w:firstLine="221" w:firstLineChars="110"/>
              <w:jc w:val="left"/>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合计</w:t>
            </w:r>
          </w:p>
        </w:tc>
        <w:tc>
          <w:tcPr>
            <w:tcW w:w="2155" w:type="dxa"/>
            <w:vAlign w:val="top"/>
          </w:tcPr>
          <w:p w14:paraId="4FD8A3D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892" w:type="dxa"/>
            <w:vAlign w:val="top"/>
          </w:tcPr>
          <w:p w14:paraId="1D7FA7A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vAlign w:val="top"/>
          </w:tcPr>
          <w:p w14:paraId="417E3D0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vAlign w:val="top"/>
          </w:tcPr>
          <w:p w14:paraId="2AAE290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337D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4528442C">
            <w:pPr>
              <w:keepNext w:val="0"/>
              <w:keepLines w:val="0"/>
              <w:widowControl/>
              <w:suppressLineNumbers w:val="0"/>
              <w:ind w:left="0" w:leftChars="0" w:firstLine="138" w:firstLineChars="69"/>
              <w:jc w:val="center"/>
              <w:rPr>
                <w:rFonts w:hint="eastAsia"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电力</w:t>
            </w:r>
          </w:p>
        </w:tc>
        <w:tc>
          <w:tcPr>
            <w:tcW w:w="2155" w:type="dxa"/>
            <w:vAlign w:val="top"/>
          </w:tcPr>
          <w:p w14:paraId="4566CA0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892" w:type="dxa"/>
            <w:vAlign w:val="top"/>
          </w:tcPr>
          <w:p w14:paraId="203AB75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vAlign w:val="top"/>
          </w:tcPr>
          <w:p w14:paraId="2BAFFFE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vAlign w:val="top"/>
          </w:tcPr>
          <w:p w14:paraId="564A7AF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F72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5C9289FE">
            <w:pPr>
              <w:keepNext w:val="0"/>
              <w:keepLines w:val="0"/>
              <w:widowControl/>
              <w:suppressLineNumbers w:val="0"/>
              <w:ind w:left="0" w:leftChars="0" w:firstLine="138" w:firstLineChars="69"/>
              <w:jc w:val="center"/>
              <w:rPr>
                <w:rFonts w:hint="eastAsia"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燃料品种1</w:t>
            </w:r>
          </w:p>
        </w:tc>
        <w:tc>
          <w:tcPr>
            <w:tcW w:w="2155" w:type="dxa"/>
            <w:vAlign w:val="top"/>
          </w:tcPr>
          <w:p w14:paraId="318304E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892" w:type="dxa"/>
            <w:vAlign w:val="top"/>
          </w:tcPr>
          <w:p w14:paraId="04251D9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vAlign w:val="top"/>
          </w:tcPr>
          <w:p w14:paraId="5D4EF6F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vAlign w:val="top"/>
          </w:tcPr>
          <w:p w14:paraId="303BFA5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83A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44275972">
            <w:pPr>
              <w:keepNext w:val="0"/>
              <w:keepLines w:val="0"/>
              <w:widowControl/>
              <w:suppressLineNumbers w:val="0"/>
              <w:ind w:left="0" w:leftChars="0" w:firstLine="131" w:firstLineChars="69"/>
              <w:jc w:val="center"/>
              <w:rPr>
                <w:rFonts w:hint="eastAsia" w:ascii="方正黑体_GBK" w:hAnsi="方正黑体_GBK" w:eastAsia="方正黑体_GBK" w:cs="方正黑体_GBK"/>
                <w:color w:val="auto"/>
                <w:kern w:val="0"/>
                <w:sz w:val="19"/>
                <w:szCs w:val="19"/>
                <w:highlight w:val="none"/>
                <w:vertAlign w:val="baseli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2155" w:type="dxa"/>
            <w:vAlign w:val="top"/>
          </w:tcPr>
          <w:p w14:paraId="7B37E17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892" w:type="dxa"/>
            <w:vAlign w:val="top"/>
          </w:tcPr>
          <w:p w14:paraId="060C017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vAlign w:val="top"/>
          </w:tcPr>
          <w:p w14:paraId="0833BD0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vAlign w:val="top"/>
          </w:tcPr>
          <w:p w14:paraId="7B18DC3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F1D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733" w:type="dxa"/>
            <w:vAlign w:val="center"/>
          </w:tcPr>
          <w:p w14:paraId="5A4B0A97">
            <w:pPr>
              <w:keepNext w:val="0"/>
              <w:keepLines w:val="0"/>
              <w:widowControl/>
              <w:suppressLineNumbers w:val="0"/>
              <w:ind w:left="0" w:leftChars="0" w:firstLine="221" w:firstLineChars="11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总计</w:t>
            </w:r>
          </w:p>
        </w:tc>
        <w:tc>
          <w:tcPr>
            <w:tcW w:w="2155" w:type="dxa"/>
            <w:vAlign w:val="top"/>
          </w:tcPr>
          <w:p w14:paraId="5687A0C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892" w:type="dxa"/>
            <w:vAlign w:val="top"/>
          </w:tcPr>
          <w:p w14:paraId="6815A84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456" w:type="dxa"/>
            <w:vAlign w:val="top"/>
          </w:tcPr>
          <w:p w14:paraId="0B3E154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142" w:type="dxa"/>
            <w:vAlign w:val="top"/>
          </w:tcPr>
          <w:p w14:paraId="1250A90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3ABD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733" w:type="dxa"/>
            <w:vAlign w:val="center"/>
          </w:tcPr>
          <w:p w14:paraId="5F7468A3">
            <w:pPr>
              <w:keepNext w:val="0"/>
              <w:keepLines w:val="0"/>
              <w:widowControl/>
              <w:suppressLineNumbers w:val="0"/>
              <w:ind w:left="0" w:leftChars="0" w:firstLine="540" w:firstLineChars="269"/>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645" w:type="dxa"/>
            <w:gridSpan w:val="4"/>
            <w:vAlign w:val="top"/>
          </w:tcPr>
          <w:p w14:paraId="7783D58A">
            <w:pPr>
              <w:keepNext w:val="0"/>
              <w:keepLines w:val="0"/>
              <w:widowControl/>
              <w:numPr>
                <w:ilvl w:val="0"/>
                <w:numId w:val="0"/>
              </w:numPr>
              <w:suppressLineNumbers w:val="0"/>
              <w:jc w:val="left"/>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1.</w:t>
            </w:r>
            <w:r>
              <w:rPr>
                <w:rFonts w:hint="eastAsia" w:ascii="方正书宋_GBK" w:hAnsi="方正书宋_GBK" w:eastAsia="方正书宋_GBK" w:cs="方正书宋_GBK"/>
                <w:b/>
                <w:bCs/>
                <w:color w:val="auto"/>
                <w:kern w:val="0"/>
                <w:sz w:val="20"/>
                <w:szCs w:val="20"/>
                <w:highlight w:val="none"/>
                <w:lang w:val="en-US" w:eastAsia="zh-CN" w:bidi="ar"/>
              </w:rPr>
              <w:t>设备项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应分别列示所有可明确识别的单台设备及其消耗量。</w:t>
            </w:r>
            <w:r>
              <w:rPr>
                <w:rFonts w:hint="eastAsia" w:ascii="方正书宋_GBK" w:hAnsi="方正书宋_GBK" w:eastAsia="方正书宋_GBK" w:cs="方正书宋_GBK"/>
                <w:b/>
                <w:bCs/>
                <w:color w:val="auto"/>
                <w:kern w:val="0"/>
                <w:sz w:val="20"/>
                <w:szCs w:val="20"/>
                <w:highlight w:val="none"/>
                <w:lang w:val="en-US" w:eastAsia="zh-CN" w:bidi="ar"/>
              </w:rPr>
              <w:t>燃料品种项、电力</w:t>
            </w:r>
            <w:r>
              <w:rPr>
                <w:rFonts w:hint="eastAsia" w:ascii="方正书宋_GBK" w:hAnsi="方正书宋_GBK" w:eastAsia="方正书宋_GBK" w:cs="方正书宋_GBK"/>
                <w:color w:val="auto"/>
                <w:kern w:val="0"/>
                <w:sz w:val="20"/>
                <w:szCs w:val="20"/>
                <w:highlight w:val="none"/>
                <w:lang w:val="en-US" w:eastAsia="zh-CN" w:bidi="ar"/>
              </w:rPr>
              <w:t>指非具体设备消耗，但仍有使用的燃料/电力消费量，直接统计获得。</w:t>
            </w:r>
          </w:p>
          <w:p w14:paraId="6D33E7D6">
            <w:pPr>
              <w:keepNext w:val="0"/>
              <w:keepLines w:val="0"/>
              <w:widowControl/>
              <w:numPr>
                <w:ilvl w:val="0"/>
                <w:numId w:val="0"/>
              </w:numPr>
              <w:suppressLineNumbers w:val="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2.</w:t>
            </w:r>
            <w:r>
              <w:rPr>
                <w:rFonts w:hint="eastAsia" w:ascii="方正黑体_GBK" w:hAnsi="方正黑体_GBK" w:eastAsia="方正黑体_GBK" w:cs="方正黑体_GBK"/>
                <w:color w:val="auto"/>
                <w:kern w:val="0"/>
                <w:sz w:val="19"/>
                <w:szCs w:val="19"/>
                <w:highlight w:val="none"/>
                <w:vertAlign w:val="baseline"/>
                <w:lang w:val="en-US" w:eastAsia="zh-CN" w:bidi="ar"/>
              </w:rPr>
              <w:t>燃料消耗量=单位台班能源用量×台班数，单位台班能源用量见附录D，台班数=设备工作时长/8。</w:t>
            </w:r>
          </w:p>
        </w:tc>
      </w:tr>
    </w:tbl>
    <w:p w14:paraId="0707087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49D638CC">
      <w:pPr>
        <w:keepNext w:val="0"/>
        <w:keepLines w:val="0"/>
        <w:widowControl/>
        <w:suppressLineNumbers w:val="0"/>
        <w:jc w:val="center"/>
        <w:rPr>
          <w:rFonts w:ascii="方正黑体_GBK" w:hAnsi="方正黑体_GBK" w:eastAsia="方正黑体_GBK" w:cs="方正黑体_GBK"/>
          <w:b w:val="0"/>
          <w:bCs w:val="0"/>
          <w:color w:val="auto"/>
          <w:kern w:val="0"/>
          <w:sz w:val="19"/>
          <w:szCs w:val="19"/>
          <w:highlight w:val="none"/>
          <w:lang w:val="en-US" w:eastAsia="zh-CN" w:bidi="ar"/>
        </w:rPr>
      </w:pPr>
    </w:p>
    <w:p w14:paraId="1AA70B27">
      <w:pPr>
        <w:keepNext w:val="0"/>
        <w:keepLines w:val="0"/>
        <w:widowControl/>
        <w:suppressLineNumbers w:val="0"/>
        <w:jc w:val="center"/>
        <w:rPr>
          <w:rFonts w:hint="eastAsia" w:ascii="方正黑体_GBK" w:hAnsi="方正黑体_GBK" w:eastAsia="方正黑体_GBK" w:cs="方正黑体_GBK"/>
          <w:b w:val="0"/>
          <w:bCs w:val="0"/>
          <w:color w:val="auto"/>
          <w:kern w:val="0"/>
          <w:sz w:val="19"/>
          <w:szCs w:val="19"/>
          <w:highlight w:val="none"/>
          <w:lang w:val="en-US" w:eastAsia="zh-CN" w:bidi="ar"/>
        </w:rPr>
      </w:pPr>
      <w:r>
        <w:rPr>
          <w:rFonts w:ascii="方正黑体_GBK" w:hAnsi="方正黑体_GBK" w:eastAsia="方正黑体_GBK" w:cs="方正黑体_GBK"/>
          <w:b w:val="0"/>
          <w:bCs w:val="0"/>
          <w:color w:val="auto"/>
          <w:kern w:val="0"/>
          <w:sz w:val="19"/>
          <w:szCs w:val="19"/>
          <w:highlight w:val="none"/>
          <w:lang w:val="en-US" w:eastAsia="zh-CN" w:bidi="ar"/>
        </w:rPr>
        <w:t xml:space="preserve">表 </w:t>
      </w:r>
      <w:r>
        <w:rPr>
          <w:rFonts w:hint="default" w:ascii="Times New Roman" w:hAnsi="Times New Roman" w:eastAsia="E-HZ" w:cs="Times New Roman"/>
          <w:b w:val="0"/>
          <w:bCs w:val="0"/>
          <w:color w:val="auto"/>
          <w:kern w:val="0"/>
          <w:sz w:val="19"/>
          <w:szCs w:val="19"/>
          <w:highlight w:val="none"/>
          <w:lang w:val="en-US" w:eastAsia="zh-CN" w:bidi="ar"/>
        </w:rPr>
        <w:t>A</w:t>
      </w:r>
      <w:r>
        <w:rPr>
          <w:rFonts w:hint="default" w:ascii="Times New Roman" w:hAnsi="Times New Roman" w:eastAsia="E-BZ" w:cs="Times New Roman"/>
          <w:b w:val="0"/>
          <w:bCs w:val="0"/>
          <w:color w:val="auto"/>
          <w:kern w:val="0"/>
          <w:sz w:val="19"/>
          <w:szCs w:val="19"/>
          <w:highlight w:val="none"/>
          <w:lang w:val="en-US" w:eastAsia="zh-CN" w:bidi="ar"/>
        </w:rPr>
        <w:t>.</w:t>
      </w:r>
      <w:r>
        <w:rPr>
          <w:rFonts w:hint="eastAsia" w:ascii="Times New Roman" w:hAnsi="Times New Roman" w:eastAsia="E-FZ" w:cs="Times New Roman"/>
          <w:b w:val="0"/>
          <w:bCs w:val="0"/>
          <w:color w:val="auto"/>
          <w:kern w:val="0"/>
          <w:sz w:val="19"/>
          <w:szCs w:val="19"/>
          <w:highlight w:val="none"/>
          <w:lang w:val="en-US" w:eastAsia="zh-CN" w:bidi="ar"/>
        </w:rPr>
        <w:t xml:space="preserve">7 </w:t>
      </w:r>
      <w:r>
        <w:rPr>
          <w:rFonts w:hint="eastAsia" w:ascii="方正黑体_GBK" w:hAnsi="方正黑体_GBK" w:eastAsia="方正黑体_GBK" w:cs="方正黑体_GBK"/>
          <w:b w:val="0"/>
          <w:bCs w:val="0"/>
          <w:color w:val="auto"/>
          <w:kern w:val="0"/>
          <w:sz w:val="19"/>
          <w:szCs w:val="19"/>
          <w:highlight w:val="none"/>
          <w:lang w:val="en-US" w:eastAsia="zh-CN" w:bidi="ar"/>
        </w:rPr>
        <w:t>现场作业过程设备外购电力对应排放量</w:t>
      </w:r>
    </w:p>
    <w:p w14:paraId="33B2076C">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962"/>
        <w:gridCol w:w="1662"/>
        <w:gridCol w:w="2488"/>
        <w:gridCol w:w="1365"/>
      </w:tblGrid>
      <w:tr w14:paraId="514C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1361752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设备名称</w:t>
            </w:r>
          </w:p>
        </w:tc>
        <w:tc>
          <w:tcPr>
            <w:tcW w:w="962" w:type="dxa"/>
            <w:vAlign w:val="center"/>
          </w:tcPr>
          <w:p w14:paraId="1138724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型号</w:t>
            </w:r>
          </w:p>
        </w:tc>
        <w:tc>
          <w:tcPr>
            <w:tcW w:w="1662" w:type="dxa"/>
            <w:vAlign w:val="center"/>
          </w:tcPr>
          <w:p w14:paraId="6C482A6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活动数据（</w:t>
            </w:r>
            <w:r>
              <w:rPr>
                <w:rFonts w:hint="default" w:ascii="Times New Roman" w:hAnsi="Times New Roman" w:eastAsia="宋体" w:cs="Times New Roman"/>
                <w:b/>
                <w:i w:val="0"/>
                <w:iCs w:val="0"/>
                <w:color w:val="auto"/>
                <w:kern w:val="0"/>
                <w:sz w:val="18"/>
                <w:szCs w:val="18"/>
                <w:highlight w:val="none"/>
                <w:u w:val="none"/>
                <w:lang w:val="en-US" w:eastAsia="zh-CN" w:bidi="ar"/>
              </w:rPr>
              <w:t>kWh</w:t>
            </w:r>
            <w:r>
              <w:rPr>
                <w:rFonts w:hint="eastAsia" w:ascii="方正书宋_GBK" w:hAnsi="方正书宋_GBK" w:eastAsia="方正书宋_GBK" w:cs="方正书宋_GBK"/>
                <w:color w:val="auto"/>
                <w:kern w:val="0"/>
                <w:sz w:val="20"/>
                <w:szCs w:val="20"/>
                <w:highlight w:val="none"/>
                <w:lang w:val="en-US" w:eastAsia="zh-CN" w:bidi="ar"/>
              </w:rPr>
              <w:t>）</w:t>
            </w:r>
          </w:p>
        </w:tc>
        <w:tc>
          <w:tcPr>
            <w:tcW w:w="2488" w:type="dxa"/>
            <w:vAlign w:val="center"/>
          </w:tcPr>
          <w:p w14:paraId="66CF8CD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排放因子（</w:t>
            </w:r>
            <w:r>
              <w:rPr>
                <w:rFonts w:hint="default" w:ascii="Times New Roman" w:hAnsi="Times New Roman" w:eastAsia="方正书宋_GBK" w:cs="Times New Roman"/>
                <w:color w:val="auto"/>
                <w:kern w:val="0"/>
                <w:sz w:val="20"/>
                <w:szCs w:val="20"/>
                <w:highlight w:val="none"/>
                <w:lang w:bidi="ar"/>
              </w:rPr>
              <w:t>kgCO</w:t>
            </w:r>
            <w:r>
              <w:rPr>
                <w:rFonts w:hint="default" w:ascii="Times New Roman" w:hAnsi="Times New Roman" w:eastAsia="方正书宋_GBK" w:cs="Times New Roman"/>
                <w:color w:val="auto"/>
                <w:kern w:val="0"/>
                <w:sz w:val="20"/>
                <w:szCs w:val="20"/>
                <w:highlight w:val="none"/>
                <w:vertAlign w:val="subscript"/>
                <w:lang w:bidi="ar"/>
              </w:rPr>
              <w:t>2</w:t>
            </w:r>
            <w:r>
              <w:rPr>
                <w:rFonts w:hint="default" w:ascii="Times New Roman" w:hAnsi="Times New Roman" w:eastAsia="方正书宋_GBK" w:cs="Times New Roman"/>
                <w:color w:val="auto"/>
                <w:kern w:val="0"/>
                <w:sz w:val="20"/>
                <w:szCs w:val="20"/>
                <w:highlight w:val="none"/>
                <w:lang w:bidi="ar"/>
              </w:rPr>
              <w:t>e/kWh</w:t>
            </w:r>
            <w:r>
              <w:rPr>
                <w:rFonts w:hint="eastAsia" w:ascii="方正书宋_GBK" w:hAnsi="方正书宋_GBK" w:eastAsia="方正书宋_GBK" w:cs="方正书宋_GBK"/>
                <w:color w:val="auto"/>
                <w:kern w:val="0"/>
                <w:sz w:val="20"/>
                <w:szCs w:val="20"/>
                <w:highlight w:val="none"/>
                <w:lang w:val="en-US" w:eastAsia="zh-CN" w:bidi="ar"/>
              </w:rPr>
              <w:t>）</w:t>
            </w:r>
          </w:p>
        </w:tc>
        <w:tc>
          <w:tcPr>
            <w:tcW w:w="1365" w:type="dxa"/>
            <w:vAlign w:val="center"/>
          </w:tcPr>
          <w:p w14:paraId="10EC18A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排放量 tCO</w:t>
            </w:r>
            <w:r>
              <w:rPr>
                <w:rFonts w:hint="default" w:ascii="方正书宋_GBK" w:hAnsi="方正书宋_GBK" w:eastAsia="方正书宋_GBK" w:cs="方正书宋_GBK"/>
                <w:color w:val="auto"/>
                <w:kern w:val="0"/>
                <w:sz w:val="20"/>
                <w:szCs w:val="20"/>
                <w:highlight w:val="none"/>
                <w:lang w:val="en-US" w:eastAsia="zh-CN" w:bidi="ar"/>
              </w:rPr>
              <w:t>₂</w:t>
            </w:r>
          </w:p>
        </w:tc>
      </w:tr>
      <w:tr w14:paraId="4BB3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shd w:val="clear" w:color="auto" w:fill="auto"/>
            <w:vAlign w:val="center"/>
          </w:tcPr>
          <w:p w14:paraId="3482A258">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合计</w:t>
            </w:r>
          </w:p>
        </w:tc>
        <w:tc>
          <w:tcPr>
            <w:tcW w:w="962" w:type="dxa"/>
            <w:shd w:val="clear" w:color="auto" w:fill="auto"/>
            <w:vAlign w:val="top"/>
          </w:tcPr>
          <w:p w14:paraId="1CD9353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662" w:type="dxa"/>
          </w:tcPr>
          <w:p w14:paraId="628AA38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6DA325B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351D24B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519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shd w:val="clear" w:color="auto" w:fill="auto"/>
            <w:vAlign w:val="center"/>
          </w:tcPr>
          <w:p w14:paraId="5C243FC2">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w:t>
            </w:r>
            <w:r>
              <w:rPr>
                <w:rFonts w:hint="default" w:ascii="Times New Roman" w:hAnsi="Times New Roman" w:eastAsia="方正书宋_GBK" w:cs="Times New Roman"/>
                <w:color w:val="auto"/>
                <w:kern w:val="0"/>
                <w:sz w:val="20"/>
                <w:szCs w:val="20"/>
                <w:highlight w:val="none"/>
                <w:lang w:val="en-US" w:eastAsia="zh-CN" w:bidi="ar"/>
              </w:rPr>
              <w:t>设备1</w:t>
            </w:r>
          </w:p>
        </w:tc>
        <w:tc>
          <w:tcPr>
            <w:tcW w:w="962" w:type="dxa"/>
            <w:shd w:val="clear" w:color="auto" w:fill="auto"/>
            <w:vAlign w:val="top"/>
          </w:tcPr>
          <w:p w14:paraId="48EF82A3">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662" w:type="dxa"/>
          </w:tcPr>
          <w:p w14:paraId="76DAE8F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0669FE2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41CC3DE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38EA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shd w:val="clear" w:color="auto" w:fill="auto"/>
            <w:vAlign w:val="center"/>
          </w:tcPr>
          <w:p w14:paraId="5548E66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设备2</w:t>
            </w:r>
          </w:p>
        </w:tc>
        <w:tc>
          <w:tcPr>
            <w:tcW w:w="962" w:type="dxa"/>
            <w:shd w:val="clear" w:color="auto" w:fill="auto"/>
            <w:vAlign w:val="top"/>
          </w:tcPr>
          <w:p w14:paraId="44409D1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662" w:type="dxa"/>
          </w:tcPr>
          <w:p w14:paraId="7C00FAA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28A4BF1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0B9CF69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1F3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55A9639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设备3</w:t>
            </w:r>
          </w:p>
        </w:tc>
        <w:tc>
          <w:tcPr>
            <w:tcW w:w="962" w:type="dxa"/>
          </w:tcPr>
          <w:p w14:paraId="38CA5F2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tcPr>
          <w:p w14:paraId="3AB8BBB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1795DF5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218309B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635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shd w:val="clear" w:color="auto" w:fill="auto"/>
            <w:vAlign w:val="center"/>
          </w:tcPr>
          <w:p w14:paraId="40F80BC7">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962" w:type="dxa"/>
          </w:tcPr>
          <w:p w14:paraId="0413AA9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tcPr>
          <w:p w14:paraId="0B82A4F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0A2EB3E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2903369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2AF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160C8CD7">
            <w:pPr>
              <w:keepNext w:val="0"/>
              <w:keepLines w:val="0"/>
              <w:widowControl/>
              <w:suppressLineNumbers w:val="0"/>
              <w:ind w:left="0" w:leftChars="0" w:firstLine="278" w:firstLineChars="139"/>
              <w:jc w:val="both"/>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962" w:type="dxa"/>
            <w:vAlign w:val="top"/>
          </w:tcPr>
          <w:p w14:paraId="1D6D4DE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vAlign w:val="top"/>
          </w:tcPr>
          <w:p w14:paraId="61A77FA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vAlign w:val="top"/>
          </w:tcPr>
          <w:p w14:paraId="4764692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vAlign w:val="top"/>
          </w:tcPr>
          <w:p w14:paraId="0FD1FA3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51B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311529B3">
            <w:pPr>
              <w:keepNext w:val="0"/>
              <w:keepLines w:val="0"/>
              <w:widowControl/>
              <w:suppressLineNumbers w:val="0"/>
              <w:ind w:left="0" w:leftChars="0" w:firstLine="131" w:firstLineChars="69"/>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962" w:type="dxa"/>
            <w:vAlign w:val="top"/>
          </w:tcPr>
          <w:p w14:paraId="484D52C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vAlign w:val="top"/>
          </w:tcPr>
          <w:p w14:paraId="0E7A307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vAlign w:val="top"/>
          </w:tcPr>
          <w:p w14:paraId="6CA671E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vAlign w:val="top"/>
          </w:tcPr>
          <w:p w14:paraId="54FEB25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2DA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1926" w:type="dxa"/>
            <w:vAlign w:val="center"/>
          </w:tcPr>
          <w:p w14:paraId="4B8153B6">
            <w:pPr>
              <w:keepNext w:val="0"/>
              <w:keepLines w:val="0"/>
              <w:widowControl/>
              <w:suppressLineNumbers w:val="0"/>
              <w:ind w:left="0" w:leftChars="0" w:firstLine="540" w:firstLineChars="269"/>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477" w:type="dxa"/>
            <w:gridSpan w:val="4"/>
            <w:vAlign w:val="top"/>
          </w:tcPr>
          <w:p w14:paraId="3C38DB34">
            <w:pPr>
              <w:keepNext w:val="0"/>
              <w:keepLines w:val="0"/>
              <w:widowControl/>
              <w:suppressLineNumbers w:val="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设备项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应分别列示所有可明确识别的单台设备及其消耗量；其他则用于说明未能归入上述设备、但核算边界内存在实际电力消耗的消费量。</w:t>
            </w:r>
          </w:p>
        </w:tc>
      </w:tr>
    </w:tbl>
    <w:p w14:paraId="0F6E723F">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p w14:paraId="6B8F954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70D88C5B">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7A180A68">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6A7DF63B">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8 </w:t>
      </w:r>
      <w:r>
        <w:rPr>
          <w:rFonts w:hint="eastAsia" w:ascii="方正黑体_GBK" w:hAnsi="方正黑体_GBK" w:eastAsia="方正黑体_GBK" w:cs="方正黑体_GBK"/>
          <w:color w:val="auto"/>
          <w:kern w:val="0"/>
          <w:sz w:val="19"/>
          <w:szCs w:val="19"/>
          <w:highlight w:val="none"/>
          <w:lang w:val="en-US" w:eastAsia="zh-CN" w:bidi="ar"/>
        </w:rPr>
        <w:t>移动式资源化处置过程设备外购电力对应排放量</w:t>
      </w:r>
    </w:p>
    <w:p w14:paraId="0E247F4C">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948"/>
        <w:gridCol w:w="1650"/>
        <w:gridCol w:w="2413"/>
        <w:gridCol w:w="1355"/>
      </w:tblGrid>
      <w:tr w14:paraId="3DCB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52" w:type="dxa"/>
            <w:vAlign w:val="center"/>
          </w:tcPr>
          <w:p w14:paraId="53CA22A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设备名称</w:t>
            </w:r>
          </w:p>
        </w:tc>
        <w:tc>
          <w:tcPr>
            <w:tcW w:w="948" w:type="dxa"/>
            <w:vAlign w:val="center"/>
          </w:tcPr>
          <w:p w14:paraId="4E04284A">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型号</w:t>
            </w:r>
          </w:p>
        </w:tc>
        <w:tc>
          <w:tcPr>
            <w:tcW w:w="1650" w:type="dxa"/>
            <w:vAlign w:val="center"/>
          </w:tcPr>
          <w:p w14:paraId="6C1FEF2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活动数据（</w:t>
            </w:r>
            <w:r>
              <w:rPr>
                <w:rFonts w:hint="default" w:ascii="Times New Roman" w:hAnsi="Times New Roman" w:eastAsia="宋体" w:cs="Times New Roman"/>
                <w:b/>
                <w:i w:val="0"/>
                <w:iCs w:val="0"/>
                <w:color w:val="auto"/>
                <w:kern w:val="0"/>
                <w:sz w:val="18"/>
                <w:szCs w:val="18"/>
                <w:highlight w:val="none"/>
                <w:u w:val="none"/>
                <w:lang w:val="en-US" w:eastAsia="zh-CN" w:bidi="ar"/>
              </w:rPr>
              <w:t>kWh</w:t>
            </w:r>
            <w:r>
              <w:rPr>
                <w:rFonts w:hint="eastAsia" w:ascii="方正书宋_GBK" w:hAnsi="方正书宋_GBK" w:eastAsia="方正书宋_GBK" w:cs="方正书宋_GBK"/>
                <w:color w:val="auto"/>
                <w:kern w:val="0"/>
                <w:sz w:val="20"/>
                <w:szCs w:val="20"/>
                <w:highlight w:val="none"/>
                <w:lang w:val="en-US" w:eastAsia="zh-CN" w:bidi="ar"/>
              </w:rPr>
              <w:t>）</w:t>
            </w:r>
          </w:p>
        </w:tc>
        <w:tc>
          <w:tcPr>
            <w:tcW w:w="2413" w:type="dxa"/>
            <w:vAlign w:val="center"/>
          </w:tcPr>
          <w:p w14:paraId="75F8028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排放因子（</w:t>
            </w:r>
            <w:r>
              <w:rPr>
                <w:rFonts w:hint="default" w:ascii="Times New Roman" w:hAnsi="Times New Roman" w:eastAsia="方正书宋_GBK" w:cs="Times New Roman"/>
                <w:color w:val="auto"/>
                <w:kern w:val="0"/>
                <w:sz w:val="20"/>
                <w:szCs w:val="20"/>
                <w:highlight w:val="none"/>
                <w:lang w:bidi="ar"/>
              </w:rPr>
              <w:t>kgCO</w:t>
            </w:r>
            <w:r>
              <w:rPr>
                <w:rFonts w:hint="default" w:ascii="Times New Roman" w:hAnsi="Times New Roman" w:eastAsia="方正书宋_GBK" w:cs="Times New Roman"/>
                <w:color w:val="auto"/>
                <w:kern w:val="0"/>
                <w:sz w:val="20"/>
                <w:szCs w:val="20"/>
                <w:highlight w:val="none"/>
                <w:vertAlign w:val="subscript"/>
                <w:lang w:bidi="ar"/>
              </w:rPr>
              <w:t>2</w:t>
            </w:r>
            <w:r>
              <w:rPr>
                <w:rFonts w:hint="default" w:ascii="Times New Roman" w:hAnsi="Times New Roman" w:eastAsia="方正书宋_GBK" w:cs="Times New Roman"/>
                <w:color w:val="auto"/>
                <w:kern w:val="0"/>
                <w:sz w:val="20"/>
                <w:szCs w:val="20"/>
                <w:highlight w:val="none"/>
                <w:lang w:bidi="ar"/>
              </w:rPr>
              <w:t>e/kWh</w:t>
            </w:r>
            <w:r>
              <w:rPr>
                <w:rFonts w:hint="eastAsia" w:ascii="方正书宋_GBK" w:hAnsi="方正书宋_GBK" w:eastAsia="方正书宋_GBK" w:cs="方正书宋_GBK"/>
                <w:color w:val="auto"/>
                <w:kern w:val="0"/>
                <w:sz w:val="20"/>
                <w:szCs w:val="20"/>
                <w:highlight w:val="none"/>
                <w:lang w:val="en-US" w:eastAsia="zh-CN" w:bidi="ar"/>
              </w:rPr>
              <w:t>）</w:t>
            </w:r>
          </w:p>
        </w:tc>
        <w:tc>
          <w:tcPr>
            <w:tcW w:w="1355" w:type="dxa"/>
            <w:vAlign w:val="center"/>
          </w:tcPr>
          <w:p w14:paraId="65DBDF7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排放量 tCO</w:t>
            </w:r>
            <w:r>
              <w:rPr>
                <w:rFonts w:hint="default" w:ascii="方正书宋_GBK" w:hAnsi="方正书宋_GBK" w:eastAsia="方正书宋_GBK" w:cs="方正书宋_GBK"/>
                <w:color w:val="auto"/>
                <w:kern w:val="0"/>
                <w:sz w:val="20"/>
                <w:szCs w:val="20"/>
                <w:highlight w:val="none"/>
                <w:lang w:val="en-US" w:eastAsia="zh-CN" w:bidi="ar"/>
              </w:rPr>
              <w:t>₂</w:t>
            </w:r>
          </w:p>
        </w:tc>
      </w:tr>
      <w:tr w14:paraId="067F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52" w:type="dxa"/>
            <w:shd w:val="clear" w:color="auto" w:fill="auto"/>
            <w:vAlign w:val="center"/>
          </w:tcPr>
          <w:p w14:paraId="50FDF60B">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合计</w:t>
            </w:r>
          </w:p>
        </w:tc>
        <w:tc>
          <w:tcPr>
            <w:tcW w:w="948" w:type="dxa"/>
            <w:shd w:val="clear" w:color="auto" w:fill="auto"/>
            <w:vAlign w:val="top"/>
          </w:tcPr>
          <w:p w14:paraId="0DDB2CDF">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650" w:type="dxa"/>
          </w:tcPr>
          <w:p w14:paraId="53722B7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13" w:type="dxa"/>
          </w:tcPr>
          <w:p w14:paraId="167DD9C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55" w:type="dxa"/>
          </w:tcPr>
          <w:p w14:paraId="21A66FA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6B4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52" w:type="dxa"/>
            <w:shd w:val="clear" w:color="auto" w:fill="auto"/>
            <w:vAlign w:val="center"/>
          </w:tcPr>
          <w:p w14:paraId="4CC7C6EB">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w:t>
            </w:r>
            <w:r>
              <w:rPr>
                <w:rFonts w:hint="default" w:ascii="Times New Roman" w:hAnsi="Times New Roman" w:eastAsia="方正书宋_GBK" w:cs="Times New Roman"/>
                <w:color w:val="auto"/>
                <w:kern w:val="0"/>
                <w:sz w:val="20"/>
                <w:szCs w:val="20"/>
                <w:highlight w:val="none"/>
                <w:lang w:val="en-US" w:eastAsia="zh-CN" w:bidi="ar"/>
              </w:rPr>
              <w:t>设备1</w:t>
            </w:r>
          </w:p>
        </w:tc>
        <w:tc>
          <w:tcPr>
            <w:tcW w:w="948" w:type="dxa"/>
            <w:shd w:val="clear" w:color="auto" w:fill="auto"/>
            <w:vAlign w:val="top"/>
          </w:tcPr>
          <w:p w14:paraId="532FA89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650" w:type="dxa"/>
          </w:tcPr>
          <w:p w14:paraId="015A4BF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13" w:type="dxa"/>
          </w:tcPr>
          <w:p w14:paraId="6EBADCB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55" w:type="dxa"/>
          </w:tcPr>
          <w:p w14:paraId="65EE223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355C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52" w:type="dxa"/>
            <w:shd w:val="clear" w:color="auto" w:fill="auto"/>
            <w:vAlign w:val="center"/>
          </w:tcPr>
          <w:p w14:paraId="34695DBD">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设备2</w:t>
            </w:r>
          </w:p>
        </w:tc>
        <w:tc>
          <w:tcPr>
            <w:tcW w:w="948" w:type="dxa"/>
            <w:shd w:val="clear" w:color="auto" w:fill="auto"/>
            <w:vAlign w:val="top"/>
          </w:tcPr>
          <w:p w14:paraId="4C5653FD">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650" w:type="dxa"/>
          </w:tcPr>
          <w:p w14:paraId="78D66D7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13" w:type="dxa"/>
          </w:tcPr>
          <w:p w14:paraId="54E880A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55" w:type="dxa"/>
          </w:tcPr>
          <w:p w14:paraId="4240EF9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2CB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52" w:type="dxa"/>
            <w:vAlign w:val="center"/>
          </w:tcPr>
          <w:p w14:paraId="424B8B3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设备3</w:t>
            </w:r>
          </w:p>
        </w:tc>
        <w:tc>
          <w:tcPr>
            <w:tcW w:w="948" w:type="dxa"/>
          </w:tcPr>
          <w:p w14:paraId="6188D65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50" w:type="dxa"/>
          </w:tcPr>
          <w:p w14:paraId="5318487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13" w:type="dxa"/>
          </w:tcPr>
          <w:p w14:paraId="28FCF11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55" w:type="dxa"/>
          </w:tcPr>
          <w:p w14:paraId="4E550EC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51B7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52" w:type="dxa"/>
            <w:shd w:val="clear" w:color="auto" w:fill="auto"/>
            <w:vAlign w:val="center"/>
          </w:tcPr>
          <w:p w14:paraId="36A70681">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948" w:type="dxa"/>
          </w:tcPr>
          <w:p w14:paraId="3C9A57D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50" w:type="dxa"/>
          </w:tcPr>
          <w:p w14:paraId="4BA3550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13" w:type="dxa"/>
          </w:tcPr>
          <w:p w14:paraId="78FAD9D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55" w:type="dxa"/>
          </w:tcPr>
          <w:p w14:paraId="655FF9B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054A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52" w:type="dxa"/>
            <w:vAlign w:val="center"/>
          </w:tcPr>
          <w:p w14:paraId="60A33333">
            <w:pPr>
              <w:keepNext w:val="0"/>
              <w:keepLines w:val="0"/>
              <w:widowControl/>
              <w:suppressLineNumbers w:val="0"/>
              <w:ind w:left="0" w:leftChars="0" w:firstLine="138" w:firstLineChars="69"/>
              <w:jc w:val="both"/>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948" w:type="dxa"/>
            <w:vAlign w:val="top"/>
          </w:tcPr>
          <w:p w14:paraId="30F0019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50" w:type="dxa"/>
            <w:vAlign w:val="top"/>
          </w:tcPr>
          <w:p w14:paraId="37736EF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13" w:type="dxa"/>
            <w:vAlign w:val="top"/>
          </w:tcPr>
          <w:p w14:paraId="27A46B9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55" w:type="dxa"/>
            <w:vAlign w:val="top"/>
          </w:tcPr>
          <w:p w14:paraId="1A2D53C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FE3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52" w:type="dxa"/>
            <w:vAlign w:val="center"/>
          </w:tcPr>
          <w:p w14:paraId="286C0569">
            <w:pPr>
              <w:keepNext w:val="0"/>
              <w:keepLines w:val="0"/>
              <w:widowControl/>
              <w:suppressLineNumbers w:val="0"/>
              <w:ind w:left="0" w:leftChars="0" w:firstLine="131" w:firstLineChars="69"/>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948" w:type="dxa"/>
            <w:vAlign w:val="top"/>
          </w:tcPr>
          <w:p w14:paraId="136818C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50" w:type="dxa"/>
            <w:vAlign w:val="top"/>
          </w:tcPr>
          <w:p w14:paraId="367CA26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13" w:type="dxa"/>
            <w:vAlign w:val="top"/>
          </w:tcPr>
          <w:p w14:paraId="066AD96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55" w:type="dxa"/>
            <w:vAlign w:val="top"/>
          </w:tcPr>
          <w:p w14:paraId="407E7EC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330B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952" w:type="dxa"/>
            <w:vAlign w:val="center"/>
          </w:tcPr>
          <w:p w14:paraId="41FAC714">
            <w:pPr>
              <w:keepNext w:val="0"/>
              <w:keepLines w:val="0"/>
              <w:widowControl/>
              <w:suppressLineNumbers w:val="0"/>
              <w:ind w:left="0" w:leftChars="0" w:firstLine="540" w:firstLineChars="269"/>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366" w:type="dxa"/>
            <w:gridSpan w:val="4"/>
            <w:vAlign w:val="top"/>
          </w:tcPr>
          <w:p w14:paraId="57AB8029">
            <w:pPr>
              <w:keepNext w:val="0"/>
              <w:keepLines w:val="0"/>
              <w:widowControl/>
              <w:suppressLineNumbers w:val="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设备项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应分别列示所有可明确识别的单台设备及其消耗量；其他则用于说明未能归入上述设备、但核算边界内存在实际电力消耗的消费量。</w:t>
            </w:r>
          </w:p>
        </w:tc>
      </w:tr>
    </w:tbl>
    <w:p w14:paraId="36890CF7">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6D5697D3">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00959918">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49080688">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7091D674">
      <w:pPr>
        <w:keepNext w:val="0"/>
        <w:keepLines w:val="0"/>
        <w:widowControl/>
        <w:suppressLineNumbers w:val="0"/>
        <w:jc w:val="center"/>
        <w:rPr>
          <w:rFonts w:ascii="方正黑体_GBK" w:hAnsi="方正黑体_GBK" w:eastAsia="方正黑体_GBK" w:cs="方正黑体_GBK"/>
          <w:color w:val="auto"/>
          <w:kern w:val="0"/>
          <w:sz w:val="19"/>
          <w:szCs w:val="19"/>
          <w:highlight w:val="none"/>
          <w:lang w:val="en-US" w:eastAsia="zh-CN" w:bidi="ar"/>
        </w:rPr>
      </w:pPr>
    </w:p>
    <w:p w14:paraId="09EAB317">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9 </w:t>
      </w:r>
      <w:r>
        <w:rPr>
          <w:rFonts w:hint="eastAsia" w:ascii="方正黑体_GBK" w:hAnsi="方正黑体_GBK" w:eastAsia="方正黑体_GBK" w:cs="方正黑体_GBK"/>
          <w:color w:val="auto"/>
          <w:kern w:val="0"/>
          <w:sz w:val="19"/>
          <w:szCs w:val="19"/>
          <w:highlight w:val="none"/>
          <w:lang w:val="en-US" w:eastAsia="zh-CN" w:bidi="ar"/>
        </w:rPr>
        <w:t>固定式资源化处置过程设备外购电力对应排放量</w:t>
      </w:r>
    </w:p>
    <w:p w14:paraId="298C040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tbl>
      <w:tblPr>
        <w:tblStyle w:val="17"/>
        <w:tblW w:w="834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1"/>
        <w:gridCol w:w="1110"/>
        <w:gridCol w:w="1837"/>
        <w:gridCol w:w="2363"/>
        <w:gridCol w:w="1455"/>
      </w:tblGrid>
      <w:tr w14:paraId="4DBD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2B4D">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设备名称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9700">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型号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92B1">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活动数据（</w:t>
            </w:r>
            <w:r>
              <w:rPr>
                <w:rFonts w:hint="default" w:ascii="Times New Roman" w:hAnsi="Times New Roman" w:eastAsia="宋体" w:cs="Times New Roman"/>
                <w:b/>
                <w:i w:val="0"/>
                <w:iCs w:val="0"/>
                <w:color w:val="auto"/>
                <w:kern w:val="0"/>
                <w:sz w:val="18"/>
                <w:szCs w:val="18"/>
                <w:highlight w:val="none"/>
                <w:u w:val="none"/>
                <w:lang w:val="en-US" w:eastAsia="zh-CN" w:bidi="ar"/>
              </w:rPr>
              <w:t>kWh</w:t>
            </w:r>
            <w:r>
              <w:rPr>
                <w:rFonts w:hint="eastAsia" w:ascii="方正书宋_GBK" w:hAnsi="方正书宋_GBK" w:eastAsia="方正书宋_GBK" w:cs="方正书宋_GBK"/>
                <w:color w:val="auto"/>
                <w:kern w:val="0"/>
                <w:sz w:val="20"/>
                <w:szCs w:val="20"/>
                <w:highlight w:val="none"/>
                <w:lang w:val="en-US" w:eastAsia="zh-CN" w:bidi="ar"/>
              </w:rPr>
              <w:t>）</w:t>
            </w: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A5C0">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排放因子（</w:t>
            </w:r>
            <w:r>
              <w:rPr>
                <w:rFonts w:hint="default" w:ascii="Times New Roman" w:hAnsi="Times New Roman" w:eastAsia="方正书宋_GBK" w:cs="Times New Roman"/>
                <w:color w:val="auto"/>
                <w:kern w:val="0"/>
                <w:sz w:val="20"/>
                <w:szCs w:val="20"/>
                <w:highlight w:val="none"/>
                <w:lang w:bidi="ar"/>
              </w:rPr>
              <w:t>kgCO</w:t>
            </w:r>
            <w:r>
              <w:rPr>
                <w:rFonts w:hint="default" w:ascii="Times New Roman" w:hAnsi="Times New Roman" w:eastAsia="方正书宋_GBK" w:cs="Times New Roman"/>
                <w:color w:val="auto"/>
                <w:kern w:val="0"/>
                <w:sz w:val="20"/>
                <w:szCs w:val="20"/>
                <w:highlight w:val="none"/>
                <w:vertAlign w:val="subscript"/>
                <w:lang w:bidi="ar"/>
              </w:rPr>
              <w:t>2</w:t>
            </w:r>
            <w:r>
              <w:rPr>
                <w:rFonts w:hint="default" w:ascii="Times New Roman" w:hAnsi="Times New Roman" w:eastAsia="方正书宋_GBK" w:cs="Times New Roman"/>
                <w:color w:val="auto"/>
                <w:kern w:val="0"/>
                <w:sz w:val="20"/>
                <w:szCs w:val="20"/>
                <w:highlight w:val="none"/>
                <w:lang w:bidi="ar"/>
              </w:rPr>
              <w:t>e/kWh</w:t>
            </w:r>
            <w:r>
              <w:rPr>
                <w:rFonts w:hint="eastAsia" w:ascii="方正书宋_GBK" w:hAnsi="方正书宋_GBK" w:eastAsia="方正书宋_GBK" w:cs="方正书宋_GBK"/>
                <w:color w:val="auto"/>
                <w:kern w:val="0"/>
                <w:sz w:val="20"/>
                <w:szCs w:val="20"/>
                <w:highlight w:val="none"/>
                <w:lang w:val="en-US" w:eastAsia="zh-CN" w:bidi="ar"/>
              </w:rPr>
              <w:t>）</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C92A">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排放量 tCO</w:t>
            </w:r>
            <w:r>
              <w:rPr>
                <w:rFonts w:hint="default" w:ascii="方正书宋_GBK" w:hAnsi="方正书宋_GBK" w:eastAsia="方正书宋_GBK" w:cs="方正书宋_GBK"/>
                <w:color w:val="auto"/>
                <w:kern w:val="0"/>
                <w:sz w:val="20"/>
                <w:szCs w:val="20"/>
                <w:highlight w:val="none"/>
                <w:lang w:val="en-US" w:eastAsia="zh-CN" w:bidi="ar"/>
              </w:rPr>
              <w:t>₂</w:t>
            </w:r>
          </w:p>
        </w:tc>
      </w:tr>
      <w:tr w14:paraId="1B86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0696">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7AAC">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58F2">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195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3C4F">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r>
      <w:tr w14:paraId="5019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7CEB">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w:t>
            </w:r>
            <w:r>
              <w:rPr>
                <w:rFonts w:hint="default" w:ascii="Times New Roman" w:hAnsi="Times New Roman" w:eastAsia="方正书宋_GBK" w:cs="Times New Roman"/>
                <w:color w:val="auto"/>
                <w:kern w:val="0"/>
                <w:sz w:val="20"/>
                <w:szCs w:val="20"/>
                <w:highlight w:val="none"/>
                <w:lang w:val="en-US" w:eastAsia="zh-CN" w:bidi="ar"/>
              </w:rPr>
              <w:t>设备1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FBBC">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0A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17A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0B53">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r>
      <w:tr w14:paraId="07FD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E3E3">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D17DDA">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top"/>
          </w:tcPr>
          <w:p w14:paraId="37EEAC3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top"/>
          </w:tcPr>
          <w:p w14:paraId="616321D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0F36FBD0">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r>
      <w:tr w14:paraId="65CB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355">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w:t>
            </w:r>
            <w:r>
              <w:rPr>
                <w:rFonts w:hint="default" w:ascii="Times New Roman" w:hAnsi="Times New Roman" w:eastAsia="方正书宋_GBK" w:cs="Times New Roman"/>
                <w:color w:val="auto"/>
                <w:kern w:val="0"/>
                <w:sz w:val="20"/>
                <w:szCs w:val="20"/>
                <w:highlight w:val="none"/>
                <w:lang w:val="en-US" w:eastAsia="zh-CN" w:bidi="ar"/>
              </w:rPr>
              <w:t>设备3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5DFA60">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top"/>
          </w:tcPr>
          <w:p w14:paraId="41E70E64">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top"/>
          </w:tcPr>
          <w:p w14:paraId="3054EFD4">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06F3081F">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r>
      <w:tr w14:paraId="58F3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BA5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C216C3">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top"/>
          </w:tcPr>
          <w:p w14:paraId="151E7108">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top"/>
          </w:tcPr>
          <w:p w14:paraId="58253A25">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30F1C352">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p>
        </w:tc>
      </w:tr>
      <w:tr w14:paraId="3581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E75A">
            <w:pPr>
              <w:keepNext w:val="0"/>
              <w:keepLines w:val="0"/>
              <w:widowControl/>
              <w:suppressLineNumbers w:val="0"/>
              <w:ind w:left="0" w:leftChars="0" w:firstLine="138" w:firstLineChars="69"/>
              <w:jc w:val="both"/>
              <w:rPr>
                <w:rFonts w:hint="eastAsia" w:ascii="方正黑体_GBK" w:hAnsi="方正黑体_GBK" w:eastAsia="方正黑体_GBK" w:cs="方正黑体_GBK"/>
                <w:i w:val="0"/>
                <w:iCs w:val="0"/>
                <w:color w:val="auto"/>
                <w:sz w:val="19"/>
                <w:szCs w:val="19"/>
                <w:highlight w:val="none"/>
                <w:u w:val="none"/>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343E5C">
            <w:pPr>
              <w:keepNext w:val="0"/>
              <w:keepLines w:val="0"/>
              <w:widowControl/>
              <w:suppressLineNumbers w:val="0"/>
              <w:jc w:val="center"/>
              <w:rPr>
                <w:rFonts w:hint="eastAsia" w:ascii="方正黑体_GBK" w:hAnsi="方正黑体_GBK" w:eastAsia="方正黑体_GBK" w:cs="方正黑体_GBK"/>
                <w:i w:val="0"/>
                <w:iCs w:val="0"/>
                <w:color w:val="auto"/>
                <w:sz w:val="19"/>
                <w:szCs w:val="19"/>
                <w:highlight w:val="none"/>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top"/>
          </w:tcPr>
          <w:p w14:paraId="2AF07F4D">
            <w:pPr>
              <w:keepNext w:val="0"/>
              <w:keepLines w:val="0"/>
              <w:widowControl/>
              <w:suppressLineNumbers w:val="0"/>
              <w:jc w:val="center"/>
              <w:rPr>
                <w:rFonts w:hint="default" w:ascii="Times New Roman" w:hAnsi="Times New Roman" w:eastAsia="宋体" w:cs="Times New Roman"/>
                <w:i w:val="0"/>
                <w:iCs w:val="0"/>
                <w:color w:val="auto"/>
                <w:sz w:val="20"/>
                <w:szCs w:val="20"/>
                <w:highlight w:val="none"/>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top"/>
          </w:tcPr>
          <w:p w14:paraId="4B344509">
            <w:pPr>
              <w:keepNext w:val="0"/>
              <w:keepLines w:val="0"/>
              <w:widowControl/>
              <w:suppressLineNumbers w:val="0"/>
              <w:jc w:val="center"/>
              <w:rPr>
                <w:rFonts w:hint="default" w:ascii="Times New Roman" w:hAnsi="Times New Roman" w:eastAsia="宋体" w:cs="Times New Roman"/>
                <w:i w:val="0"/>
                <w:iCs w:val="0"/>
                <w:color w:val="auto"/>
                <w:sz w:val="20"/>
                <w:szCs w:val="20"/>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3D5A9E96">
            <w:pPr>
              <w:keepNext w:val="0"/>
              <w:keepLines w:val="0"/>
              <w:widowControl/>
              <w:suppressLineNumbers w:val="0"/>
              <w:jc w:val="center"/>
              <w:rPr>
                <w:rFonts w:hint="eastAsia" w:ascii="方正黑体_GBK" w:hAnsi="方正黑体_GBK" w:eastAsia="方正黑体_GBK" w:cs="方正黑体_GBK"/>
                <w:i w:val="0"/>
                <w:iCs w:val="0"/>
                <w:color w:val="auto"/>
                <w:sz w:val="19"/>
                <w:szCs w:val="19"/>
                <w:highlight w:val="none"/>
                <w:u w:val="none"/>
              </w:rPr>
            </w:pPr>
          </w:p>
        </w:tc>
      </w:tr>
      <w:tr w14:paraId="5AFD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6130">
            <w:pPr>
              <w:keepNext w:val="0"/>
              <w:keepLines w:val="0"/>
              <w:widowControl/>
              <w:suppressLineNumbers w:val="0"/>
              <w:ind w:left="0" w:leftChars="0" w:firstLine="131" w:firstLineChars="69"/>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3F43D2C7">
            <w:pPr>
              <w:keepNext w:val="0"/>
              <w:keepLines w:val="0"/>
              <w:widowControl/>
              <w:suppressLineNumbers w:val="0"/>
              <w:jc w:val="center"/>
              <w:rPr>
                <w:rFonts w:hint="eastAsia" w:ascii="方正黑体_GBK" w:hAnsi="方正黑体_GBK" w:eastAsia="方正黑体_GBK" w:cs="方正黑体_GBK"/>
                <w:i w:val="0"/>
                <w:iCs w:val="0"/>
                <w:color w:val="auto"/>
                <w:sz w:val="19"/>
                <w:szCs w:val="19"/>
                <w:highlight w:val="none"/>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top"/>
          </w:tcPr>
          <w:p w14:paraId="5D14BC15">
            <w:pPr>
              <w:keepNext w:val="0"/>
              <w:keepLines w:val="0"/>
              <w:widowControl/>
              <w:suppressLineNumbers w:val="0"/>
              <w:jc w:val="center"/>
              <w:rPr>
                <w:rFonts w:hint="default" w:ascii="Times New Roman" w:hAnsi="Times New Roman" w:eastAsia="宋体" w:cs="Times New Roman"/>
                <w:i w:val="0"/>
                <w:iCs w:val="0"/>
                <w:color w:val="auto"/>
                <w:sz w:val="20"/>
                <w:szCs w:val="20"/>
                <w:highlight w:val="none"/>
                <w:u w:val="none"/>
              </w:rPr>
            </w:pPr>
          </w:p>
        </w:tc>
        <w:tc>
          <w:tcPr>
            <w:tcW w:w="2363" w:type="dxa"/>
            <w:tcBorders>
              <w:top w:val="single" w:color="000000" w:sz="4" w:space="0"/>
              <w:left w:val="single" w:color="000000" w:sz="4" w:space="0"/>
              <w:bottom w:val="single" w:color="000000" w:sz="4" w:space="0"/>
              <w:right w:val="single" w:color="000000" w:sz="4" w:space="0"/>
            </w:tcBorders>
            <w:shd w:val="clear" w:color="auto" w:fill="auto"/>
            <w:vAlign w:val="top"/>
          </w:tcPr>
          <w:p w14:paraId="01DAA77F">
            <w:pPr>
              <w:keepNext w:val="0"/>
              <w:keepLines w:val="0"/>
              <w:widowControl/>
              <w:suppressLineNumbers w:val="0"/>
              <w:jc w:val="center"/>
              <w:rPr>
                <w:rFonts w:hint="default" w:ascii="Times New Roman" w:hAnsi="Times New Roman" w:eastAsia="宋体" w:cs="Times New Roman"/>
                <w:i w:val="0"/>
                <w:iCs w:val="0"/>
                <w:color w:val="auto"/>
                <w:sz w:val="20"/>
                <w:szCs w:val="20"/>
                <w:highlight w:val="none"/>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top"/>
          </w:tcPr>
          <w:p w14:paraId="5F5735C0">
            <w:pPr>
              <w:keepNext w:val="0"/>
              <w:keepLines w:val="0"/>
              <w:widowControl/>
              <w:suppressLineNumbers w:val="0"/>
              <w:jc w:val="center"/>
              <w:rPr>
                <w:rFonts w:hint="eastAsia" w:ascii="方正黑体_GBK" w:hAnsi="方正黑体_GBK" w:eastAsia="方正黑体_GBK" w:cs="方正黑体_GBK"/>
                <w:i w:val="0"/>
                <w:iCs w:val="0"/>
                <w:color w:val="auto"/>
                <w:sz w:val="19"/>
                <w:szCs w:val="19"/>
                <w:highlight w:val="none"/>
                <w:u w:val="none"/>
              </w:rPr>
            </w:pPr>
          </w:p>
        </w:tc>
      </w:tr>
      <w:tr w14:paraId="0F3C9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exact"/>
        </w:trPr>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9751">
            <w:pPr>
              <w:keepNext w:val="0"/>
              <w:keepLines w:val="0"/>
              <w:widowControl/>
              <w:suppressLineNumbers w:val="0"/>
              <w:ind w:left="0" w:leftChars="0" w:firstLine="339" w:firstLineChars="169"/>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7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11BDD6">
            <w:pPr>
              <w:keepNext w:val="0"/>
              <w:keepLines w:val="0"/>
              <w:widowControl/>
              <w:suppressLineNumbers w:val="0"/>
              <w:jc w:val="left"/>
              <w:rPr>
                <w:rFonts w:hint="eastAsia" w:ascii="方正黑体_GBK" w:hAnsi="方正黑体_GBK" w:eastAsia="方正黑体_GBK" w:cs="方正黑体_GBK"/>
                <w:i w:val="0"/>
                <w:iCs w:val="0"/>
                <w:color w:val="auto"/>
                <w:sz w:val="19"/>
                <w:szCs w:val="19"/>
                <w:highlight w:val="none"/>
                <w:u w:val="none"/>
              </w:rPr>
            </w:pPr>
            <w:r>
              <w:rPr>
                <w:rFonts w:hint="eastAsia" w:ascii="方正书宋_GBK" w:hAnsi="方正书宋_GBK" w:eastAsia="方正书宋_GBK" w:cs="方正书宋_GBK"/>
                <w:b/>
                <w:bCs/>
                <w:color w:val="auto"/>
                <w:kern w:val="0"/>
                <w:sz w:val="20"/>
                <w:szCs w:val="20"/>
                <w:highlight w:val="none"/>
                <w:lang w:val="en-US" w:eastAsia="zh-CN" w:bidi="ar"/>
              </w:rPr>
              <w:t>设备项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应分别列示所有可明确识别的单台设备及其消耗量；其他则用于说明未能归入上述设备、但核算边界内存在实际电力消耗的消费量。</w:t>
            </w:r>
          </w:p>
        </w:tc>
      </w:tr>
    </w:tbl>
    <w:p w14:paraId="5EF36B5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59CA298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55C3A74D">
      <w:pPr>
        <w:pStyle w:val="2"/>
        <w:rPr>
          <w:rFonts w:hint="default" w:ascii="方正黑体_GBK" w:hAnsi="方正黑体_GBK" w:eastAsia="方正黑体_GBK" w:cs="方正黑体_GBK"/>
          <w:color w:val="auto"/>
          <w:kern w:val="0"/>
          <w:sz w:val="19"/>
          <w:szCs w:val="19"/>
          <w:highlight w:val="none"/>
          <w:lang w:val="en-US" w:eastAsia="zh-CN" w:bidi="ar"/>
        </w:rPr>
      </w:pPr>
    </w:p>
    <w:p w14:paraId="0F0D25AF">
      <w:pPr>
        <w:pStyle w:val="2"/>
        <w:rPr>
          <w:rFonts w:hint="default" w:ascii="方正黑体_GBK" w:hAnsi="方正黑体_GBK" w:eastAsia="方正黑体_GBK" w:cs="方正黑体_GBK"/>
          <w:color w:val="auto"/>
          <w:kern w:val="0"/>
          <w:sz w:val="19"/>
          <w:szCs w:val="19"/>
          <w:highlight w:val="none"/>
          <w:lang w:val="en-US" w:eastAsia="zh-CN" w:bidi="ar"/>
        </w:rPr>
      </w:pPr>
    </w:p>
    <w:p w14:paraId="4C737934">
      <w:pPr>
        <w:pStyle w:val="2"/>
        <w:rPr>
          <w:rFonts w:hint="default" w:ascii="方正黑体_GBK" w:hAnsi="方正黑体_GBK" w:eastAsia="方正黑体_GBK" w:cs="方正黑体_GBK"/>
          <w:color w:val="auto"/>
          <w:kern w:val="0"/>
          <w:sz w:val="19"/>
          <w:szCs w:val="19"/>
          <w:highlight w:val="none"/>
          <w:lang w:val="en-US" w:eastAsia="zh-CN" w:bidi="ar"/>
        </w:rPr>
      </w:pPr>
    </w:p>
    <w:p w14:paraId="37AB9E6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22E8D9DC">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r>
        <w:rPr>
          <w:rFonts w:ascii="方正黑体_GBK" w:hAnsi="方正黑体_GBK" w:eastAsia="方正黑体_GBK" w:cs="方正黑体_GBK"/>
          <w:color w:val="auto"/>
          <w:kern w:val="0"/>
          <w:sz w:val="19"/>
          <w:szCs w:val="19"/>
          <w:highlight w:val="none"/>
          <w:lang w:val="en-US" w:eastAsia="zh-CN" w:bidi="ar"/>
        </w:rPr>
        <w:t xml:space="preserve">表 </w:t>
      </w:r>
      <w:r>
        <w:rPr>
          <w:rFonts w:hint="default" w:ascii="Times New Roman" w:hAnsi="Times New Roman" w:eastAsia="E-HZ" w:cs="Times New Roman"/>
          <w:color w:val="auto"/>
          <w:kern w:val="0"/>
          <w:sz w:val="19"/>
          <w:szCs w:val="19"/>
          <w:highlight w:val="none"/>
          <w:lang w:val="en-US" w:eastAsia="zh-CN" w:bidi="ar"/>
        </w:rPr>
        <w:t>A</w:t>
      </w:r>
      <w:r>
        <w:rPr>
          <w:rFonts w:hint="default" w:ascii="Times New Roman" w:hAnsi="Times New Roman" w:eastAsia="E-BZ" w:cs="Times New Roman"/>
          <w:color w:val="auto"/>
          <w:kern w:val="0"/>
          <w:sz w:val="19"/>
          <w:szCs w:val="19"/>
          <w:highlight w:val="none"/>
          <w:lang w:val="en-US" w:eastAsia="zh-CN" w:bidi="ar"/>
        </w:rPr>
        <w:t>.</w:t>
      </w:r>
      <w:r>
        <w:rPr>
          <w:rFonts w:hint="eastAsia" w:ascii="Times New Roman" w:hAnsi="Times New Roman" w:eastAsia="E-FZ" w:cs="Times New Roman"/>
          <w:color w:val="auto"/>
          <w:kern w:val="0"/>
          <w:sz w:val="19"/>
          <w:szCs w:val="19"/>
          <w:highlight w:val="none"/>
          <w:lang w:val="en-US" w:eastAsia="zh-CN" w:bidi="ar"/>
        </w:rPr>
        <w:t xml:space="preserve">10 </w:t>
      </w:r>
      <w:r>
        <w:rPr>
          <w:rFonts w:hint="eastAsia" w:ascii="方正黑体_GBK" w:hAnsi="方正黑体_GBK" w:eastAsia="方正黑体_GBK" w:cs="方正黑体_GBK"/>
          <w:color w:val="auto"/>
          <w:kern w:val="0"/>
          <w:sz w:val="19"/>
          <w:szCs w:val="19"/>
          <w:highlight w:val="none"/>
          <w:lang w:val="en-US" w:eastAsia="zh-CN" w:bidi="ar"/>
        </w:rPr>
        <w:t>运输过程车辆外购电力对应排放量</w:t>
      </w:r>
    </w:p>
    <w:p w14:paraId="6685468B">
      <w:pPr>
        <w:keepNext w:val="0"/>
        <w:keepLines w:val="0"/>
        <w:widowControl/>
        <w:suppressLineNumbers w:val="0"/>
        <w:jc w:val="center"/>
        <w:rPr>
          <w:rFonts w:hint="eastAsia" w:ascii="方正黑体_GBK" w:hAnsi="方正黑体_GBK" w:eastAsia="方正黑体_GBK" w:cs="方正黑体_GBK"/>
          <w:color w:val="auto"/>
          <w:kern w:val="0"/>
          <w:sz w:val="19"/>
          <w:szCs w:val="19"/>
          <w:highlight w:val="none"/>
          <w:lang w:val="en-US" w:eastAsia="zh-CN" w:bidi="ar"/>
        </w:rPr>
      </w:pPr>
    </w:p>
    <w:tbl>
      <w:tblPr>
        <w:tblStyle w:val="18"/>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962"/>
        <w:gridCol w:w="1662"/>
        <w:gridCol w:w="2488"/>
        <w:gridCol w:w="1365"/>
      </w:tblGrid>
      <w:tr w14:paraId="7043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6BF2B8FE">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运输工具</w:t>
            </w:r>
          </w:p>
        </w:tc>
        <w:tc>
          <w:tcPr>
            <w:tcW w:w="962" w:type="dxa"/>
            <w:vAlign w:val="center"/>
          </w:tcPr>
          <w:p w14:paraId="666EEE5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型号</w:t>
            </w:r>
          </w:p>
        </w:tc>
        <w:tc>
          <w:tcPr>
            <w:tcW w:w="1662" w:type="dxa"/>
            <w:vAlign w:val="center"/>
          </w:tcPr>
          <w:p w14:paraId="65AC4ACB">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活动数据（</w:t>
            </w:r>
            <w:r>
              <w:rPr>
                <w:rFonts w:hint="default" w:ascii="Times New Roman" w:hAnsi="Times New Roman" w:eastAsia="宋体" w:cs="Times New Roman"/>
                <w:b/>
                <w:i w:val="0"/>
                <w:iCs w:val="0"/>
                <w:color w:val="auto"/>
                <w:kern w:val="0"/>
                <w:sz w:val="18"/>
                <w:szCs w:val="18"/>
                <w:highlight w:val="none"/>
                <w:u w:val="none"/>
                <w:lang w:val="en-US" w:eastAsia="zh-CN" w:bidi="ar"/>
              </w:rPr>
              <w:t>kWh</w:t>
            </w:r>
            <w:r>
              <w:rPr>
                <w:rFonts w:hint="eastAsia" w:ascii="方正书宋_GBK" w:hAnsi="方正书宋_GBK" w:eastAsia="方正书宋_GBK" w:cs="方正书宋_GBK"/>
                <w:color w:val="auto"/>
                <w:kern w:val="0"/>
                <w:sz w:val="20"/>
                <w:szCs w:val="20"/>
                <w:highlight w:val="none"/>
                <w:lang w:val="en-US" w:eastAsia="zh-CN" w:bidi="ar"/>
              </w:rPr>
              <w:t>）</w:t>
            </w:r>
          </w:p>
        </w:tc>
        <w:tc>
          <w:tcPr>
            <w:tcW w:w="2488" w:type="dxa"/>
            <w:vAlign w:val="center"/>
          </w:tcPr>
          <w:p w14:paraId="4A8E7BD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排放因子（</w:t>
            </w:r>
            <w:r>
              <w:rPr>
                <w:rFonts w:hint="default" w:ascii="Times New Roman" w:hAnsi="Times New Roman" w:eastAsia="方正书宋_GBK" w:cs="Times New Roman"/>
                <w:color w:val="auto"/>
                <w:kern w:val="0"/>
                <w:sz w:val="20"/>
                <w:szCs w:val="20"/>
                <w:highlight w:val="none"/>
                <w:lang w:bidi="ar"/>
              </w:rPr>
              <w:t>kgCO</w:t>
            </w:r>
            <w:r>
              <w:rPr>
                <w:rFonts w:hint="default" w:ascii="Times New Roman" w:hAnsi="Times New Roman" w:eastAsia="方正书宋_GBK" w:cs="Times New Roman"/>
                <w:color w:val="auto"/>
                <w:kern w:val="0"/>
                <w:sz w:val="20"/>
                <w:szCs w:val="20"/>
                <w:highlight w:val="none"/>
                <w:vertAlign w:val="subscript"/>
                <w:lang w:bidi="ar"/>
              </w:rPr>
              <w:t>2</w:t>
            </w:r>
            <w:r>
              <w:rPr>
                <w:rFonts w:hint="default" w:ascii="Times New Roman" w:hAnsi="Times New Roman" w:eastAsia="方正书宋_GBK" w:cs="Times New Roman"/>
                <w:color w:val="auto"/>
                <w:kern w:val="0"/>
                <w:sz w:val="20"/>
                <w:szCs w:val="20"/>
                <w:highlight w:val="none"/>
                <w:lang w:bidi="ar"/>
              </w:rPr>
              <w:t>e/kWh</w:t>
            </w:r>
            <w:r>
              <w:rPr>
                <w:rFonts w:hint="eastAsia" w:ascii="方正书宋_GBK" w:hAnsi="方正书宋_GBK" w:eastAsia="方正书宋_GBK" w:cs="方正书宋_GBK"/>
                <w:color w:val="auto"/>
                <w:kern w:val="0"/>
                <w:sz w:val="20"/>
                <w:szCs w:val="20"/>
                <w:highlight w:val="none"/>
                <w:lang w:val="en-US" w:eastAsia="zh-CN" w:bidi="ar"/>
              </w:rPr>
              <w:t>）</w:t>
            </w:r>
          </w:p>
        </w:tc>
        <w:tc>
          <w:tcPr>
            <w:tcW w:w="1365" w:type="dxa"/>
            <w:vAlign w:val="center"/>
          </w:tcPr>
          <w:p w14:paraId="02239C9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排放量 tCO</w:t>
            </w:r>
            <w:r>
              <w:rPr>
                <w:rFonts w:hint="default" w:ascii="方正书宋_GBK" w:hAnsi="方正书宋_GBK" w:eastAsia="方正书宋_GBK" w:cs="方正书宋_GBK"/>
                <w:color w:val="auto"/>
                <w:kern w:val="0"/>
                <w:sz w:val="20"/>
                <w:szCs w:val="20"/>
                <w:highlight w:val="none"/>
                <w:lang w:val="en-US" w:eastAsia="zh-CN" w:bidi="ar"/>
              </w:rPr>
              <w:t>₂</w:t>
            </w:r>
          </w:p>
        </w:tc>
      </w:tr>
      <w:tr w14:paraId="7729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1926" w:type="dxa"/>
            <w:shd w:val="clear" w:color="auto" w:fill="auto"/>
            <w:vAlign w:val="center"/>
          </w:tcPr>
          <w:p w14:paraId="21C5F229">
            <w:pPr>
              <w:keepNext w:val="0"/>
              <w:keepLines w:val="0"/>
              <w:widowControl/>
              <w:suppressLineNumbers w:val="0"/>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color w:val="auto"/>
                <w:kern w:val="0"/>
                <w:sz w:val="20"/>
                <w:szCs w:val="20"/>
                <w:highlight w:val="none"/>
                <w:lang w:val="en-US" w:eastAsia="zh-CN" w:bidi="ar"/>
              </w:rPr>
              <w:t>合计</w:t>
            </w:r>
          </w:p>
        </w:tc>
        <w:tc>
          <w:tcPr>
            <w:tcW w:w="962" w:type="dxa"/>
            <w:shd w:val="clear" w:color="auto" w:fill="auto"/>
            <w:vAlign w:val="top"/>
          </w:tcPr>
          <w:p w14:paraId="138722A8">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662" w:type="dxa"/>
          </w:tcPr>
          <w:p w14:paraId="7C8E763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17BB84C8">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31EC57B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1F3A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shd w:val="clear" w:color="auto" w:fill="auto"/>
            <w:vAlign w:val="center"/>
          </w:tcPr>
          <w:p w14:paraId="115B5D39">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其中：车辆</w:t>
            </w:r>
            <w:r>
              <w:rPr>
                <w:rFonts w:hint="default" w:ascii="Times New Roman" w:hAnsi="Times New Roman" w:eastAsia="方正书宋_GBK" w:cs="Times New Roman"/>
                <w:color w:val="auto"/>
                <w:kern w:val="0"/>
                <w:sz w:val="20"/>
                <w:szCs w:val="20"/>
                <w:highlight w:val="none"/>
                <w:lang w:val="en-US" w:eastAsia="zh-CN" w:bidi="ar"/>
              </w:rPr>
              <w:t>1</w:t>
            </w:r>
          </w:p>
        </w:tc>
        <w:tc>
          <w:tcPr>
            <w:tcW w:w="962" w:type="dxa"/>
            <w:shd w:val="clear" w:color="auto" w:fill="auto"/>
            <w:vAlign w:val="top"/>
          </w:tcPr>
          <w:p w14:paraId="73F2F1BD">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p>
        </w:tc>
        <w:tc>
          <w:tcPr>
            <w:tcW w:w="1662" w:type="dxa"/>
          </w:tcPr>
          <w:p w14:paraId="0204715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31E3E77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72B9E053">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2CA9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23C7B32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车辆</w:t>
            </w:r>
            <w:r>
              <w:rPr>
                <w:rFonts w:hint="default" w:ascii="Times New Roman" w:hAnsi="Times New Roman" w:eastAsia="方正书宋_GBK" w:cs="Times New Roman"/>
                <w:color w:val="auto"/>
                <w:kern w:val="0"/>
                <w:sz w:val="20"/>
                <w:szCs w:val="20"/>
                <w:highlight w:val="none"/>
                <w:lang w:val="en-US" w:eastAsia="zh-CN" w:bidi="ar"/>
              </w:rPr>
              <w:t>2</w:t>
            </w:r>
          </w:p>
        </w:tc>
        <w:tc>
          <w:tcPr>
            <w:tcW w:w="962" w:type="dxa"/>
          </w:tcPr>
          <w:p w14:paraId="4821224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tcPr>
          <w:p w14:paraId="01A3B5A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543EF249">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6F128EB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4704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692A833C">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Times New Roman" w:hAnsi="Times New Roman" w:eastAsia="方正书宋_GBK" w:cs="Times New Roman"/>
                <w:color w:val="auto"/>
                <w:kern w:val="0"/>
                <w:sz w:val="20"/>
                <w:szCs w:val="20"/>
                <w:highlight w:val="none"/>
                <w:lang w:val="en-US" w:eastAsia="zh-CN" w:bidi="ar"/>
              </w:rPr>
              <w:t xml:space="preserve">      车辆</w:t>
            </w:r>
            <w:r>
              <w:rPr>
                <w:rFonts w:hint="default" w:ascii="Times New Roman" w:hAnsi="Times New Roman" w:eastAsia="方正书宋_GBK" w:cs="Times New Roman"/>
                <w:color w:val="auto"/>
                <w:kern w:val="0"/>
                <w:sz w:val="20"/>
                <w:szCs w:val="20"/>
                <w:highlight w:val="none"/>
                <w:lang w:val="en-US" w:eastAsia="zh-CN" w:bidi="ar"/>
              </w:rPr>
              <w:t>3</w:t>
            </w:r>
          </w:p>
        </w:tc>
        <w:tc>
          <w:tcPr>
            <w:tcW w:w="962" w:type="dxa"/>
          </w:tcPr>
          <w:p w14:paraId="606411C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tcPr>
          <w:p w14:paraId="5F18F49D">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6DEF318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33286DB1">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63A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shd w:val="clear" w:color="auto" w:fill="auto"/>
            <w:vAlign w:val="center"/>
          </w:tcPr>
          <w:p w14:paraId="3E42FFAC">
            <w:pPr>
              <w:keepNext w:val="0"/>
              <w:keepLines w:val="0"/>
              <w:widowControl/>
              <w:suppressLineNumbers w:val="0"/>
              <w:jc w:val="center"/>
              <w:rPr>
                <w:rFonts w:hint="default"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962" w:type="dxa"/>
          </w:tcPr>
          <w:p w14:paraId="1CE6C844">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tcPr>
          <w:p w14:paraId="3390F72E">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tcPr>
          <w:p w14:paraId="14FCBF3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tcPr>
          <w:p w14:paraId="20511EA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5883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09BDD4AE">
            <w:pPr>
              <w:keepNext w:val="0"/>
              <w:keepLines w:val="0"/>
              <w:widowControl/>
              <w:suppressLineNumbers w:val="0"/>
              <w:ind w:left="0" w:leftChars="0" w:firstLine="138" w:firstLineChars="69"/>
              <w:jc w:val="both"/>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val="0"/>
                <w:bCs w:val="0"/>
                <w:color w:val="auto"/>
                <w:kern w:val="0"/>
                <w:sz w:val="20"/>
                <w:szCs w:val="20"/>
                <w:highlight w:val="none"/>
                <w:lang w:val="en-US" w:eastAsia="zh-CN" w:bidi="ar"/>
              </w:rPr>
              <w:t>其他：</w:t>
            </w:r>
          </w:p>
        </w:tc>
        <w:tc>
          <w:tcPr>
            <w:tcW w:w="962" w:type="dxa"/>
            <w:vAlign w:val="top"/>
          </w:tcPr>
          <w:p w14:paraId="1210A14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vAlign w:val="top"/>
          </w:tcPr>
          <w:p w14:paraId="5DC551A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vAlign w:val="top"/>
          </w:tcPr>
          <w:p w14:paraId="7D1C69C5">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vAlign w:val="top"/>
          </w:tcPr>
          <w:p w14:paraId="11B08AD6">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6719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926" w:type="dxa"/>
            <w:vAlign w:val="center"/>
          </w:tcPr>
          <w:p w14:paraId="15A46904">
            <w:pPr>
              <w:keepNext w:val="0"/>
              <w:keepLines w:val="0"/>
              <w:widowControl/>
              <w:suppressLineNumbers w:val="0"/>
              <w:ind w:left="0" w:leftChars="0" w:firstLine="131" w:firstLineChars="69"/>
              <w:jc w:val="center"/>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黑体_GBK" w:hAnsi="方正黑体_GBK" w:eastAsia="方正黑体_GBK" w:cs="方正黑体_GBK"/>
                <w:color w:val="auto"/>
                <w:kern w:val="0"/>
                <w:sz w:val="19"/>
                <w:szCs w:val="19"/>
                <w:highlight w:val="none"/>
                <w:vertAlign w:val="baseline"/>
                <w:lang w:val="en-US" w:eastAsia="zh-CN" w:bidi="ar"/>
              </w:rPr>
              <w:t>...</w:t>
            </w:r>
          </w:p>
        </w:tc>
        <w:tc>
          <w:tcPr>
            <w:tcW w:w="962" w:type="dxa"/>
            <w:vAlign w:val="top"/>
          </w:tcPr>
          <w:p w14:paraId="230B7342">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662" w:type="dxa"/>
            <w:vAlign w:val="top"/>
          </w:tcPr>
          <w:p w14:paraId="42218DBA">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2488" w:type="dxa"/>
            <w:vAlign w:val="top"/>
          </w:tcPr>
          <w:p w14:paraId="6A54AE7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c>
          <w:tcPr>
            <w:tcW w:w="1365" w:type="dxa"/>
            <w:vAlign w:val="top"/>
          </w:tcPr>
          <w:p w14:paraId="66B60830">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vertAlign w:val="baseline"/>
                <w:lang w:val="en-US" w:eastAsia="zh-CN" w:bidi="ar"/>
              </w:rPr>
            </w:pPr>
          </w:p>
        </w:tc>
      </w:tr>
      <w:tr w14:paraId="7463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926" w:type="dxa"/>
            <w:vAlign w:val="center"/>
          </w:tcPr>
          <w:p w14:paraId="06CFD517">
            <w:pPr>
              <w:keepNext w:val="0"/>
              <w:keepLines w:val="0"/>
              <w:widowControl/>
              <w:suppressLineNumbers w:val="0"/>
              <w:ind w:left="0" w:leftChars="0" w:firstLine="540" w:firstLineChars="269"/>
              <w:jc w:val="both"/>
              <w:rPr>
                <w:rFonts w:hint="eastAsia" w:ascii="方正书宋_GBK" w:hAnsi="方正书宋_GBK" w:eastAsia="方正书宋_GBK" w:cs="方正书宋_GBK"/>
                <w:color w:val="auto"/>
                <w:kern w:val="0"/>
                <w:sz w:val="20"/>
                <w:szCs w:val="20"/>
                <w:highlight w:val="no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备   注</w:t>
            </w:r>
          </w:p>
        </w:tc>
        <w:tc>
          <w:tcPr>
            <w:tcW w:w="6477" w:type="dxa"/>
            <w:gridSpan w:val="4"/>
            <w:vAlign w:val="top"/>
          </w:tcPr>
          <w:p w14:paraId="7798D67A">
            <w:pPr>
              <w:keepNext w:val="0"/>
              <w:keepLines w:val="0"/>
              <w:widowControl/>
              <w:suppressLineNumbers w:val="0"/>
              <w:jc w:val="left"/>
              <w:rPr>
                <w:rFonts w:hint="default" w:ascii="方正黑体_GBK" w:hAnsi="方正黑体_GBK" w:eastAsia="方正黑体_GBK" w:cs="方正黑体_GBK"/>
                <w:color w:val="auto"/>
                <w:kern w:val="0"/>
                <w:sz w:val="19"/>
                <w:szCs w:val="19"/>
                <w:highlight w:val="none"/>
                <w:vertAlign w:val="baseline"/>
                <w:lang w:val="en-US" w:eastAsia="zh-CN" w:bidi="ar"/>
              </w:rPr>
            </w:pPr>
            <w:r>
              <w:rPr>
                <w:rFonts w:hint="eastAsia" w:ascii="方正书宋_GBK" w:hAnsi="方正书宋_GBK" w:eastAsia="方正书宋_GBK" w:cs="方正书宋_GBK"/>
                <w:b/>
                <w:bCs/>
                <w:color w:val="auto"/>
                <w:kern w:val="0"/>
                <w:sz w:val="20"/>
                <w:szCs w:val="20"/>
                <w:highlight w:val="none"/>
                <w:lang w:val="en-US" w:eastAsia="zh-CN" w:bidi="ar"/>
              </w:rPr>
              <w:t>车辆项</w:t>
            </w:r>
            <w:r>
              <w:rPr>
                <w:rFonts w:hint="eastAsia" w:ascii="方正书宋_GBK" w:hAnsi="方正书宋_GBK" w:eastAsia="方正书宋_GBK" w:cs="方正书宋_GBK"/>
                <w:color w:val="auto"/>
                <w:kern w:val="0"/>
                <w:sz w:val="20"/>
                <w:szCs w:val="20"/>
                <w:highlight w:val="none"/>
                <w:lang w:val="en-US" w:eastAsia="zh-CN" w:bidi="ar"/>
              </w:rPr>
              <w:t>应分别列示所有可明确识别的运输车辆及其消耗量；其他则用于说明未能归入运输车辆、但核算边界内存在实际电力消耗的消费量。</w:t>
            </w:r>
          </w:p>
        </w:tc>
      </w:tr>
    </w:tbl>
    <w:p w14:paraId="2B77F7D7">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pPr>
    </w:p>
    <w:p w14:paraId="4D25983F">
      <w:pPr>
        <w:keepNext w:val="0"/>
        <w:keepLines w:val="0"/>
        <w:widowControl/>
        <w:suppressLineNumbers w:val="0"/>
        <w:jc w:val="center"/>
        <w:rPr>
          <w:rFonts w:hint="default" w:ascii="方正黑体_GBK" w:hAnsi="方正黑体_GBK" w:eastAsia="方正黑体_GBK" w:cs="方正黑体_GBK"/>
          <w:color w:val="auto"/>
          <w:kern w:val="0"/>
          <w:sz w:val="19"/>
          <w:szCs w:val="19"/>
          <w:highlight w:val="none"/>
          <w:lang w:val="en-US" w:eastAsia="zh-CN" w:bidi="ar"/>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p>
    <w:bookmarkEnd w:id="197"/>
    <w:p w14:paraId="2F037656">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2"/>
          <w:szCs w:val="32"/>
          <w:highlight w:val="none"/>
          <w:lang w:val="en-US" w:eastAsia="zh-CN"/>
        </w:rPr>
      </w:pPr>
      <w:bookmarkStart w:id="210" w:name="_Toc14198"/>
      <w:bookmarkStart w:id="211" w:name="_Toc9190"/>
      <w:bookmarkStart w:id="212" w:name="_Toc12987"/>
      <w:bookmarkStart w:id="213" w:name="_Toc14117"/>
      <w:bookmarkStart w:id="214" w:name="_Toc26182"/>
      <w:bookmarkStart w:id="215" w:name="_Toc7868"/>
      <w:bookmarkStart w:id="216" w:name="_Toc26774"/>
      <w:r>
        <w:rPr>
          <w:rFonts w:hint="default" w:ascii="Times New Roman" w:hAnsi="Times New Roman" w:eastAsia="仿宋" w:cs="Times New Roman"/>
          <w:b/>
          <w:color w:val="auto"/>
          <w:sz w:val="32"/>
          <w:szCs w:val="32"/>
          <w:highlight w:val="none"/>
          <w:lang w:val="en-US" w:eastAsia="zh-CN"/>
        </w:rPr>
        <w:t>附录B 主要能源二氧化碳排放因子</w:t>
      </w:r>
      <w:bookmarkEnd w:id="210"/>
      <w:bookmarkEnd w:id="211"/>
      <w:bookmarkEnd w:id="212"/>
      <w:bookmarkEnd w:id="213"/>
      <w:bookmarkEnd w:id="214"/>
      <w:bookmarkEnd w:id="215"/>
      <w:bookmarkEnd w:id="21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859"/>
        <w:gridCol w:w="3084"/>
        <w:gridCol w:w="2100"/>
      </w:tblGrid>
      <w:tr w14:paraId="0EB5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471" w:type="dxa"/>
            <w:vAlign w:val="center"/>
          </w:tcPr>
          <w:p w14:paraId="6F5A5D3C">
            <w:pPr>
              <w:pStyle w:val="14"/>
              <w:jc w:val="center"/>
              <w:rPr>
                <w:rFonts w:hint="default" w:ascii="Times New Roman" w:hAnsi="Times New Roman" w:eastAsia="宋体" w:cs="Times New Roman"/>
                <w:b/>
                <w:bCs/>
                <w:color w:val="auto"/>
                <w:kern w:val="0"/>
                <w:sz w:val="22"/>
                <w:szCs w:val="22"/>
                <w:highlight w:val="none"/>
                <w:lang w:val="en-US" w:eastAsia="zh-CN" w:bidi="ar-SA"/>
              </w:rPr>
            </w:pPr>
            <w:r>
              <w:rPr>
                <w:rFonts w:hint="default" w:ascii="Times New Roman" w:hAnsi="Times New Roman" w:eastAsia="宋体" w:cs="Times New Roman"/>
                <w:b/>
                <w:bCs/>
                <w:color w:val="auto"/>
                <w:kern w:val="0"/>
                <w:sz w:val="22"/>
                <w:szCs w:val="22"/>
                <w:highlight w:val="none"/>
                <w:lang w:val="en-US" w:eastAsia="zh-CN" w:bidi="ar-SA"/>
              </w:rPr>
              <w:t>能源分类</w:t>
            </w:r>
          </w:p>
        </w:tc>
        <w:tc>
          <w:tcPr>
            <w:tcW w:w="1859" w:type="dxa"/>
            <w:vAlign w:val="center"/>
          </w:tcPr>
          <w:p w14:paraId="708FD174">
            <w:pPr>
              <w:pStyle w:val="14"/>
              <w:jc w:val="center"/>
              <w:rPr>
                <w:rFonts w:hint="default" w:ascii="Times New Roman" w:hAnsi="Times New Roman" w:eastAsia="宋体" w:cs="Times New Roman"/>
                <w:b/>
                <w:bCs/>
                <w:color w:val="auto"/>
                <w:kern w:val="0"/>
                <w:sz w:val="22"/>
                <w:szCs w:val="22"/>
                <w:highlight w:val="none"/>
                <w:lang w:val="en-US" w:eastAsia="zh-CN" w:bidi="ar-SA"/>
              </w:rPr>
            </w:pPr>
            <w:r>
              <w:rPr>
                <w:rFonts w:hint="default" w:ascii="Times New Roman" w:hAnsi="Times New Roman" w:eastAsia="宋体" w:cs="Times New Roman"/>
                <w:b/>
                <w:bCs/>
                <w:color w:val="auto"/>
                <w:kern w:val="0"/>
                <w:sz w:val="22"/>
                <w:szCs w:val="22"/>
                <w:highlight w:val="none"/>
                <w:lang w:val="en-US" w:eastAsia="zh-CN" w:bidi="ar-SA"/>
              </w:rPr>
              <w:t>能源名称</w:t>
            </w:r>
          </w:p>
        </w:tc>
        <w:tc>
          <w:tcPr>
            <w:tcW w:w="3084" w:type="dxa"/>
            <w:vAlign w:val="center"/>
          </w:tcPr>
          <w:p w14:paraId="50F4472E">
            <w:pPr>
              <w:pStyle w:val="14"/>
              <w:jc w:val="center"/>
              <w:rPr>
                <w:rFonts w:hint="default" w:ascii="Times New Roman" w:hAnsi="Times New Roman" w:eastAsia="宋体" w:cs="Times New Roman"/>
                <w:b/>
                <w:bCs/>
                <w:color w:val="auto"/>
                <w:kern w:val="0"/>
                <w:sz w:val="22"/>
                <w:szCs w:val="22"/>
                <w:highlight w:val="none"/>
                <w:lang w:val="en-US" w:eastAsia="zh-CN" w:bidi="ar-SA"/>
              </w:rPr>
            </w:pPr>
            <w:r>
              <w:rPr>
                <w:rFonts w:hint="default" w:ascii="Times New Roman" w:hAnsi="Times New Roman" w:eastAsia="宋体" w:cs="Times New Roman"/>
                <w:b/>
                <w:bCs/>
                <w:color w:val="auto"/>
                <w:kern w:val="0"/>
                <w:sz w:val="22"/>
                <w:szCs w:val="22"/>
                <w:highlight w:val="none"/>
                <w:lang w:val="en-US" w:eastAsia="zh-CN" w:bidi="ar-SA"/>
              </w:rPr>
              <w:t>单位热值含碳量（t C/GJ）</w:t>
            </w:r>
          </w:p>
        </w:tc>
        <w:tc>
          <w:tcPr>
            <w:tcW w:w="2100" w:type="dxa"/>
            <w:shd w:val="clear" w:color="auto" w:fill="auto"/>
            <w:vAlign w:val="center"/>
          </w:tcPr>
          <w:p w14:paraId="4C08B7B8">
            <w:pPr>
              <w:pStyle w:val="14"/>
              <w:jc w:val="center"/>
              <w:rPr>
                <w:rFonts w:hint="default" w:ascii="Times New Roman" w:hAnsi="Times New Roman" w:eastAsia="宋体" w:cs="Times New Roman"/>
                <w:b/>
                <w:bCs/>
                <w:color w:val="auto"/>
                <w:kern w:val="0"/>
                <w:sz w:val="22"/>
                <w:szCs w:val="22"/>
                <w:highlight w:val="none"/>
                <w:lang w:val="en-US" w:eastAsia="zh-CN" w:bidi="ar-SA"/>
              </w:rPr>
            </w:pPr>
            <w:r>
              <w:rPr>
                <w:rFonts w:hint="default" w:ascii="Times New Roman" w:hAnsi="Times New Roman" w:eastAsia="宋体" w:cs="Times New Roman"/>
                <w:b/>
                <w:bCs/>
                <w:color w:val="auto"/>
                <w:kern w:val="0"/>
                <w:sz w:val="22"/>
                <w:szCs w:val="22"/>
                <w:highlight w:val="none"/>
                <w:lang w:val="en-US" w:eastAsia="zh-CN" w:bidi="ar-SA"/>
              </w:rPr>
              <w:t>碳氧化率</w:t>
            </w:r>
          </w:p>
        </w:tc>
      </w:tr>
      <w:tr w14:paraId="003D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14:paraId="37716C44">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固体燃料</w:t>
            </w:r>
          </w:p>
        </w:tc>
        <w:tc>
          <w:tcPr>
            <w:tcW w:w="1859" w:type="dxa"/>
          </w:tcPr>
          <w:p w14:paraId="0C2EA1A1">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无烟煤</w:t>
            </w:r>
          </w:p>
        </w:tc>
        <w:tc>
          <w:tcPr>
            <w:tcW w:w="3084" w:type="dxa"/>
          </w:tcPr>
          <w:p w14:paraId="32C5267D">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27.4</w:t>
            </w:r>
          </w:p>
        </w:tc>
        <w:tc>
          <w:tcPr>
            <w:tcW w:w="2100" w:type="dxa"/>
            <w:shd w:val="clear" w:color="auto" w:fill="auto"/>
            <w:vAlign w:val="top"/>
          </w:tcPr>
          <w:p w14:paraId="51D47D18">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0.94</w:t>
            </w:r>
          </w:p>
        </w:tc>
      </w:tr>
      <w:tr w14:paraId="251A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1" w:type="dxa"/>
            <w:vMerge w:val="restart"/>
            <w:vAlign w:val="center"/>
          </w:tcPr>
          <w:p w14:paraId="0732FA3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固体燃料</w:t>
            </w:r>
          </w:p>
        </w:tc>
        <w:tc>
          <w:tcPr>
            <w:tcW w:w="1859" w:type="dxa"/>
          </w:tcPr>
          <w:p w14:paraId="4724F79C">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烟煤</w:t>
            </w:r>
          </w:p>
        </w:tc>
        <w:tc>
          <w:tcPr>
            <w:tcW w:w="3084" w:type="dxa"/>
          </w:tcPr>
          <w:p w14:paraId="073C9CE3">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26.1</w:t>
            </w:r>
          </w:p>
        </w:tc>
        <w:tc>
          <w:tcPr>
            <w:tcW w:w="2100" w:type="dxa"/>
            <w:shd w:val="clear" w:color="auto" w:fill="auto"/>
            <w:vAlign w:val="top"/>
          </w:tcPr>
          <w:p w14:paraId="6EC9C591">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0.93</w:t>
            </w:r>
          </w:p>
        </w:tc>
      </w:tr>
      <w:tr w14:paraId="3AF5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33A4CA49">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6E1B289E">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褐煤</w:t>
            </w:r>
          </w:p>
        </w:tc>
        <w:tc>
          <w:tcPr>
            <w:tcW w:w="3084" w:type="dxa"/>
          </w:tcPr>
          <w:p w14:paraId="6844FD62">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28.0</w:t>
            </w:r>
          </w:p>
        </w:tc>
        <w:tc>
          <w:tcPr>
            <w:tcW w:w="2100" w:type="dxa"/>
            <w:shd w:val="clear" w:color="auto" w:fill="auto"/>
            <w:vAlign w:val="top"/>
          </w:tcPr>
          <w:p w14:paraId="2E53871A">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0.96</w:t>
            </w:r>
          </w:p>
        </w:tc>
      </w:tr>
      <w:tr w14:paraId="4DD3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1" w:type="dxa"/>
            <w:vMerge w:val="continue"/>
          </w:tcPr>
          <w:p w14:paraId="6C05144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6C12C071">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炼焦煤</w:t>
            </w:r>
          </w:p>
        </w:tc>
        <w:tc>
          <w:tcPr>
            <w:tcW w:w="3084" w:type="dxa"/>
          </w:tcPr>
          <w:p w14:paraId="34DA7886">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25.4</w:t>
            </w:r>
          </w:p>
        </w:tc>
        <w:tc>
          <w:tcPr>
            <w:tcW w:w="2100" w:type="dxa"/>
            <w:shd w:val="clear" w:color="auto" w:fill="auto"/>
            <w:vAlign w:val="top"/>
          </w:tcPr>
          <w:p w14:paraId="58C593D2">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4230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7728240D">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07D53B06">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型煤</w:t>
            </w:r>
          </w:p>
        </w:tc>
        <w:tc>
          <w:tcPr>
            <w:tcW w:w="3084" w:type="dxa"/>
          </w:tcPr>
          <w:p w14:paraId="2C5F702F">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33.6</w:t>
            </w:r>
          </w:p>
        </w:tc>
        <w:tc>
          <w:tcPr>
            <w:tcW w:w="2100" w:type="dxa"/>
            <w:shd w:val="clear" w:color="auto" w:fill="auto"/>
            <w:vAlign w:val="top"/>
          </w:tcPr>
          <w:p w14:paraId="465D905C">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0.90</w:t>
            </w:r>
          </w:p>
        </w:tc>
      </w:tr>
      <w:tr w14:paraId="33DB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1D6E3EA9">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52E7DDDF">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焦炭</w:t>
            </w:r>
          </w:p>
        </w:tc>
        <w:tc>
          <w:tcPr>
            <w:tcW w:w="3084" w:type="dxa"/>
          </w:tcPr>
          <w:p w14:paraId="342090E9">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29.5</w:t>
            </w:r>
          </w:p>
        </w:tc>
        <w:tc>
          <w:tcPr>
            <w:tcW w:w="2100" w:type="dxa"/>
            <w:shd w:val="clear" w:color="auto" w:fill="auto"/>
            <w:vAlign w:val="top"/>
          </w:tcPr>
          <w:p w14:paraId="67EE0B9C">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0.93</w:t>
            </w:r>
          </w:p>
        </w:tc>
      </w:tr>
      <w:tr w14:paraId="5721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2A30D49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shd w:val="clear" w:color="auto" w:fill="auto"/>
            <w:vAlign w:val="top"/>
          </w:tcPr>
          <w:p w14:paraId="24D01FB3">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其他焦化产品</w:t>
            </w:r>
          </w:p>
        </w:tc>
        <w:tc>
          <w:tcPr>
            <w:tcW w:w="3084" w:type="dxa"/>
            <w:shd w:val="clear" w:color="auto" w:fill="auto"/>
            <w:vAlign w:val="top"/>
          </w:tcPr>
          <w:p w14:paraId="51FFADC8">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29.5</w:t>
            </w:r>
          </w:p>
        </w:tc>
        <w:tc>
          <w:tcPr>
            <w:tcW w:w="2100" w:type="dxa"/>
            <w:shd w:val="clear" w:color="auto" w:fill="auto"/>
            <w:vAlign w:val="top"/>
          </w:tcPr>
          <w:p w14:paraId="059038B1">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0.93</w:t>
            </w:r>
          </w:p>
        </w:tc>
      </w:tr>
      <w:tr w14:paraId="0E39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restart"/>
            <w:vAlign w:val="center"/>
          </w:tcPr>
          <w:p w14:paraId="25BEBE2E">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液体燃料</w:t>
            </w:r>
          </w:p>
          <w:p w14:paraId="022F735B">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shd w:val="clear" w:color="auto" w:fill="auto"/>
            <w:vAlign w:val="top"/>
          </w:tcPr>
          <w:p w14:paraId="119D82CE">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原油</w:t>
            </w:r>
          </w:p>
        </w:tc>
        <w:tc>
          <w:tcPr>
            <w:tcW w:w="3084" w:type="dxa"/>
            <w:shd w:val="clear" w:color="auto" w:fill="auto"/>
            <w:vAlign w:val="top"/>
          </w:tcPr>
          <w:p w14:paraId="3952B5AE">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20.1</w:t>
            </w:r>
          </w:p>
        </w:tc>
        <w:tc>
          <w:tcPr>
            <w:tcW w:w="2100" w:type="dxa"/>
            <w:shd w:val="clear" w:color="auto" w:fill="auto"/>
            <w:vAlign w:val="top"/>
          </w:tcPr>
          <w:p w14:paraId="13B2F1D3">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2DCC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vAlign w:val="center"/>
          </w:tcPr>
          <w:p w14:paraId="1DC41A14">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shd w:val="clear" w:color="auto" w:fill="auto"/>
            <w:vAlign w:val="top"/>
          </w:tcPr>
          <w:p w14:paraId="4AAA1950">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燃料油</w:t>
            </w:r>
          </w:p>
        </w:tc>
        <w:tc>
          <w:tcPr>
            <w:tcW w:w="3084" w:type="dxa"/>
            <w:shd w:val="clear" w:color="auto" w:fill="auto"/>
            <w:vAlign w:val="top"/>
          </w:tcPr>
          <w:p w14:paraId="032F8A74">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21.1</w:t>
            </w:r>
          </w:p>
        </w:tc>
        <w:tc>
          <w:tcPr>
            <w:tcW w:w="2100" w:type="dxa"/>
            <w:shd w:val="clear" w:color="auto" w:fill="auto"/>
            <w:vAlign w:val="top"/>
          </w:tcPr>
          <w:p w14:paraId="125C73DE">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2641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0DA81500">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2CF05FEA">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汽油</w:t>
            </w:r>
          </w:p>
        </w:tc>
        <w:tc>
          <w:tcPr>
            <w:tcW w:w="3084" w:type="dxa"/>
          </w:tcPr>
          <w:p w14:paraId="0AC6D699">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18.9</w:t>
            </w:r>
          </w:p>
        </w:tc>
        <w:tc>
          <w:tcPr>
            <w:tcW w:w="2100" w:type="dxa"/>
            <w:shd w:val="clear" w:color="auto" w:fill="auto"/>
            <w:vAlign w:val="top"/>
          </w:tcPr>
          <w:p w14:paraId="65511241">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0DB6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1" w:type="dxa"/>
            <w:vMerge w:val="continue"/>
          </w:tcPr>
          <w:p w14:paraId="2CD66FF3">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0732713D">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柴油</w:t>
            </w:r>
          </w:p>
        </w:tc>
        <w:tc>
          <w:tcPr>
            <w:tcW w:w="3084" w:type="dxa"/>
          </w:tcPr>
          <w:p w14:paraId="000F2A82">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20.2</w:t>
            </w:r>
          </w:p>
        </w:tc>
        <w:tc>
          <w:tcPr>
            <w:tcW w:w="2100" w:type="dxa"/>
            <w:shd w:val="clear" w:color="auto" w:fill="auto"/>
            <w:vAlign w:val="top"/>
          </w:tcPr>
          <w:p w14:paraId="6587B077">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1273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66495DFF">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0DCEF083">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喷气煤油</w:t>
            </w:r>
          </w:p>
        </w:tc>
        <w:tc>
          <w:tcPr>
            <w:tcW w:w="3084" w:type="dxa"/>
          </w:tcPr>
          <w:p w14:paraId="5C5BFD86">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19.5</w:t>
            </w:r>
          </w:p>
        </w:tc>
        <w:tc>
          <w:tcPr>
            <w:tcW w:w="2100" w:type="dxa"/>
            <w:shd w:val="clear" w:color="auto" w:fill="auto"/>
            <w:vAlign w:val="top"/>
          </w:tcPr>
          <w:p w14:paraId="2A2C3F4E">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7373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1DA1B03D">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4EB5AFC5">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一般煤油</w:t>
            </w:r>
          </w:p>
        </w:tc>
        <w:tc>
          <w:tcPr>
            <w:tcW w:w="3084" w:type="dxa"/>
          </w:tcPr>
          <w:p w14:paraId="36C7DCDE">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19.6</w:t>
            </w:r>
          </w:p>
        </w:tc>
        <w:tc>
          <w:tcPr>
            <w:tcW w:w="2100" w:type="dxa"/>
            <w:shd w:val="clear" w:color="auto" w:fill="auto"/>
            <w:vAlign w:val="top"/>
          </w:tcPr>
          <w:p w14:paraId="2E84FE25">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00B5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7302E25C">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1ABD7996">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NGL</w:t>
            </w:r>
          </w:p>
        </w:tc>
        <w:tc>
          <w:tcPr>
            <w:tcW w:w="3084" w:type="dxa"/>
          </w:tcPr>
          <w:p w14:paraId="6D52EB1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17.2</w:t>
            </w:r>
          </w:p>
        </w:tc>
        <w:tc>
          <w:tcPr>
            <w:tcW w:w="2100" w:type="dxa"/>
            <w:shd w:val="clear" w:color="auto" w:fill="auto"/>
            <w:vAlign w:val="top"/>
          </w:tcPr>
          <w:p w14:paraId="67285C32">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6EBB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109E15C2">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0E4CCF9E">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LPG</w:t>
            </w:r>
          </w:p>
        </w:tc>
        <w:tc>
          <w:tcPr>
            <w:tcW w:w="3084" w:type="dxa"/>
          </w:tcPr>
          <w:p w14:paraId="0F9E047B">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17.2</w:t>
            </w:r>
          </w:p>
        </w:tc>
        <w:tc>
          <w:tcPr>
            <w:tcW w:w="2100" w:type="dxa"/>
            <w:shd w:val="clear" w:color="auto" w:fill="auto"/>
            <w:vAlign w:val="top"/>
          </w:tcPr>
          <w:p w14:paraId="1E84BA6C">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0E94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5E2B538C">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41432454">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炼厂干气</w:t>
            </w:r>
          </w:p>
        </w:tc>
        <w:tc>
          <w:tcPr>
            <w:tcW w:w="3084" w:type="dxa"/>
          </w:tcPr>
          <w:p w14:paraId="65D2D64E">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18.2</w:t>
            </w:r>
          </w:p>
        </w:tc>
        <w:tc>
          <w:tcPr>
            <w:tcW w:w="2100" w:type="dxa"/>
            <w:shd w:val="clear" w:color="auto" w:fill="auto"/>
            <w:vAlign w:val="top"/>
          </w:tcPr>
          <w:p w14:paraId="7B9FD63E">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7A7D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25D6E7ED">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78996C69">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石脑油</w:t>
            </w:r>
          </w:p>
        </w:tc>
        <w:tc>
          <w:tcPr>
            <w:tcW w:w="3084" w:type="dxa"/>
          </w:tcPr>
          <w:p w14:paraId="528CE8B0">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20.0</w:t>
            </w:r>
          </w:p>
        </w:tc>
        <w:tc>
          <w:tcPr>
            <w:tcW w:w="2100" w:type="dxa"/>
            <w:shd w:val="clear" w:color="auto" w:fill="auto"/>
            <w:vAlign w:val="top"/>
          </w:tcPr>
          <w:p w14:paraId="606FC449">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747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2D5ECF2F">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758B3DD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沥青</w:t>
            </w:r>
          </w:p>
        </w:tc>
        <w:tc>
          <w:tcPr>
            <w:tcW w:w="3084" w:type="dxa"/>
          </w:tcPr>
          <w:p w14:paraId="0C29E9E1">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22.0</w:t>
            </w:r>
          </w:p>
        </w:tc>
        <w:tc>
          <w:tcPr>
            <w:tcW w:w="2100" w:type="dxa"/>
            <w:shd w:val="clear" w:color="auto" w:fill="auto"/>
            <w:vAlign w:val="top"/>
          </w:tcPr>
          <w:p w14:paraId="2C6FCA62">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4DB0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78B57761">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5CBDE35F">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润滑油</w:t>
            </w:r>
          </w:p>
        </w:tc>
        <w:tc>
          <w:tcPr>
            <w:tcW w:w="3084" w:type="dxa"/>
          </w:tcPr>
          <w:p w14:paraId="0A81661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20.0</w:t>
            </w:r>
          </w:p>
        </w:tc>
        <w:tc>
          <w:tcPr>
            <w:tcW w:w="2100" w:type="dxa"/>
            <w:shd w:val="clear" w:color="auto" w:fill="auto"/>
            <w:vAlign w:val="top"/>
          </w:tcPr>
          <w:p w14:paraId="61F85AE4">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1196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4921CE68">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5FF13823">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石油焦</w:t>
            </w:r>
          </w:p>
        </w:tc>
        <w:tc>
          <w:tcPr>
            <w:tcW w:w="3084" w:type="dxa"/>
          </w:tcPr>
          <w:p w14:paraId="5911324F">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27.5</w:t>
            </w:r>
          </w:p>
        </w:tc>
        <w:tc>
          <w:tcPr>
            <w:tcW w:w="2100" w:type="dxa"/>
            <w:shd w:val="clear" w:color="auto" w:fill="auto"/>
            <w:vAlign w:val="top"/>
          </w:tcPr>
          <w:p w14:paraId="6A7DA691">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5621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14752772">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tcPr>
          <w:p w14:paraId="6D3A14AF">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石化原料油</w:t>
            </w:r>
          </w:p>
        </w:tc>
        <w:tc>
          <w:tcPr>
            <w:tcW w:w="3084" w:type="dxa"/>
          </w:tcPr>
          <w:p w14:paraId="65A60143">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20.0</w:t>
            </w:r>
          </w:p>
        </w:tc>
        <w:tc>
          <w:tcPr>
            <w:tcW w:w="2100" w:type="dxa"/>
            <w:shd w:val="clear" w:color="auto" w:fill="auto"/>
            <w:vAlign w:val="top"/>
          </w:tcPr>
          <w:p w14:paraId="4CF4420A">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6BE7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Merge w:val="continue"/>
          </w:tcPr>
          <w:p w14:paraId="1190B2E4">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c>
          <w:tcPr>
            <w:tcW w:w="1859" w:type="dxa"/>
            <w:shd w:val="clear" w:color="auto" w:fill="auto"/>
            <w:vAlign w:val="top"/>
          </w:tcPr>
          <w:p w14:paraId="38FFF9C2">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其他油品</w:t>
            </w:r>
          </w:p>
        </w:tc>
        <w:tc>
          <w:tcPr>
            <w:tcW w:w="3084" w:type="dxa"/>
            <w:shd w:val="clear" w:color="auto" w:fill="auto"/>
            <w:vAlign w:val="top"/>
          </w:tcPr>
          <w:p w14:paraId="41332188">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20.0</w:t>
            </w:r>
          </w:p>
        </w:tc>
        <w:tc>
          <w:tcPr>
            <w:tcW w:w="2100" w:type="dxa"/>
            <w:shd w:val="clear" w:color="auto" w:fill="auto"/>
            <w:vAlign w:val="top"/>
          </w:tcPr>
          <w:p w14:paraId="0589A21F">
            <w:pPr>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0.98</w:t>
            </w:r>
          </w:p>
        </w:tc>
      </w:tr>
      <w:tr w14:paraId="038D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14:paraId="64A049C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气体燃料</w:t>
            </w:r>
          </w:p>
        </w:tc>
        <w:tc>
          <w:tcPr>
            <w:tcW w:w="1859" w:type="dxa"/>
            <w:shd w:val="clear" w:color="auto" w:fill="auto"/>
            <w:vAlign w:val="top"/>
          </w:tcPr>
          <w:p w14:paraId="6E7CB4B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天然气</w:t>
            </w:r>
          </w:p>
        </w:tc>
        <w:tc>
          <w:tcPr>
            <w:tcW w:w="3084" w:type="dxa"/>
            <w:shd w:val="clear" w:color="auto" w:fill="auto"/>
            <w:vAlign w:val="top"/>
          </w:tcPr>
          <w:p w14:paraId="5F03ACC7">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15.3</w:t>
            </w:r>
          </w:p>
        </w:tc>
        <w:tc>
          <w:tcPr>
            <w:tcW w:w="2100" w:type="dxa"/>
            <w:shd w:val="clear" w:color="auto" w:fill="auto"/>
            <w:vAlign w:val="top"/>
          </w:tcPr>
          <w:p w14:paraId="6EDD1D38">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r>
              <w:rPr>
                <w:rFonts w:hint="default" w:ascii="Times New Roman" w:hAnsi="Times New Roman" w:eastAsia="宋体" w:cs="Times New Roman"/>
                <w:b w:val="0"/>
                <w:bCs w:val="0"/>
                <w:color w:val="auto"/>
                <w:kern w:val="0"/>
                <w:sz w:val="22"/>
                <w:szCs w:val="22"/>
                <w:highlight w:val="none"/>
                <w:lang w:val="en-US" w:eastAsia="zh-CN" w:bidi="ar-SA"/>
              </w:rPr>
              <w:t>0.99</w:t>
            </w:r>
          </w:p>
        </w:tc>
      </w:tr>
      <w:tr w14:paraId="096E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4" w:type="dxa"/>
            <w:gridSpan w:val="4"/>
          </w:tcPr>
          <w:p w14:paraId="640AECE4">
            <w:pPr>
              <w:rPr>
                <w:rFonts w:hint="default" w:ascii="Times New Roman" w:hAnsi="Times New Roman" w:eastAsia="宋体" w:cs="Times New Roman"/>
                <w:b w:val="0"/>
                <w:bCs w:val="0"/>
                <w:color w:val="auto"/>
                <w:sz w:val="22"/>
                <w:szCs w:val="22"/>
                <w:highlight w:val="none"/>
                <w:lang w:val="en-US" w:eastAsia="zh-CN"/>
              </w:rPr>
            </w:pPr>
            <w:r>
              <w:rPr>
                <w:rFonts w:hint="default" w:ascii="Times New Roman" w:hAnsi="Times New Roman" w:cs="Times New Roman"/>
                <w:color w:val="auto"/>
                <w:sz w:val="20"/>
                <w:szCs w:val="21"/>
                <w:highlight w:val="none"/>
                <w:lang w:val="en-US" w:eastAsia="zh-CN"/>
              </w:rPr>
              <w:t>备注：</w:t>
            </w:r>
            <w:r>
              <w:rPr>
                <w:rFonts w:hint="default" w:ascii="Times New Roman" w:hAnsi="Times New Roman" w:cs="Times New Roman" w:eastAsiaTheme="minorEastAsia"/>
                <w:i w:val="0"/>
                <w:iCs w:val="0"/>
                <w:caps w:val="0"/>
                <w:color w:val="auto"/>
                <w:spacing w:val="0"/>
                <w:sz w:val="20"/>
                <w:szCs w:val="21"/>
                <w:highlight w:val="none"/>
                <w:shd w:val="clear"/>
              </w:rPr>
              <w:t>若</w:t>
            </w:r>
            <w:r>
              <w:rPr>
                <w:rFonts w:hint="default" w:ascii="Times New Roman" w:hAnsi="Times New Roman" w:cs="Times New Roman"/>
                <w:i w:val="0"/>
                <w:iCs w:val="0"/>
                <w:caps w:val="0"/>
                <w:color w:val="auto"/>
                <w:spacing w:val="0"/>
                <w:sz w:val="20"/>
                <w:szCs w:val="21"/>
                <w:highlight w:val="none"/>
                <w:shd w:val="clear"/>
                <w:lang w:val="en-US" w:eastAsia="zh-CN"/>
              </w:rPr>
              <w:t>本</w:t>
            </w:r>
            <w:r>
              <w:rPr>
                <w:rFonts w:hint="default" w:ascii="Times New Roman" w:hAnsi="Times New Roman" w:cs="Times New Roman" w:eastAsiaTheme="minorEastAsia"/>
                <w:i w:val="0"/>
                <w:iCs w:val="0"/>
                <w:caps w:val="0"/>
                <w:color w:val="auto"/>
                <w:spacing w:val="0"/>
                <w:sz w:val="20"/>
                <w:szCs w:val="21"/>
                <w:highlight w:val="none"/>
                <w:shd w:val="clear"/>
              </w:rPr>
              <w:t>附录未涵盖，应采用国家主管部门最新发布的数据。对特殊燃料，可委托有资质的第三方检测机构分析其元素碳含量，并依据本标准规定的方法学进行计算，同时确保计算过程及结果的可追溯性。</w:t>
            </w:r>
          </w:p>
          <w:p w14:paraId="5EB72AFB">
            <w:pPr>
              <w:pStyle w:val="14"/>
              <w:jc w:val="center"/>
              <w:rPr>
                <w:rFonts w:hint="default" w:ascii="Times New Roman" w:hAnsi="Times New Roman" w:eastAsia="宋体" w:cs="Times New Roman"/>
                <w:b w:val="0"/>
                <w:bCs w:val="0"/>
                <w:color w:val="auto"/>
                <w:kern w:val="0"/>
                <w:sz w:val="22"/>
                <w:szCs w:val="22"/>
                <w:highlight w:val="none"/>
                <w:lang w:val="en-US" w:eastAsia="zh-CN" w:bidi="ar-SA"/>
              </w:rPr>
            </w:pPr>
          </w:p>
        </w:tc>
      </w:tr>
    </w:tbl>
    <w:p w14:paraId="002B3D23">
      <w:pPr>
        <w:pStyle w:val="14"/>
        <w:rPr>
          <w:rFonts w:hint="default" w:ascii="Times New Roman" w:hAnsi="Times New Roman" w:cs="Times New Roman"/>
          <w:color w:val="auto"/>
          <w:highlight w:val="none"/>
          <w:lang w:val="en-US" w:eastAsia="zh-CN"/>
        </w:rPr>
      </w:pPr>
    </w:p>
    <w:p w14:paraId="1F83947E">
      <w:pPr>
        <w:pStyle w:val="14"/>
        <w:rPr>
          <w:rFonts w:hint="default" w:ascii="Times New Roman" w:hAnsi="Times New Roman" w:cs="Times New Roman"/>
          <w:color w:val="auto"/>
          <w:highlight w:val="none"/>
          <w:lang w:val="en-US" w:eastAsia="zh-CN"/>
        </w:rPr>
      </w:pPr>
    </w:p>
    <w:p w14:paraId="5F46A89A">
      <w:pPr>
        <w:rPr>
          <w:rFonts w:hint="default" w:ascii="Times New Roman" w:hAnsi="Times New Roman" w:cs="Times New Roman"/>
          <w:color w:val="auto"/>
          <w:highlight w:val="none"/>
        </w:rPr>
      </w:pPr>
    </w:p>
    <w:p w14:paraId="2C222DEA">
      <w:pPr>
        <w:rPr>
          <w:rFonts w:hint="default" w:ascii="Times New Roman" w:hAnsi="Times New Roman" w:cs="Times New Roman"/>
          <w:color w:val="auto"/>
          <w:highlight w:val="none"/>
        </w:rPr>
      </w:pPr>
    </w:p>
    <w:p w14:paraId="4722C354">
      <w:pP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br w:type="page"/>
      </w:r>
    </w:p>
    <w:p w14:paraId="3DEAB4D9">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2"/>
          <w:szCs w:val="32"/>
          <w:highlight w:val="none"/>
          <w:lang w:val="en-US" w:eastAsia="zh-CN"/>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bookmarkStart w:id="217" w:name="_Toc3964"/>
    </w:p>
    <w:p w14:paraId="20D8A9C8">
      <w:pPr>
        <w:pStyle w:val="3"/>
        <w:keepNext/>
        <w:keepLines/>
        <w:spacing w:before="120" w:after="120"/>
        <w:jc w:val="center"/>
        <w:rPr>
          <w:rFonts w:hint="default" w:ascii="Times New Roman" w:hAnsi="Times New Roman" w:eastAsia="仿宋" w:cs="Times New Roman"/>
          <w:color w:val="auto"/>
          <w:sz w:val="32"/>
          <w:szCs w:val="32"/>
          <w:highlight w:val="none"/>
        </w:rPr>
      </w:pPr>
      <w:bookmarkStart w:id="218" w:name="_Toc2148"/>
      <w:bookmarkStart w:id="219" w:name="_Toc4150"/>
      <w:bookmarkStart w:id="220" w:name="_Toc17603"/>
      <w:bookmarkStart w:id="221" w:name="_Toc8101"/>
      <w:bookmarkStart w:id="222" w:name="_Toc22323"/>
      <w:bookmarkStart w:id="223" w:name="_Toc22208"/>
      <w:r>
        <w:rPr>
          <w:rFonts w:hint="default" w:ascii="Times New Roman" w:hAnsi="Times New Roman" w:eastAsia="仿宋" w:cs="Times New Roman"/>
          <w:color w:val="auto"/>
          <w:sz w:val="32"/>
          <w:szCs w:val="32"/>
          <w:highlight w:val="none"/>
        </w:rPr>
        <w:t>附录C 各类运输方式碳排放因子</w:t>
      </w:r>
      <w:bookmarkEnd w:id="218"/>
      <w:bookmarkEnd w:id="219"/>
      <w:bookmarkEnd w:id="220"/>
      <w:bookmarkEnd w:id="221"/>
      <w:bookmarkEnd w:id="222"/>
      <w:bookmarkEnd w:id="223"/>
    </w:p>
    <w:p w14:paraId="64F9420A">
      <w:pPr>
        <w:bidi w:val="0"/>
        <w:jc w:val="cente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kgCO₂e/</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t·km</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w:t>
      </w:r>
    </w:p>
    <w:p w14:paraId="523E0AA5">
      <w:pPr>
        <w:jc w:val="center"/>
        <w:rPr>
          <w:rFonts w:hint="default" w:ascii="Times New Roman" w:hAnsi="Times New Roman" w:cs="Times New Roman"/>
          <w:color w:val="auto"/>
          <w:highlight w:val="none"/>
        </w:rPr>
      </w:pPr>
    </w:p>
    <w:tbl>
      <w:tblPr>
        <w:tblStyle w:val="17"/>
        <w:tblW w:w="5000" w:type="pct"/>
        <w:tblInd w:w="0" w:type="dxa"/>
        <w:tblLayout w:type="autofit"/>
        <w:tblCellMar>
          <w:top w:w="0" w:type="dxa"/>
          <w:left w:w="0" w:type="dxa"/>
          <w:bottom w:w="0" w:type="dxa"/>
          <w:right w:w="0" w:type="dxa"/>
        </w:tblCellMar>
      </w:tblPr>
      <w:tblGrid>
        <w:gridCol w:w="6028"/>
        <w:gridCol w:w="2494"/>
      </w:tblGrid>
      <w:tr w14:paraId="53871041">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AA8BC2">
            <w:pPr>
              <w:jc w:val="center"/>
              <w:rPr>
                <w:rFonts w:hint="default" w:ascii="Times New Roman" w:hAnsi="Times New Roman" w:cs="Times New Roman"/>
                <w:b/>
                <w:color w:val="auto"/>
                <w:sz w:val="22"/>
                <w:highlight w:val="none"/>
              </w:rPr>
            </w:pPr>
            <w:r>
              <w:rPr>
                <w:rFonts w:hint="default" w:ascii="Times New Roman" w:hAnsi="Times New Roman" w:cs="Times New Roman"/>
                <w:b/>
                <w:color w:val="auto"/>
                <w:sz w:val="22"/>
                <w:highlight w:val="none"/>
              </w:rPr>
              <w:t>运输方式</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3DA99D">
            <w:pPr>
              <w:jc w:val="center"/>
              <w:rPr>
                <w:rFonts w:hint="default" w:ascii="Times New Roman" w:hAnsi="Times New Roman" w:cs="Times New Roman"/>
                <w:b/>
                <w:color w:val="auto"/>
                <w:sz w:val="22"/>
                <w:highlight w:val="none"/>
              </w:rPr>
            </w:pPr>
            <w:r>
              <w:rPr>
                <w:rFonts w:hint="default" w:ascii="Times New Roman" w:hAnsi="Times New Roman" w:cs="Times New Roman"/>
                <w:b/>
                <w:color w:val="auto"/>
                <w:sz w:val="22"/>
                <w:highlight w:val="none"/>
              </w:rPr>
              <w:t>碳排放因子</w:t>
            </w:r>
          </w:p>
        </w:tc>
      </w:tr>
      <w:tr w14:paraId="78063F18">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3918DA">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轻型汽油货车运输（载重2t）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66EA21">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0.334</w:t>
            </w:r>
          </w:p>
        </w:tc>
      </w:tr>
      <w:tr w14:paraId="5F26D621">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7FE794">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中型汽油货车运输（载重8t）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E43724">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0.115</w:t>
            </w:r>
          </w:p>
        </w:tc>
      </w:tr>
      <w:tr w14:paraId="12F473D6">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824B82">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重型汽油货车运输（载重10t）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1A8487">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0.104</w:t>
            </w:r>
          </w:p>
        </w:tc>
      </w:tr>
      <w:tr w14:paraId="5E4114EE">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2D1140">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重型汽油货车运输（载重18t）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9B0091">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0.104</w:t>
            </w:r>
          </w:p>
        </w:tc>
      </w:tr>
      <w:tr w14:paraId="5C3EC5DB">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6644D4">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轻型柴油货车运输（载重2t）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B901A7">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0.286</w:t>
            </w:r>
          </w:p>
        </w:tc>
      </w:tr>
      <w:tr w14:paraId="6E8BA396">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2CEE964">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中型柴油货车运输（载重8t）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243335">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0.179</w:t>
            </w:r>
          </w:p>
        </w:tc>
      </w:tr>
      <w:tr w14:paraId="28ED6F95">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6C2262">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重型柴油货车运输（载重10t）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8D7621">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0.162</w:t>
            </w:r>
          </w:p>
        </w:tc>
      </w:tr>
      <w:tr w14:paraId="2629619C">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23D365">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重型柴油货车运输（载重18t）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2B280F">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0.129</w:t>
            </w:r>
          </w:p>
        </w:tc>
      </w:tr>
      <w:tr w14:paraId="08E87F0D">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E17E9D">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重型柴油货车运输（载重30t）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580BA1">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0.078</w:t>
            </w:r>
          </w:p>
        </w:tc>
      </w:tr>
      <w:tr w14:paraId="60D755B2">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9741B8">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重型柴油货车运输（载重46t）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F911C0">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0.057</w:t>
            </w:r>
          </w:p>
        </w:tc>
      </w:tr>
      <w:tr w14:paraId="65FAC1DB">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2D25876">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电力机车运输</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E66182">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0.010</w:t>
            </w:r>
          </w:p>
        </w:tc>
      </w:tr>
      <w:tr w14:paraId="5B43FEB8">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7CB6B8">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内燃机车运输</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66E43F">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0.011</w:t>
            </w:r>
          </w:p>
        </w:tc>
      </w:tr>
      <w:tr w14:paraId="39D23BE6">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D10273">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铁路运输（中国市场平均）</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6F4F7A">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0.010</w:t>
            </w:r>
          </w:p>
        </w:tc>
      </w:tr>
      <w:tr w14:paraId="29DC93D6">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C75AA2">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液货船运输（载重2000t）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A54269">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0.019</w:t>
            </w:r>
          </w:p>
        </w:tc>
      </w:tr>
      <w:tr w14:paraId="5B093036">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C4D7425">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干散货船运输（载重2500t）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119C4B">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0.015</w:t>
            </w:r>
          </w:p>
        </w:tc>
      </w:tr>
      <w:tr w14:paraId="201939D5">
        <w:tblPrEx>
          <w:tblCellMar>
            <w:top w:w="0" w:type="dxa"/>
            <w:left w:w="0" w:type="dxa"/>
            <w:bottom w:w="0" w:type="dxa"/>
            <w:right w:w="0" w:type="dxa"/>
          </w:tblCellMar>
        </w:tblPrEx>
        <w:trPr>
          <w:trHeight w:val="476" w:hRule="exact"/>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26AF21">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集装箱运输（载重200TEU）</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121D23">
            <w:pPr>
              <w:jc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0.012</w:t>
            </w:r>
          </w:p>
        </w:tc>
      </w:tr>
    </w:tbl>
    <w:p w14:paraId="4D00E679">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p>
    <w:bookmarkEnd w:id="217"/>
    <w:p w14:paraId="3AE51C11">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2"/>
          <w:szCs w:val="32"/>
          <w:highlight w:val="none"/>
          <w:lang w:val="en-US" w:eastAsia="zh-CN"/>
        </w:rPr>
      </w:pPr>
      <w:bookmarkStart w:id="224" w:name="_Toc21137"/>
      <w:bookmarkStart w:id="225" w:name="_Toc1952"/>
      <w:bookmarkStart w:id="226" w:name="_Toc5608"/>
      <w:bookmarkStart w:id="227" w:name="_Toc7970"/>
      <w:bookmarkStart w:id="228" w:name="_Toc27527"/>
      <w:bookmarkStart w:id="229" w:name="_Toc6829"/>
      <w:bookmarkStart w:id="230" w:name="_Toc26969"/>
      <w:r>
        <w:rPr>
          <w:rFonts w:hint="default" w:ascii="Times New Roman" w:hAnsi="Times New Roman" w:eastAsia="仿宋" w:cs="Times New Roman"/>
          <w:b/>
          <w:color w:val="auto"/>
          <w:sz w:val="32"/>
          <w:szCs w:val="32"/>
          <w:highlight w:val="none"/>
          <w:lang w:val="en-US" w:eastAsia="zh-CN"/>
        </w:rPr>
        <w:t>附录</w:t>
      </w:r>
      <w:r>
        <w:rPr>
          <w:rFonts w:hint="eastAsia" w:ascii="Times New Roman" w:hAnsi="Times New Roman" w:eastAsia="仿宋" w:cs="Times New Roman"/>
          <w:b/>
          <w:color w:val="auto"/>
          <w:sz w:val="32"/>
          <w:szCs w:val="32"/>
          <w:highlight w:val="none"/>
          <w:lang w:val="en-US" w:eastAsia="zh-CN"/>
        </w:rPr>
        <w:t>D</w:t>
      </w:r>
      <w:r>
        <w:rPr>
          <w:rFonts w:hint="default" w:ascii="Times New Roman" w:hAnsi="Times New Roman" w:eastAsia="仿宋" w:cs="Times New Roman"/>
          <w:b/>
          <w:color w:val="auto"/>
          <w:sz w:val="32"/>
          <w:szCs w:val="32"/>
          <w:highlight w:val="none"/>
          <w:lang w:val="en-US" w:eastAsia="zh-CN"/>
        </w:rPr>
        <w:t xml:space="preserve"> 常用施工机械台班能源用量</w:t>
      </w:r>
      <w:bookmarkEnd w:id="224"/>
      <w:bookmarkEnd w:id="225"/>
      <w:bookmarkEnd w:id="226"/>
      <w:bookmarkEnd w:id="227"/>
      <w:bookmarkEnd w:id="228"/>
      <w:bookmarkEnd w:id="229"/>
      <w:bookmarkEnd w:id="230"/>
    </w:p>
    <w:tbl>
      <w:tblPr>
        <w:tblStyle w:val="17"/>
        <w:tblW w:w="8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66"/>
        <w:gridCol w:w="2038"/>
        <w:gridCol w:w="1009"/>
        <w:gridCol w:w="1228"/>
        <w:gridCol w:w="1201"/>
        <w:gridCol w:w="1356"/>
        <w:gridCol w:w="1265"/>
      </w:tblGrid>
      <w:tr w14:paraId="2675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56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B16DF67">
            <w:pPr>
              <w:keepNext w:val="0"/>
              <w:keepLines w:val="0"/>
              <w:widowControl/>
              <w:suppressLineNumbers w:val="0"/>
              <w:snapToGrid w:val="0"/>
              <w:jc w:val="center"/>
              <w:textAlignment w:val="center"/>
              <w:rPr>
                <w:rFonts w:hint="default" w:ascii="Times New Roman" w:hAnsi="Times New Roman" w:eastAsia="宋体" w:cs="Times New Roman"/>
                <w:b/>
                <w:i w:val="0"/>
                <w:iCs w:val="0"/>
                <w:color w:val="auto"/>
                <w:sz w:val="18"/>
                <w:szCs w:val="18"/>
                <w:highlight w:val="none"/>
                <w:u w:val="none"/>
              </w:rPr>
            </w:pPr>
            <w:r>
              <w:rPr>
                <w:rFonts w:hint="default" w:ascii="Times New Roman" w:hAnsi="Times New Roman" w:eastAsia="宋体" w:cs="Times New Roman"/>
                <w:b/>
                <w:i w:val="0"/>
                <w:iCs w:val="0"/>
                <w:color w:val="auto"/>
                <w:kern w:val="0"/>
                <w:sz w:val="18"/>
                <w:szCs w:val="18"/>
                <w:highlight w:val="none"/>
                <w:u w:val="none"/>
                <w:lang w:val="en-US" w:eastAsia="zh-CN" w:bidi="ar"/>
              </w:rPr>
              <w:t>序号</w:t>
            </w:r>
          </w:p>
        </w:tc>
        <w:tc>
          <w:tcPr>
            <w:tcW w:w="203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82158A">
            <w:pPr>
              <w:keepNext w:val="0"/>
              <w:keepLines w:val="0"/>
              <w:widowControl/>
              <w:suppressLineNumbers w:val="0"/>
              <w:snapToGrid w:val="0"/>
              <w:jc w:val="center"/>
              <w:textAlignment w:val="center"/>
              <w:rPr>
                <w:rFonts w:hint="default" w:ascii="Times New Roman" w:hAnsi="Times New Roman" w:eastAsia="宋体" w:cs="Times New Roman"/>
                <w:b/>
                <w:i w:val="0"/>
                <w:iCs w:val="0"/>
                <w:color w:val="auto"/>
                <w:sz w:val="18"/>
                <w:szCs w:val="18"/>
                <w:highlight w:val="none"/>
                <w:u w:val="none"/>
              </w:rPr>
            </w:pPr>
            <w:r>
              <w:rPr>
                <w:rFonts w:hint="default" w:ascii="Times New Roman" w:hAnsi="Times New Roman" w:eastAsia="宋体" w:cs="Times New Roman"/>
                <w:b/>
                <w:i w:val="0"/>
                <w:iCs w:val="0"/>
                <w:color w:val="auto"/>
                <w:kern w:val="0"/>
                <w:sz w:val="18"/>
                <w:szCs w:val="18"/>
                <w:highlight w:val="none"/>
                <w:u w:val="none"/>
                <w:lang w:val="en-US" w:eastAsia="zh-CN" w:bidi="ar"/>
              </w:rPr>
              <w:t>机械名称</w:t>
            </w:r>
          </w:p>
        </w:tc>
        <w:tc>
          <w:tcPr>
            <w:tcW w:w="2237"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451F5C">
            <w:pPr>
              <w:keepNext w:val="0"/>
              <w:keepLines w:val="0"/>
              <w:widowControl/>
              <w:suppressLineNumbers w:val="0"/>
              <w:snapToGrid w:val="0"/>
              <w:jc w:val="center"/>
              <w:textAlignment w:val="center"/>
              <w:rPr>
                <w:rFonts w:hint="default" w:ascii="Times New Roman" w:hAnsi="Times New Roman" w:eastAsia="宋体" w:cs="Times New Roman"/>
                <w:b/>
                <w:i w:val="0"/>
                <w:iCs w:val="0"/>
                <w:color w:val="auto"/>
                <w:sz w:val="18"/>
                <w:szCs w:val="18"/>
                <w:highlight w:val="none"/>
                <w:u w:val="none"/>
              </w:rPr>
            </w:pPr>
            <w:r>
              <w:rPr>
                <w:rFonts w:hint="default" w:ascii="Times New Roman" w:hAnsi="Times New Roman" w:eastAsia="宋体" w:cs="Times New Roman"/>
                <w:b/>
                <w:i w:val="0"/>
                <w:iCs w:val="0"/>
                <w:color w:val="auto"/>
                <w:kern w:val="0"/>
                <w:sz w:val="18"/>
                <w:szCs w:val="18"/>
                <w:highlight w:val="none"/>
                <w:u w:val="none"/>
                <w:lang w:val="en-US" w:eastAsia="zh-CN" w:bidi="ar"/>
              </w:rPr>
              <w:t>规格型号</w:t>
            </w:r>
          </w:p>
        </w:tc>
        <w:tc>
          <w:tcPr>
            <w:tcW w:w="382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54F06FA4">
            <w:pPr>
              <w:keepNext w:val="0"/>
              <w:keepLines w:val="0"/>
              <w:widowControl/>
              <w:suppressLineNumbers w:val="0"/>
              <w:snapToGrid w:val="0"/>
              <w:jc w:val="center"/>
              <w:textAlignment w:val="center"/>
              <w:rPr>
                <w:rFonts w:hint="default" w:ascii="Times New Roman" w:hAnsi="Times New Roman" w:eastAsia="宋体" w:cs="Times New Roman"/>
                <w:b/>
                <w:i w:val="0"/>
                <w:iCs w:val="0"/>
                <w:color w:val="auto"/>
                <w:sz w:val="18"/>
                <w:szCs w:val="18"/>
                <w:highlight w:val="none"/>
                <w:u w:val="none"/>
              </w:rPr>
            </w:pPr>
            <w:r>
              <w:rPr>
                <w:rFonts w:hint="default" w:ascii="Times New Roman" w:hAnsi="Times New Roman" w:eastAsia="宋体" w:cs="Times New Roman"/>
                <w:b/>
                <w:i w:val="0"/>
                <w:iCs w:val="0"/>
                <w:color w:val="auto"/>
                <w:kern w:val="0"/>
                <w:sz w:val="18"/>
                <w:szCs w:val="18"/>
                <w:highlight w:val="none"/>
                <w:u w:val="none"/>
                <w:lang w:val="en-US" w:eastAsia="zh-CN" w:bidi="ar"/>
              </w:rPr>
              <w:t>燃料动力材料用量</w:t>
            </w:r>
          </w:p>
        </w:tc>
      </w:tr>
      <w:tr w14:paraId="3780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56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75B3389">
            <w:pPr>
              <w:snapToGrid w:val="0"/>
              <w:jc w:val="center"/>
              <w:rPr>
                <w:rFonts w:hint="default" w:ascii="Times New Roman" w:hAnsi="Times New Roman" w:eastAsia="宋体" w:cs="Times New Roman"/>
                <w:b/>
                <w:i w:val="0"/>
                <w:iCs w:val="0"/>
                <w:color w:val="auto"/>
                <w:sz w:val="18"/>
                <w:szCs w:val="18"/>
                <w:highlight w:val="none"/>
                <w:u w:val="none"/>
                <w:lang w:eastAsia="zh-CN"/>
              </w:rPr>
            </w:pPr>
          </w:p>
        </w:tc>
        <w:tc>
          <w:tcPr>
            <w:tcW w:w="203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B455B9">
            <w:pPr>
              <w:snapToGrid w:val="0"/>
              <w:jc w:val="center"/>
              <w:rPr>
                <w:rFonts w:hint="default" w:ascii="Times New Roman" w:hAnsi="Times New Roman" w:eastAsia="宋体" w:cs="Times New Roman"/>
                <w:b/>
                <w:i w:val="0"/>
                <w:iCs w:val="0"/>
                <w:color w:val="auto"/>
                <w:sz w:val="18"/>
                <w:szCs w:val="18"/>
                <w:highlight w:val="none"/>
                <w:u w:val="none"/>
                <w:lang w:eastAsia="zh-CN"/>
              </w:rPr>
            </w:pPr>
          </w:p>
        </w:tc>
        <w:tc>
          <w:tcPr>
            <w:tcW w:w="2237"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1E0BB3">
            <w:pPr>
              <w:snapToGrid w:val="0"/>
              <w:jc w:val="center"/>
              <w:rPr>
                <w:rFonts w:hint="default" w:ascii="Times New Roman" w:hAnsi="Times New Roman" w:eastAsia="宋体" w:cs="Times New Roman"/>
                <w:b/>
                <w:i w:val="0"/>
                <w:iCs w:val="0"/>
                <w:color w:val="auto"/>
                <w:sz w:val="18"/>
                <w:szCs w:val="18"/>
                <w:highlight w:val="none"/>
                <w:u w:val="none"/>
                <w:lang w:eastAsia="zh-CN"/>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76C9">
            <w:pPr>
              <w:keepNext w:val="0"/>
              <w:keepLines w:val="0"/>
              <w:widowControl/>
              <w:suppressLineNumbers w:val="0"/>
              <w:snapToGrid w:val="0"/>
              <w:jc w:val="center"/>
              <w:textAlignment w:val="center"/>
              <w:rPr>
                <w:rFonts w:hint="default" w:ascii="Times New Roman" w:hAnsi="Times New Roman" w:eastAsia="宋体" w:cs="Times New Roman"/>
                <w:b/>
                <w:i w:val="0"/>
                <w:iCs w:val="0"/>
                <w:color w:val="auto"/>
                <w:sz w:val="18"/>
                <w:szCs w:val="18"/>
                <w:highlight w:val="none"/>
                <w:u w:val="none"/>
              </w:rPr>
            </w:pPr>
            <w:r>
              <w:rPr>
                <w:rFonts w:hint="default" w:ascii="Times New Roman" w:hAnsi="Times New Roman" w:eastAsia="宋体" w:cs="Times New Roman"/>
                <w:b/>
                <w:i w:val="0"/>
                <w:iCs w:val="0"/>
                <w:color w:val="auto"/>
                <w:kern w:val="0"/>
                <w:sz w:val="18"/>
                <w:szCs w:val="18"/>
                <w:highlight w:val="none"/>
                <w:u w:val="none"/>
                <w:lang w:val="en-US" w:eastAsia="zh-CN" w:bidi="ar"/>
              </w:rPr>
              <w:t>汽油（kg）</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06D7">
            <w:pPr>
              <w:keepNext w:val="0"/>
              <w:keepLines w:val="0"/>
              <w:widowControl/>
              <w:suppressLineNumbers w:val="0"/>
              <w:snapToGrid w:val="0"/>
              <w:jc w:val="center"/>
              <w:textAlignment w:val="center"/>
              <w:rPr>
                <w:rFonts w:hint="default" w:ascii="Times New Roman" w:hAnsi="Times New Roman" w:eastAsia="宋体" w:cs="Times New Roman"/>
                <w:b/>
                <w:i w:val="0"/>
                <w:iCs w:val="0"/>
                <w:color w:val="auto"/>
                <w:sz w:val="18"/>
                <w:szCs w:val="18"/>
                <w:highlight w:val="none"/>
                <w:u w:val="none"/>
              </w:rPr>
            </w:pPr>
            <w:r>
              <w:rPr>
                <w:rFonts w:hint="default" w:ascii="Times New Roman" w:hAnsi="Times New Roman" w:eastAsia="宋体" w:cs="Times New Roman"/>
                <w:b/>
                <w:i w:val="0"/>
                <w:iCs w:val="0"/>
                <w:color w:val="auto"/>
                <w:kern w:val="0"/>
                <w:sz w:val="18"/>
                <w:szCs w:val="18"/>
                <w:highlight w:val="none"/>
                <w:u w:val="none"/>
                <w:lang w:val="en-US" w:eastAsia="zh-CN" w:bidi="ar"/>
              </w:rPr>
              <w:t>柴油（kg）</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E014">
            <w:pPr>
              <w:keepNext w:val="0"/>
              <w:keepLines w:val="0"/>
              <w:widowControl/>
              <w:suppressLineNumbers w:val="0"/>
              <w:snapToGrid w:val="0"/>
              <w:jc w:val="center"/>
              <w:textAlignment w:val="center"/>
              <w:rPr>
                <w:rFonts w:hint="default" w:ascii="Times New Roman" w:hAnsi="Times New Roman" w:eastAsia="宋体" w:cs="Times New Roman"/>
                <w:b/>
                <w:i w:val="0"/>
                <w:iCs w:val="0"/>
                <w:color w:val="auto"/>
                <w:sz w:val="18"/>
                <w:szCs w:val="18"/>
                <w:highlight w:val="none"/>
                <w:u w:val="none"/>
              </w:rPr>
            </w:pPr>
            <w:r>
              <w:rPr>
                <w:rFonts w:hint="default" w:ascii="Times New Roman" w:hAnsi="Times New Roman" w:eastAsia="宋体" w:cs="Times New Roman"/>
                <w:b/>
                <w:i w:val="0"/>
                <w:iCs w:val="0"/>
                <w:color w:val="auto"/>
                <w:kern w:val="0"/>
                <w:sz w:val="18"/>
                <w:szCs w:val="18"/>
                <w:highlight w:val="none"/>
                <w:u w:val="none"/>
                <w:lang w:val="en-US" w:eastAsia="zh-CN" w:bidi="ar"/>
              </w:rPr>
              <w:t>电（kWh）</w:t>
            </w:r>
          </w:p>
        </w:tc>
      </w:tr>
      <w:tr w14:paraId="08908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62EC4D">
            <w:pPr>
              <w:keepNext w:val="0"/>
              <w:keepLines w:val="0"/>
              <w:widowControl/>
              <w:suppressLineNumbers w:val="0"/>
              <w:snapToGrid w:val="0"/>
              <w:jc w:val="center"/>
              <w:textAlignment w:val="center"/>
              <w:rPr>
                <w:rFonts w:hint="eastAsia"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1</w:t>
            </w:r>
          </w:p>
        </w:tc>
        <w:tc>
          <w:tcPr>
            <w:tcW w:w="2038" w:type="dxa"/>
            <w:vMerge w:val="restart"/>
            <w:tcBorders>
              <w:top w:val="single" w:color="000000" w:sz="4" w:space="0"/>
              <w:left w:val="single" w:color="000000" w:sz="4" w:space="0"/>
              <w:right w:val="single" w:color="000000" w:sz="4" w:space="0"/>
            </w:tcBorders>
            <w:shd w:val="clear" w:color="auto" w:fill="auto"/>
            <w:vAlign w:val="center"/>
          </w:tcPr>
          <w:p w14:paraId="155D092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履带式推土机</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53DEBCA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功率</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5E6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50kW</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AD1E">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7D5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35.60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DBC6C9">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r>
      <w:tr w14:paraId="6534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3DA958">
            <w:pPr>
              <w:keepNext w:val="0"/>
              <w:keepLines w:val="0"/>
              <w:widowControl/>
              <w:suppressLineNumbers w:val="0"/>
              <w:snapToGrid w:val="0"/>
              <w:jc w:val="center"/>
              <w:textAlignment w:val="center"/>
              <w:rPr>
                <w:rFonts w:hint="eastAsia"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continue"/>
            <w:tcBorders>
              <w:left w:val="single" w:color="000000" w:sz="4" w:space="0"/>
              <w:right w:val="single" w:color="000000" w:sz="4" w:space="0"/>
            </w:tcBorders>
            <w:shd w:val="clear" w:color="auto" w:fill="auto"/>
            <w:vAlign w:val="center"/>
          </w:tcPr>
          <w:p w14:paraId="24921181">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009" w:type="dxa"/>
            <w:vMerge w:val="continue"/>
            <w:tcBorders>
              <w:left w:val="single" w:color="000000" w:sz="4" w:space="0"/>
              <w:right w:val="single" w:color="000000" w:sz="4" w:space="0"/>
            </w:tcBorders>
            <w:shd w:val="clear" w:color="auto" w:fill="auto"/>
            <w:vAlign w:val="center"/>
          </w:tcPr>
          <w:p w14:paraId="58E1891F">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8BD7">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75kW</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2A4">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F2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56.50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B661FC">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r>
      <w:tr w14:paraId="0288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BFFE38">
            <w:pPr>
              <w:keepNext w:val="0"/>
              <w:keepLines w:val="0"/>
              <w:widowControl/>
              <w:suppressLineNumbers w:val="0"/>
              <w:snapToGrid w:val="0"/>
              <w:jc w:val="center"/>
              <w:textAlignment w:val="center"/>
              <w:rPr>
                <w:rFonts w:hint="eastAsia"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3</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continue"/>
            <w:tcBorders>
              <w:left w:val="single" w:color="000000" w:sz="4" w:space="0"/>
              <w:right w:val="single" w:color="000000" w:sz="4" w:space="0"/>
            </w:tcBorders>
            <w:shd w:val="clear" w:color="auto" w:fill="auto"/>
            <w:vAlign w:val="center"/>
          </w:tcPr>
          <w:p w14:paraId="0184177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009" w:type="dxa"/>
            <w:vMerge w:val="continue"/>
            <w:tcBorders>
              <w:left w:val="single" w:color="000000" w:sz="4" w:space="0"/>
              <w:right w:val="single" w:color="000000" w:sz="4" w:space="0"/>
            </w:tcBorders>
            <w:shd w:val="clear" w:color="auto" w:fill="auto"/>
            <w:vAlign w:val="center"/>
          </w:tcPr>
          <w:p w14:paraId="0BE5FFCA">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A88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90kW</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4639">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46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59.01</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CEBD1A">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r>
      <w:tr w14:paraId="2120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8FCE27">
            <w:pPr>
              <w:keepNext w:val="0"/>
              <w:keepLines w:val="0"/>
              <w:widowControl/>
              <w:suppressLineNumbers w:val="0"/>
              <w:snapToGrid w:val="0"/>
              <w:jc w:val="center"/>
              <w:textAlignment w:val="center"/>
              <w:rPr>
                <w:rFonts w:hint="eastAsia"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4</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continue"/>
            <w:tcBorders>
              <w:left w:val="single" w:color="000000" w:sz="4" w:space="0"/>
              <w:right w:val="single" w:color="000000" w:sz="4" w:space="0"/>
            </w:tcBorders>
            <w:shd w:val="clear" w:color="auto" w:fill="auto"/>
            <w:vAlign w:val="center"/>
          </w:tcPr>
          <w:p w14:paraId="6A772030">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009" w:type="dxa"/>
            <w:vMerge w:val="continue"/>
            <w:tcBorders>
              <w:left w:val="single" w:color="000000" w:sz="4" w:space="0"/>
              <w:right w:val="single" w:color="000000" w:sz="4" w:space="0"/>
            </w:tcBorders>
            <w:shd w:val="clear" w:color="auto" w:fill="auto"/>
            <w:vAlign w:val="center"/>
          </w:tcPr>
          <w:p w14:paraId="3C34C87F">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059A">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135kW</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B3DA">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A81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66.80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029C2D">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r>
      <w:tr w14:paraId="1A36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BE5667">
            <w:pPr>
              <w:keepNext w:val="0"/>
              <w:keepLines w:val="0"/>
              <w:widowControl/>
              <w:suppressLineNumbers w:val="0"/>
              <w:snapToGrid w:val="0"/>
              <w:jc w:val="center"/>
              <w:textAlignment w:val="center"/>
              <w:rPr>
                <w:rFonts w:hint="eastAsia"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5</w:t>
            </w:r>
          </w:p>
        </w:tc>
        <w:tc>
          <w:tcPr>
            <w:tcW w:w="2038" w:type="dxa"/>
            <w:vMerge w:val="continue"/>
            <w:tcBorders>
              <w:left w:val="single" w:color="000000" w:sz="4" w:space="0"/>
              <w:right w:val="single" w:color="000000" w:sz="4" w:space="0"/>
            </w:tcBorders>
            <w:shd w:val="clear" w:color="auto" w:fill="auto"/>
            <w:vAlign w:val="center"/>
          </w:tcPr>
          <w:p w14:paraId="3CA2578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009" w:type="dxa"/>
            <w:vMerge w:val="continue"/>
            <w:tcBorders>
              <w:left w:val="single" w:color="000000" w:sz="4" w:space="0"/>
              <w:right w:val="single" w:color="000000" w:sz="4" w:space="0"/>
            </w:tcBorders>
            <w:shd w:val="clear" w:color="auto" w:fill="auto"/>
            <w:vAlign w:val="center"/>
          </w:tcPr>
          <w:p w14:paraId="04B41C9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B33C">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240kW</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DEEA">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258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121.50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54A956">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r>
      <w:tr w14:paraId="4201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FDD651">
            <w:pPr>
              <w:keepNext w:val="0"/>
              <w:keepLines w:val="0"/>
              <w:widowControl/>
              <w:suppressLineNumbers w:val="0"/>
              <w:snapToGrid w:val="0"/>
              <w:jc w:val="center"/>
              <w:textAlignment w:val="center"/>
              <w:rPr>
                <w:rFonts w:hint="eastAsia"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6</w:t>
            </w:r>
          </w:p>
        </w:tc>
        <w:tc>
          <w:tcPr>
            <w:tcW w:w="2038" w:type="dxa"/>
            <w:vMerge w:val="continue"/>
            <w:tcBorders>
              <w:left w:val="single" w:color="000000" w:sz="4" w:space="0"/>
              <w:bottom w:val="single" w:color="000000" w:sz="4" w:space="0"/>
              <w:right w:val="single" w:color="000000" w:sz="4" w:space="0"/>
            </w:tcBorders>
            <w:shd w:val="clear" w:color="auto" w:fill="auto"/>
            <w:vAlign w:val="center"/>
          </w:tcPr>
          <w:p w14:paraId="646AFFF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009" w:type="dxa"/>
            <w:vMerge w:val="continue"/>
            <w:tcBorders>
              <w:left w:val="single" w:color="000000" w:sz="4" w:space="0"/>
              <w:bottom w:val="single" w:color="000000" w:sz="4" w:space="0"/>
              <w:right w:val="single" w:color="000000" w:sz="4" w:space="0"/>
            </w:tcBorders>
            <w:shd w:val="clear" w:color="auto" w:fill="auto"/>
            <w:vAlign w:val="center"/>
          </w:tcPr>
          <w:p w14:paraId="492C6CA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5DA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320kW</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C642">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AB0">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162.00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E6220C">
            <w:pPr>
              <w:snapToGrid w:val="0"/>
              <w:jc w:val="center"/>
              <w:rPr>
                <w:rFonts w:hint="default" w:ascii="Times New Roman" w:hAnsi="Times New Roman" w:eastAsia="宋体" w:cs="Times New Roman"/>
                <w:i w:val="0"/>
                <w:iCs w:val="0"/>
                <w:color w:val="auto"/>
                <w:kern w:val="2"/>
                <w:sz w:val="18"/>
                <w:szCs w:val="18"/>
                <w:highlight w:val="none"/>
                <w:u w:val="none"/>
                <w:lang w:val="en-US" w:eastAsia="zh-CN" w:bidi="ar-SA"/>
              </w:rPr>
            </w:pPr>
          </w:p>
        </w:tc>
      </w:tr>
      <w:tr w14:paraId="5EED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EDB131">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7</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7C55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履带式单斗液压</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挖掘机</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DF3A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斗容量</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AE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0.6m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B68">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B482">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57.26</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5B70D4">
            <w:pPr>
              <w:snapToGrid w:val="0"/>
              <w:jc w:val="center"/>
              <w:rPr>
                <w:rFonts w:hint="default" w:ascii="Times New Roman" w:hAnsi="Times New Roman" w:eastAsia="宋体" w:cs="Times New Roman"/>
                <w:i w:val="0"/>
                <w:iCs w:val="0"/>
                <w:color w:val="auto"/>
                <w:sz w:val="18"/>
                <w:szCs w:val="18"/>
                <w:highlight w:val="none"/>
                <w:u w:val="none"/>
              </w:rPr>
            </w:pPr>
          </w:p>
        </w:tc>
      </w:tr>
      <w:tr w14:paraId="65EE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BE0330">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8</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9D2B">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26B4F">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72A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B4AA">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12BA">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107.10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3D4A44">
            <w:pPr>
              <w:snapToGrid w:val="0"/>
              <w:jc w:val="center"/>
              <w:rPr>
                <w:rFonts w:hint="default" w:ascii="Times New Roman" w:hAnsi="Times New Roman" w:eastAsia="宋体" w:cs="Times New Roman"/>
                <w:i w:val="0"/>
                <w:iCs w:val="0"/>
                <w:color w:val="auto"/>
                <w:sz w:val="18"/>
                <w:szCs w:val="18"/>
                <w:highlight w:val="none"/>
                <w:u w:val="none"/>
              </w:rPr>
            </w:pPr>
          </w:p>
        </w:tc>
      </w:tr>
      <w:tr w14:paraId="2C7D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8F6E5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9</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22CF">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8CF7">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32D6">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6836">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7D1C">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138.33</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77DF65">
            <w:pPr>
              <w:snapToGrid w:val="0"/>
              <w:jc w:val="center"/>
              <w:rPr>
                <w:rFonts w:hint="default" w:ascii="Times New Roman" w:hAnsi="Times New Roman" w:eastAsia="宋体" w:cs="Times New Roman"/>
                <w:i w:val="0"/>
                <w:iCs w:val="0"/>
                <w:color w:val="auto"/>
                <w:sz w:val="18"/>
                <w:szCs w:val="18"/>
                <w:highlight w:val="none"/>
                <w:u w:val="none"/>
              </w:rPr>
            </w:pPr>
          </w:p>
        </w:tc>
      </w:tr>
      <w:tr w14:paraId="29A7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2797E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w:t>
            </w:r>
            <w:r>
              <w:rPr>
                <w:rFonts w:hint="eastAsia" w:ascii="Times New Roman" w:hAnsi="Times New Roman" w:eastAsia="宋体" w:cs="Times New Roman"/>
                <w:i w:val="0"/>
                <w:iCs w:val="0"/>
                <w:color w:val="auto"/>
                <w:kern w:val="0"/>
                <w:sz w:val="18"/>
                <w:szCs w:val="18"/>
                <w:highlight w:val="none"/>
                <w:u w:val="none"/>
                <w:lang w:val="en-US" w:eastAsia="zh-CN" w:bidi="ar"/>
              </w:rPr>
              <w:t>0</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C3B6F">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EE62">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7C9F">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47E0">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0623">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144.99</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AF9B74">
            <w:pPr>
              <w:snapToGrid w:val="0"/>
              <w:jc w:val="center"/>
              <w:rPr>
                <w:rFonts w:hint="default" w:ascii="Times New Roman" w:hAnsi="Times New Roman" w:eastAsia="宋体" w:cs="Times New Roman"/>
                <w:i w:val="0"/>
                <w:iCs w:val="0"/>
                <w:color w:val="auto"/>
                <w:sz w:val="18"/>
                <w:szCs w:val="18"/>
                <w:highlight w:val="none"/>
                <w:u w:val="none"/>
              </w:rPr>
            </w:pPr>
          </w:p>
        </w:tc>
      </w:tr>
      <w:tr w14:paraId="3A97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50532B">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11</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184AF">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4EF0">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A16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86FB">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FF4B">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168.88</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EC19D1">
            <w:pPr>
              <w:snapToGrid w:val="0"/>
              <w:jc w:val="center"/>
              <w:rPr>
                <w:rFonts w:hint="default" w:ascii="Times New Roman" w:hAnsi="Times New Roman" w:eastAsia="宋体" w:cs="Times New Roman"/>
                <w:i w:val="0"/>
                <w:iCs w:val="0"/>
                <w:color w:val="auto"/>
                <w:sz w:val="18"/>
                <w:szCs w:val="18"/>
                <w:highlight w:val="none"/>
                <w:u w:val="none"/>
              </w:rPr>
            </w:pPr>
          </w:p>
        </w:tc>
      </w:tr>
      <w:tr w14:paraId="26E0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38781B">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12</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213E1">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抓铲挖掘机</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D6B7B">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斗容量</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C93B">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210F">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44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42.34</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75E62D">
            <w:pPr>
              <w:snapToGrid w:val="0"/>
              <w:jc w:val="center"/>
              <w:rPr>
                <w:rFonts w:hint="default" w:ascii="Times New Roman" w:hAnsi="Times New Roman" w:eastAsia="宋体" w:cs="Times New Roman"/>
                <w:i w:val="0"/>
                <w:iCs w:val="0"/>
                <w:color w:val="auto"/>
                <w:sz w:val="18"/>
                <w:szCs w:val="18"/>
                <w:highlight w:val="none"/>
                <w:u w:val="none"/>
              </w:rPr>
            </w:pPr>
          </w:p>
        </w:tc>
      </w:tr>
      <w:tr w14:paraId="46C1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566" w:type="dxa"/>
            <w:tcBorders>
              <w:top w:val="single" w:color="000000" w:sz="4" w:space="0"/>
              <w:left w:val="single" w:color="000000" w:sz="8" w:space="0"/>
              <w:bottom w:val="single" w:color="auto" w:sz="4" w:space="0"/>
              <w:right w:val="single" w:color="000000" w:sz="4" w:space="0"/>
            </w:tcBorders>
            <w:shd w:val="clear" w:color="auto" w:fill="auto"/>
            <w:vAlign w:val="center"/>
          </w:tcPr>
          <w:p w14:paraId="3970D07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13</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F7DF284">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650B57E">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F1A8BD2">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auto" w:sz="4" w:space="0"/>
              <w:right w:val="single" w:color="000000" w:sz="4" w:space="0"/>
            </w:tcBorders>
            <w:shd w:val="clear" w:color="auto" w:fill="auto"/>
            <w:vAlign w:val="center"/>
          </w:tcPr>
          <w:p w14:paraId="111F2119">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74337762">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105.00</w:t>
            </w:r>
          </w:p>
        </w:tc>
        <w:tc>
          <w:tcPr>
            <w:tcW w:w="1265" w:type="dxa"/>
            <w:tcBorders>
              <w:top w:val="single" w:color="000000" w:sz="4" w:space="0"/>
              <w:left w:val="single" w:color="000000" w:sz="4" w:space="0"/>
              <w:bottom w:val="single" w:color="auto" w:sz="4" w:space="0"/>
              <w:right w:val="single" w:color="000000" w:sz="8" w:space="0"/>
            </w:tcBorders>
            <w:shd w:val="clear" w:color="auto" w:fill="auto"/>
            <w:vAlign w:val="center"/>
          </w:tcPr>
          <w:p w14:paraId="6DD75CF5">
            <w:pPr>
              <w:snapToGrid w:val="0"/>
              <w:jc w:val="center"/>
              <w:rPr>
                <w:rFonts w:hint="default" w:ascii="Times New Roman" w:hAnsi="Times New Roman" w:eastAsia="宋体" w:cs="Times New Roman"/>
                <w:i w:val="0"/>
                <w:iCs w:val="0"/>
                <w:color w:val="auto"/>
                <w:sz w:val="18"/>
                <w:szCs w:val="18"/>
                <w:highlight w:val="none"/>
                <w:u w:val="none"/>
              </w:rPr>
            </w:pPr>
          </w:p>
        </w:tc>
      </w:tr>
      <w:tr w14:paraId="1FA9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70F9B8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14</w:t>
            </w:r>
          </w:p>
        </w:tc>
        <w:tc>
          <w:tcPr>
            <w:tcW w:w="2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91B29F">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轮胎式装载机</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85FD9C">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斗容量</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3814D07">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0.5m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A2DABA5">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F2D7083">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74.74</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A511C65">
            <w:pPr>
              <w:snapToGrid w:val="0"/>
              <w:jc w:val="center"/>
              <w:rPr>
                <w:rFonts w:hint="default" w:ascii="Times New Roman" w:hAnsi="Times New Roman" w:eastAsia="宋体" w:cs="Times New Roman"/>
                <w:i w:val="0"/>
                <w:iCs w:val="0"/>
                <w:color w:val="auto"/>
                <w:sz w:val="18"/>
                <w:szCs w:val="18"/>
                <w:highlight w:val="none"/>
                <w:u w:val="none"/>
              </w:rPr>
            </w:pPr>
          </w:p>
        </w:tc>
      </w:tr>
      <w:tr w14:paraId="596A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A863B07">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15</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40366">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B7741">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11E372E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4148A089">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DFAD64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0"/>
                <w:sz w:val="18"/>
                <w:szCs w:val="18"/>
                <w:highlight w:val="none"/>
                <w:u w:val="none"/>
                <w:lang w:bidi="ar"/>
              </w:rPr>
            </w:pPr>
            <w:r>
              <w:rPr>
                <w:rFonts w:hint="default" w:ascii="Times New Roman" w:hAnsi="Times New Roman" w:eastAsia="宋体" w:cs="Times New Roman"/>
                <w:i w:val="0"/>
                <w:iCs w:val="0"/>
                <w:color w:val="auto"/>
                <w:kern w:val="0"/>
                <w:sz w:val="18"/>
                <w:szCs w:val="18"/>
                <w:highlight w:val="none"/>
                <w:u w:val="none"/>
                <w:lang w:val="en-US" w:eastAsia="zh-CN" w:bidi="ar"/>
              </w:rPr>
              <w:t>84.37</w:t>
            </w: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003BBC3">
            <w:pPr>
              <w:snapToGrid w:val="0"/>
              <w:jc w:val="center"/>
              <w:rPr>
                <w:rFonts w:hint="default" w:ascii="Times New Roman" w:hAnsi="Times New Roman" w:eastAsia="宋体" w:cs="Times New Roman"/>
                <w:i w:val="0"/>
                <w:iCs w:val="0"/>
                <w:color w:val="auto"/>
                <w:sz w:val="18"/>
                <w:szCs w:val="18"/>
                <w:highlight w:val="none"/>
                <w:u w:val="none"/>
              </w:rPr>
            </w:pPr>
          </w:p>
        </w:tc>
      </w:tr>
      <w:tr w14:paraId="6394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000000" w:sz="8" w:space="0"/>
              <w:bottom w:val="single" w:color="000000" w:sz="4" w:space="0"/>
              <w:right w:val="single" w:color="000000" w:sz="4" w:space="0"/>
            </w:tcBorders>
            <w:shd w:val="clear" w:color="auto" w:fill="auto"/>
            <w:vAlign w:val="center"/>
          </w:tcPr>
          <w:p w14:paraId="212B052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kern w:val="0"/>
                <w:sz w:val="18"/>
                <w:szCs w:val="18"/>
                <w:highlight w:val="none"/>
                <w:u w:val="none"/>
                <w:lang w:val="en-US" w:eastAsia="zh-CN" w:bidi="ar"/>
              </w:rPr>
              <w:t>16</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p>
        </w:tc>
        <w:tc>
          <w:tcPr>
            <w:tcW w:w="203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D4689E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轮胎式装载机</w:t>
            </w:r>
          </w:p>
        </w:tc>
        <w:tc>
          <w:tcPr>
            <w:tcW w:w="100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AAA2DC2">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斗容量</w:t>
            </w:r>
          </w:p>
        </w:tc>
        <w:tc>
          <w:tcPr>
            <w:tcW w:w="1228" w:type="dxa"/>
            <w:tcBorders>
              <w:top w:val="single" w:color="auto" w:sz="4" w:space="0"/>
              <w:left w:val="single" w:color="000000" w:sz="4" w:space="0"/>
              <w:bottom w:val="single" w:color="000000" w:sz="4" w:space="0"/>
              <w:right w:val="single" w:color="000000" w:sz="4" w:space="0"/>
            </w:tcBorders>
            <w:shd w:val="clear" w:color="auto" w:fill="auto"/>
            <w:vAlign w:val="center"/>
          </w:tcPr>
          <w:p w14:paraId="036F80AA">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auto" w:sz="4" w:space="0"/>
              <w:left w:val="single" w:color="000000" w:sz="4" w:space="0"/>
              <w:bottom w:val="single" w:color="000000" w:sz="4" w:space="0"/>
              <w:right w:val="single" w:color="000000" w:sz="4" w:space="0"/>
            </w:tcBorders>
            <w:shd w:val="clear" w:color="auto" w:fill="auto"/>
            <w:vAlign w:val="center"/>
          </w:tcPr>
          <w:p w14:paraId="680B9667">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auto" w:sz="4" w:space="0"/>
              <w:left w:val="single" w:color="000000" w:sz="4" w:space="0"/>
              <w:bottom w:val="single" w:color="000000" w:sz="4" w:space="0"/>
              <w:right w:val="single" w:color="000000" w:sz="4" w:space="0"/>
            </w:tcBorders>
            <w:shd w:val="clear" w:color="auto" w:fill="auto"/>
            <w:vAlign w:val="center"/>
          </w:tcPr>
          <w:p w14:paraId="1E9C7B29">
            <w:pPr>
              <w:keepNext w:val="0"/>
              <w:keepLines w:val="0"/>
              <w:widowControl/>
              <w:suppressLineNumbers w:val="0"/>
              <w:snapToGrid w:val="0"/>
              <w:ind w:firstLineChars="0"/>
              <w:jc w:val="center"/>
              <w:textAlignment w:val="center"/>
              <w:rPr>
                <w:rFonts w:hint="default" w:ascii="Times New Roman" w:hAnsi="Times New Roman" w:eastAsia="宋体" w:cs="Times New Roman"/>
                <w:i w:val="0"/>
                <w:iCs w:val="0"/>
                <w:color w:val="auto"/>
                <w:kern w:val="0"/>
                <w:sz w:val="18"/>
                <w:szCs w:val="18"/>
                <w:highlight w:val="none"/>
                <w:u w:val="none"/>
                <w:lang w:bidi="ar"/>
              </w:rPr>
            </w:pPr>
            <w:r>
              <w:rPr>
                <w:rFonts w:hint="default" w:ascii="Times New Roman" w:hAnsi="Times New Roman" w:eastAsia="宋体" w:cs="Times New Roman"/>
                <w:i w:val="0"/>
                <w:iCs w:val="0"/>
                <w:color w:val="auto"/>
                <w:kern w:val="0"/>
                <w:sz w:val="18"/>
                <w:szCs w:val="18"/>
                <w:highlight w:val="none"/>
                <w:u w:val="none"/>
                <w:lang w:val="en-US" w:eastAsia="zh-CN" w:bidi="ar"/>
              </w:rPr>
              <w:t>94.00</w:t>
            </w:r>
          </w:p>
        </w:tc>
        <w:tc>
          <w:tcPr>
            <w:tcW w:w="1265" w:type="dxa"/>
            <w:tcBorders>
              <w:top w:val="single" w:color="auto" w:sz="4" w:space="0"/>
              <w:left w:val="single" w:color="000000" w:sz="4" w:space="0"/>
              <w:bottom w:val="single" w:color="000000" w:sz="4" w:space="0"/>
              <w:right w:val="single" w:color="000000" w:sz="8" w:space="0"/>
            </w:tcBorders>
            <w:shd w:val="clear" w:color="auto" w:fill="auto"/>
            <w:vAlign w:val="center"/>
          </w:tcPr>
          <w:p w14:paraId="2E6C3FAF">
            <w:pPr>
              <w:snapToGrid w:val="0"/>
              <w:jc w:val="center"/>
              <w:rPr>
                <w:rFonts w:hint="default" w:ascii="Times New Roman" w:hAnsi="Times New Roman" w:eastAsia="宋体" w:cs="Times New Roman"/>
                <w:i w:val="0"/>
                <w:iCs w:val="0"/>
                <w:color w:val="auto"/>
                <w:sz w:val="18"/>
                <w:szCs w:val="18"/>
                <w:highlight w:val="none"/>
                <w:u w:val="none"/>
              </w:rPr>
            </w:pPr>
          </w:p>
        </w:tc>
      </w:tr>
      <w:tr w14:paraId="1EF9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CCF740">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sz w:val="18"/>
                <w:szCs w:val="18"/>
                <w:highlight w:val="none"/>
                <w:u w:val="none"/>
                <w:lang w:val="en-US" w:eastAsia="zh-CN"/>
              </w:rPr>
              <w:t>17</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FB4B3">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A791D">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8FFF">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E3D4">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2EE5">
            <w:pPr>
              <w:keepNext w:val="0"/>
              <w:keepLines w:val="0"/>
              <w:widowControl/>
              <w:suppressLineNumbers w:val="0"/>
              <w:snapToGrid w:val="0"/>
              <w:ind w:firstLineChars="0"/>
              <w:jc w:val="center"/>
              <w:textAlignment w:val="center"/>
              <w:rPr>
                <w:rFonts w:hint="default" w:ascii="Times New Roman" w:hAnsi="Times New Roman" w:eastAsia="宋体" w:cs="Times New Roman"/>
                <w:i w:val="0"/>
                <w:iCs w:val="0"/>
                <w:color w:val="auto"/>
                <w:kern w:val="0"/>
                <w:sz w:val="18"/>
                <w:szCs w:val="18"/>
                <w:highlight w:val="none"/>
                <w:u w:val="none"/>
                <w:lang w:bidi="ar"/>
              </w:rPr>
            </w:pPr>
            <w:r>
              <w:rPr>
                <w:rFonts w:hint="default" w:ascii="Times New Roman" w:hAnsi="Times New Roman" w:eastAsia="宋体" w:cs="Times New Roman"/>
                <w:i w:val="0"/>
                <w:iCs w:val="0"/>
                <w:color w:val="auto"/>
                <w:kern w:val="0"/>
                <w:sz w:val="18"/>
                <w:szCs w:val="18"/>
                <w:highlight w:val="none"/>
                <w:u w:val="none"/>
                <w:lang w:val="en-US" w:eastAsia="zh-CN" w:bidi="ar"/>
              </w:rPr>
              <w:t>104.35</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9B3017">
            <w:pPr>
              <w:snapToGrid w:val="0"/>
              <w:jc w:val="center"/>
              <w:rPr>
                <w:rFonts w:hint="default" w:ascii="Times New Roman" w:hAnsi="Times New Roman" w:eastAsia="宋体" w:cs="Times New Roman"/>
                <w:i w:val="0"/>
                <w:iCs w:val="0"/>
                <w:color w:val="auto"/>
                <w:sz w:val="18"/>
                <w:szCs w:val="18"/>
                <w:highlight w:val="none"/>
                <w:u w:val="none"/>
              </w:rPr>
            </w:pPr>
          </w:p>
        </w:tc>
      </w:tr>
      <w:tr w14:paraId="4DE3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B8550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sz w:val="18"/>
                <w:szCs w:val="18"/>
                <w:highlight w:val="none"/>
                <w:u w:val="none"/>
                <w:lang w:val="en-US" w:eastAsia="zh-CN"/>
              </w:rPr>
              <w:t>18</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CF3E9">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0145">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F53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3.0m</w:t>
            </w:r>
            <w:r>
              <w:rPr>
                <w:rFonts w:hint="default" w:ascii="Times New Roman" w:hAnsi="Times New Roman" w:eastAsia="宋体" w:cs="Times New Roman"/>
                <w:i w:val="0"/>
                <w:iCs w:val="0"/>
                <w:color w:val="auto"/>
                <w:kern w:val="0"/>
                <w:sz w:val="18"/>
                <w:szCs w:val="18"/>
                <w:highlight w:val="none"/>
                <w:u w:val="none"/>
                <w:vertAlign w:val="superscript"/>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C712">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D5D5">
            <w:pPr>
              <w:keepNext w:val="0"/>
              <w:keepLines w:val="0"/>
              <w:widowControl/>
              <w:suppressLineNumbers w:val="0"/>
              <w:snapToGrid w:val="0"/>
              <w:ind w:firstLineChars="0"/>
              <w:jc w:val="center"/>
              <w:textAlignment w:val="center"/>
              <w:rPr>
                <w:rFonts w:hint="default" w:ascii="Times New Roman" w:hAnsi="Times New Roman" w:eastAsia="宋体" w:cs="Times New Roman"/>
                <w:i w:val="0"/>
                <w:iCs w:val="0"/>
                <w:color w:val="auto"/>
                <w:kern w:val="0"/>
                <w:sz w:val="18"/>
                <w:szCs w:val="18"/>
                <w:highlight w:val="none"/>
                <w:u w:val="none"/>
                <w:lang w:bidi="ar"/>
              </w:rPr>
            </w:pPr>
            <w:r>
              <w:rPr>
                <w:rFonts w:hint="default" w:ascii="Times New Roman" w:hAnsi="Times New Roman" w:eastAsia="宋体" w:cs="Times New Roman"/>
                <w:i w:val="0"/>
                <w:iCs w:val="0"/>
                <w:color w:val="auto"/>
                <w:kern w:val="0"/>
                <w:sz w:val="18"/>
                <w:szCs w:val="18"/>
                <w:highlight w:val="none"/>
                <w:u w:val="none"/>
                <w:lang w:val="en-US" w:eastAsia="zh-CN" w:bidi="ar"/>
              </w:rPr>
              <w:t>133.50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4C7E8A">
            <w:pPr>
              <w:snapToGrid w:val="0"/>
              <w:jc w:val="center"/>
              <w:rPr>
                <w:rFonts w:hint="default" w:ascii="Times New Roman" w:hAnsi="Times New Roman" w:eastAsia="宋体" w:cs="Times New Roman"/>
                <w:i w:val="0"/>
                <w:iCs w:val="0"/>
                <w:color w:val="auto"/>
                <w:sz w:val="18"/>
                <w:szCs w:val="18"/>
                <w:highlight w:val="none"/>
                <w:u w:val="none"/>
              </w:rPr>
            </w:pPr>
          </w:p>
        </w:tc>
      </w:tr>
      <w:tr w14:paraId="044A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E4806">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sz w:val="18"/>
                <w:szCs w:val="18"/>
                <w:highlight w:val="none"/>
                <w:u w:val="none"/>
                <w:lang w:val="en-US" w:eastAsia="zh-CN"/>
              </w:rPr>
              <w:t>19</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1A724">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载重汽车</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A9946">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装载</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质量</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DA8B">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6E08">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18.90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5016">
            <w:pPr>
              <w:snapToGrid w:val="0"/>
              <w:jc w:val="center"/>
              <w:rPr>
                <w:rFonts w:hint="default" w:ascii="Times New Roman" w:hAnsi="Times New Roman" w:eastAsia="宋体" w:cs="Times New Roman"/>
                <w:i w:val="0"/>
                <w:iCs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53FE7E">
            <w:pPr>
              <w:snapToGrid w:val="0"/>
              <w:jc w:val="center"/>
              <w:rPr>
                <w:rFonts w:hint="default" w:ascii="Times New Roman" w:hAnsi="Times New Roman" w:eastAsia="宋体" w:cs="Times New Roman"/>
                <w:i w:val="0"/>
                <w:iCs w:val="0"/>
                <w:color w:val="auto"/>
                <w:sz w:val="18"/>
                <w:szCs w:val="18"/>
                <w:highlight w:val="none"/>
                <w:u w:val="none"/>
              </w:rPr>
            </w:pPr>
          </w:p>
        </w:tc>
      </w:tr>
      <w:tr w14:paraId="68E3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D4FDC61">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sz w:val="18"/>
                <w:szCs w:val="18"/>
                <w:highlight w:val="none"/>
                <w:u w:val="none"/>
                <w:lang w:val="en-US" w:eastAsia="zh-CN"/>
              </w:rPr>
              <w:t>20</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7797">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F8D2">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ED7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E2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23.77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50FC">
            <w:pPr>
              <w:snapToGrid w:val="0"/>
              <w:jc w:val="center"/>
              <w:rPr>
                <w:rFonts w:hint="default" w:ascii="Times New Roman" w:hAnsi="Times New Roman" w:eastAsia="宋体" w:cs="Times New Roman"/>
                <w:i w:val="0"/>
                <w:iCs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09CD3D">
            <w:pPr>
              <w:snapToGrid w:val="0"/>
              <w:jc w:val="center"/>
              <w:rPr>
                <w:rFonts w:hint="default" w:ascii="Times New Roman" w:hAnsi="Times New Roman" w:eastAsia="宋体" w:cs="Times New Roman"/>
                <w:i w:val="0"/>
                <w:iCs w:val="0"/>
                <w:color w:val="auto"/>
                <w:sz w:val="18"/>
                <w:szCs w:val="18"/>
                <w:highlight w:val="none"/>
                <w:u w:val="none"/>
              </w:rPr>
            </w:pPr>
          </w:p>
        </w:tc>
      </w:tr>
      <w:tr w14:paraId="12E4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1425C7">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sz w:val="18"/>
                <w:szCs w:val="18"/>
                <w:highlight w:val="none"/>
                <w:u w:val="none"/>
                <w:lang w:val="en-US" w:eastAsia="zh-CN"/>
              </w:rPr>
              <w:t>21</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97F2">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0D2F">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7660">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1BFF">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3AF9">
            <w:pPr>
              <w:keepNext w:val="0"/>
              <w:keepLines w:val="0"/>
              <w:widowControl/>
              <w:suppressLineNumbers w:val="0"/>
              <w:snapToGrid w:val="0"/>
              <w:ind w:left="0" w:leftChars="0"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32.19</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7AA63D">
            <w:pPr>
              <w:snapToGrid w:val="0"/>
              <w:jc w:val="center"/>
              <w:rPr>
                <w:rFonts w:hint="default" w:ascii="Times New Roman" w:hAnsi="Times New Roman" w:eastAsia="宋体" w:cs="Times New Roman"/>
                <w:i w:val="0"/>
                <w:iCs w:val="0"/>
                <w:color w:val="auto"/>
                <w:sz w:val="18"/>
                <w:szCs w:val="18"/>
                <w:highlight w:val="none"/>
                <w:u w:val="none"/>
              </w:rPr>
            </w:pPr>
          </w:p>
        </w:tc>
      </w:tr>
      <w:tr w14:paraId="0790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E5F7D6">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sz w:val="18"/>
                <w:szCs w:val="18"/>
                <w:highlight w:val="none"/>
                <w:u w:val="none"/>
                <w:lang w:val="en-US" w:eastAsia="zh-CN"/>
              </w:rPr>
              <w:t>22</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60B4">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420E">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CA92">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6921">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1CB8">
            <w:pPr>
              <w:keepNext w:val="0"/>
              <w:keepLines w:val="0"/>
              <w:widowControl/>
              <w:suppressLineNumbers w:val="0"/>
              <w:snapToGrid w:val="0"/>
              <w:ind w:left="0" w:leftChars="0"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40.03</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0860E3">
            <w:pPr>
              <w:snapToGrid w:val="0"/>
              <w:jc w:val="center"/>
              <w:rPr>
                <w:rFonts w:hint="default" w:ascii="Times New Roman" w:hAnsi="Times New Roman" w:eastAsia="宋体" w:cs="Times New Roman"/>
                <w:i w:val="0"/>
                <w:iCs w:val="0"/>
                <w:color w:val="auto"/>
                <w:sz w:val="18"/>
                <w:szCs w:val="18"/>
                <w:highlight w:val="none"/>
                <w:u w:val="none"/>
              </w:rPr>
            </w:pPr>
          </w:p>
        </w:tc>
      </w:tr>
      <w:tr w14:paraId="1D12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14E92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sz w:val="18"/>
                <w:szCs w:val="18"/>
                <w:highlight w:val="none"/>
                <w:u w:val="none"/>
                <w:lang w:val="en-US" w:eastAsia="zh-CN"/>
              </w:rPr>
              <w:t>23</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199E">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2245">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FBA0">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A1C6">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1095">
            <w:pPr>
              <w:keepNext w:val="0"/>
              <w:keepLines w:val="0"/>
              <w:widowControl/>
              <w:suppressLineNumbers w:val="0"/>
              <w:snapToGrid w:val="0"/>
              <w:ind w:left="0" w:leftChars="0"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56.74</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9FF157">
            <w:pPr>
              <w:snapToGrid w:val="0"/>
              <w:jc w:val="center"/>
              <w:rPr>
                <w:rFonts w:hint="default" w:ascii="Times New Roman" w:hAnsi="Times New Roman" w:eastAsia="宋体" w:cs="Times New Roman"/>
                <w:i w:val="0"/>
                <w:iCs w:val="0"/>
                <w:color w:val="auto"/>
                <w:sz w:val="18"/>
                <w:szCs w:val="18"/>
                <w:highlight w:val="none"/>
                <w:u w:val="none"/>
              </w:rPr>
            </w:pPr>
          </w:p>
        </w:tc>
      </w:tr>
      <w:tr w14:paraId="2705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08105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Fonts w:hint="eastAsia" w:ascii="Times New Roman" w:hAnsi="Times New Roman" w:eastAsia="宋体" w:cs="Times New Roman"/>
                <w:i w:val="0"/>
                <w:iCs w:val="0"/>
                <w:color w:val="auto"/>
                <w:sz w:val="18"/>
                <w:szCs w:val="18"/>
                <w:highlight w:val="none"/>
                <w:u w:val="none"/>
                <w:lang w:val="en-US" w:eastAsia="zh-CN"/>
              </w:rPr>
              <w:t>24</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AD0B">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FA69">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6033">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4AC1">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D456">
            <w:pPr>
              <w:keepNext w:val="0"/>
              <w:keepLines w:val="0"/>
              <w:widowControl/>
              <w:suppressLineNumbers w:val="0"/>
              <w:snapToGrid w:val="0"/>
              <w:ind w:left="0" w:leftChars="0"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62.56</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5EEB6">
            <w:pPr>
              <w:snapToGrid w:val="0"/>
              <w:jc w:val="center"/>
              <w:rPr>
                <w:rFonts w:hint="default" w:ascii="Times New Roman" w:hAnsi="Times New Roman" w:eastAsia="宋体" w:cs="Times New Roman"/>
                <w:i w:val="0"/>
                <w:iCs w:val="0"/>
                <w:color w:val="auto"/>
                <w:sz w:val="18"/>
                <w:szCs w:val="18"/>
                <w:highlight w:val="none"/>
                <w:u w:val="none"/>
              </w:rPr>
            </w:pPr>
          </w:p>
        </w:tc>
      </w:tr>
      <w:tr w14:paraId="0091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D3D52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2"/>
                <w:sz w:val="18"/>
                <w:szCs w:val="18"/>
                <w:highlight w:val="none"/>
                <w:u w:val="none"/>
                <w:lang w:val="en-US" w:eastAsia="zh-CN" w:bidi="ar-SA"/>
              </w:rPr>
            </w:pPr>
            <w:r>
              <w:rPr>
                <w:rFonts w:hint="eastAsia" w:ascii="Times New Roman" w:hAnsi="Times New Roman" w:eastAsia="宋体" w:cs="Times New Roman"/>
                <w:i w:val="0"/>
                <w:iCs w:val="0"/>
                <w:strike w:val="0"/>
                <w:dstrike w:val="0"/>
                <w:color w:val="auto"/>
                <w:sz w:val="18"/>
                <w:szCs w:val="18"/>
                <w:highlight w:val="none"/>
                <w:u w:val="none"/>
                <w:lang w:val="en-US" w:eastAsia="zh-CN"/>
              </w:rPr>
              <w:t>25</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29343">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自卸汽车</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3F10E">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装载</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质量</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1EDD">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291F">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17.27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2AA8">
            <w:pPr>
              <w:snapToGrid w:val="0"/>
              <w:ind w:left="0" w:leftChars="0" w:firstLine="0" w:firstLineChars="0"/>
              <w:jc w:val="center"/>
              <w:rPr>
                <w:rFonts w:hint="default" w:ascii="Times New Roman" w:hAnsi="Times New Roman" w:eastAsia="宋体" w:cs="Times New Roman"/>
                <w:i w:val="0"/>
                <w:iCs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DF05C6">
            <w:pPr>
              <w:snapToGrid w:val="0"/>
              <w:jc w:val="center"/>
              <w:rPr>
                <w:rFonts w:hint="default" w:ascii="Times New Roman" w:hAnsi="Times New Roman" w:eastAsia="宋体" w:cs="Times New Roman"/>
                <w:i w:val="0"/>
                <w:iCs w:val="0"/>
                <w:color w:val="auto"/>
                <w:sz w:val="18"/>
                <w:szCs w:val="18"/>
                <w:highlight w:val="none"/>
                <w:u w:val="none"/>
              </w:rPr>
            </w:pPr>
          </w:p>
        </w:tc>
      </w:tr>
      <w:tr w14:paraId="27C0C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FBE43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2"/>
                <w:sz w:val="18"/>
                <w:szCs w:val="18"/>
                <w:highlight w:val="none"/>
                <w:u w:val="none"/>
                <w:lang w:val="en-US" w:eastAsia="zh-CN" w:bidi="ar-SA"/>
              </w:rPr>
            </w:pPr>
            <w:r>
              <w:rPr>
                <w:rFonts w:hint="eastAsia" w:ascii="Times New Roman" w:hAnsi="Times New Roman" w:eastAsia="宋体" w:cs="Times New Roman"/>
                <w:i w:val="0"/>
                <w:iCs w:val="0"/>
                <w:strike w:val="0"/>
                <w:dstrike w:val="0"/>
                <w:color w:val="auto"/>
                <w:sz w:val="18"/>
                <w:szCs w:val="18"/>
                <w:highlight w:val="none"/>
                <w:u w:val="none"/>
                <w:lang w:val="en-US" w:eastAsia="zh-CN"/>
              </w:rPr>
              <w:t>26</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148D">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68E8">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9500">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4C29">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29.72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F4CC">
            <w:pPr>
              <w:snapToGrid w:val="0"/>
              <w:ind w:left="0" w:leftChars="0" w:firstLine="0" w:firstLineChars="0"/>
              <w:jc w:val="center"/>
              <w:rPr>
                <w:rFonts w:hint="default" w:ascii="Times New Roman" w:hAnsi="Times New Roman" w:eastAsia="宋体" w:cs="Times New Roman"/>
                <w:i w:val="0"/>
                <w:iCs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FABCDA">
            <w:pPr>
              <w:snapToGrid w:val="0"/>
              <w:jc w:val="center"/>
              <w:rPr>
                <w:rFonts w:hint="default" w:ascii="Times New Roman" w:hAnsi="Times New Roman" w:eastAsia="宋体" w:cs="Times New Roman"/>
                <w:i w:val="0"/>
                <w:iCs w:val="0"/>
                <w:color w:val="auto"/>
                <w:sz w:val="18"/>
                <w:szCs w:val="18"/>
                <w:highlight w:val="none"/>
                <w:u w:val="none"/>
              </w:rPr>
            </w:pPr>
          </w:p>
        </w:tc>
      </w:tr>
      <w:tr w14:paraId="30A0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1DDC9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2"/>
                <w:sz w:val="18"/>
                <w:szCs w:val="18"/>
                <w:highlight w:val="none"/>
                <w:u w:val="none"/>
                <w:lang w:val="en-US" w:eastAsia="zh-CN" w:bidi="ar-SA"/>
              </w:rPr>
            </w:pPr>
            <w:r>
              <w:rPr>
                <w:rFonts w:hint="eastAsia" w:ascii="Times New Roman" w:hAnsi="Times New Roman" w:eastAsia="宋体" w:cs="Times New Roman"/>
                <w:i w:val="0"/>
                <w:iCs w:val="0"/>
                <w:strike w:val="0"/>
                <w:dstrike w:val="0"/>
                <w:color w:val="auto"/>
                <w:sz w:val="18"/>
                <w:szCs w:val="18"/>
                <w:highlight w:val="none"/>
                <w:u w:val="none"/>
                <w:lang w:val="en-US" w:eastAsia="zh-CN"/>
              </w:rPr>
              <w:t>27</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18C2">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FB4D">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572B">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3224">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2FEA">
            <w:pPr>
              <w:keepNext w:val="0"/>
              <w:keepLines w:val="0"/>
              <w:widowControl/>
              <w:suppressLineNumbers w:val="0"/>
              <w:snapToGrid w:val="0"/>
              <w:ind w:left="0" w:leftChars="0"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40.93</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E69FCF">
            <w:pPr>
              <w:snapToGrid w:val="0"/>
              <w:jc w:val="center"/>
              <w:rPr>
                <w:rFonts w:hint="default" w:ascii="Times New Roman" w:hAnsi="Times New Roman" w:eastAsia="宋体" w:cs="Times New Roman"/>
                <w:i w:val="0"/>
                <w:iCs w:val="0"/>
                <w:color w:val="auto"/>
                <w:sz w:val="18"/>
                <w:szCs w:val="18"/>
                <w:highlight w:val="none"/>
                <w:u w:val="none"/>
              </w:rPr>
            </w:pPr>
          </w:p>
        </w:tc>
      </w:tr>
      <w:tr w14:paraId="0212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FF017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2"/>
                <w:sz w:val="18"/>
                <w:szCs w:val="18"/>
                <w:highlight w:val="none"/>
                <w:u w:val="none"/>
                <w:lang w:val="en-US" w:eastAsia="zh-CN" w:bidi="ar-SA"/>
              </w:rPr>
            </w:pPr>
            <w:r>
              <w:rPr>
                <w:rFonts w:hint="eastAsia" w:ascii="Times New Roman" w:hAnsi="Times New Roman" w:eastAsia="宋体" w:cs="Times New Roman"/>
                <w:i w:val="0"/>
                <w:iCs w:val="0"/>
                <w:strike w:val="0"/>
                <w:dstrike w:val="0"/>
                <w:color w:val="auto"/>
                <w:sz w:val="18"/>
                <w:szCs w:val="18"/>
                <w:highlight w:val="none"/>
                <w:u w:val="none"/>
                <w:lang w:val="en-US" w:eastAsia="zh-CN"/>
              </w:rPr>
              <w:t>28</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8AD5">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998B">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4069">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8C7">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DD5F">
            <w:pPr>
              <w:keepNext w:val="0"/>
              <w:keepLines w:val="0"/>
              <w:widowControl/>
              <w:suppressLineNumbers w:val="0"/>
              <w:snapToGrid w:val="0"/>
              <w:ind w:left="0" w:leftChars="0"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43.19</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042310">
            <w:pPr>
              <w:snapToGrid w:val="0"/>
              <w:jc w:val="center"/>
              <w:rPr>
                <w:rFonts w:hint="default" w:ascii="Times New Roman" w:hAnsi="Times New Roman" w:eastAsia="宋体" w:cs="Times New Roman"/>
                <w:i w:val="0"/>
                <w:iCs w:val="0"/>
                <w:color w:val="auto"/>
                <w:sz w:val="18"/>
                <w:szCs w:val="18"/>
                <w:highlight w:val="none"/>
                <w:u w:val="none"/>
              </w:rPr>
            </w:pPr>
          </w:p>
        </w:tc>
      </w:tr>
      <w:tr w14:paraId="0271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4741D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29</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BBF2">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EE6CB">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D8AC">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15t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AAAD">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FB19">
            <w:pPr>
              <w:keepNext w:val="0"/>
              <w:keepLines w:val="0"/>
              <w:widowControl/>
              <w:suppressLineNumbers w:val="0"/>
              <w:snapToGrid w:val="0"/>
              <w:ind w:left="0" w:leftChars="0"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52.93</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D152FA">
            <w:pPr>
              <w:snapToGrid w:val="0"/>
              <w:jc w:val="center"/>
              <w:rPr>
                <w:rFonts w:hint="default" w:ascii="Times New Roman" w:hAnsi="Times New Roman" w:eastAsia="宋体" w:cs="Times New Roman"/>
                <w:i w:val="0"/>
                <w:iCs w:val="0"/>
                <w:color w:val="auto"/>
                <w:sz w:val="18"/>
                <w:szCs w:val="18"/>
                <w:highlight w:val="none"/>
                <w:u w:val="none"/>
              </w:rPr>
            </w:pPr>
          </w:p>
        </w:tc>
      </w:tr>
      <w:tr w14:paraId="16C2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FF3D6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FF18">
            <w:pPr>
              <w:snapToGrid w:val="0"/>
              <w:jc w:val="center"/>
              <w:rPr>
                <w:rFonts w:hint="default" w:ascii="Times New Roman" w:hAnsi="Times New Roman" w:eastAsia="宋体" w:cs="Times New Roman"/>
                <w:i w:val="0"/>
                <w:iCs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45277">
            <w:pPr>
              <w:snapToGrid w:val="0"/>
              <w:jc w:val="center"/>
              <w:rPr>
                <w:rFonts w:hint="default" w:ascii="Times New Roman" w:hAnsi="Times New Roman" w:eastAsia="宋体" w:cs="Times New Roman"/>
                <w:i w:val="0"/>
                <w:iCs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3D75">
            <w:pPr>
              <w:keepNext w:val="0"/>
              <w:keepLines w:val="0"/>
              <w:widowControl/>
              <w:suppressLineNumbers w:val="0"/>
              <w:snapToGrid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20t</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303A">
            <w:pPr>
              <w:snapToGrid w:val="0"/>
              <w:jc w:val="center"/>
              <w:rPr>
                <w:rFonts w:hint="default" w:ascii="Times New Roman" w:hAnsi="Times New Roman" w:eastAsia="宋体" w:cs="Times New Roman"/>
                <w:i w:val="0"/>
                <w:iCs w:val="0"/>
                <w:color w:val="auto"/>
                <w:sz w:val="18"/>
                <w:szCs w:val="18"/>
                <w:highlight w:val="none"/>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25C8">
            <w:pPr>
              <w:keepNext w:val="0"/>
              <w:keepLines w:val="0"/>
              <w:widowControl/>
              <w:suppressLineNumbers w:val="0"/>
              <w:snapToGrid w:val="0"/>
              <w:ind w:left="0" w:leftChars="0" w:firstLine="0" w:firstLineChars="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60.40</w:t>
            </w: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35B4C9">
            <w:pPr>
              <w:snapToGrid w:val="0"/>
              <w:jc w:val="center"/>
              <w:rPr>
                <w:rFonts w:hint="default" w:ascii="Times New Roman" w:hAnsi="Times New Roman" w:eastAsia="宋体" w:cs="Times New Roman"/>
                <w:i w:val="0"/>
                <w:iCs w:val="0"/>
                <w:color w:val="auto"/>
                <w:sz w:val="18"/>
                <w:szCs w:val="18"/>
                <w:highlight w:val="none"/>
                <w:u w:val="none"/>
              </w:rPr>
            </w:pPr>
          </w:p>
        </w:tc>
      </w:tr>
      <w:tr w14:paraId="5CCB6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38F88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31</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329D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洒水车</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50ED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罐容量</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6F9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3000L</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08C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 xml:space="preserve">29.96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B53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7DE79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r>
      <w:tr w14:paraId="731A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DDC54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32</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AD3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5A6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272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4000L</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318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 xml:space="preserve">30.21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795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42B91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r>
      <w:tr w14:paraId="2CAB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3F448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33</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A03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7B7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4C3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6000L</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F96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 xml:space="preserve">32.96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CE7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039B0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r>
      <w:tr w14:paraId="52D8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143A2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34</w:t>
            </w: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E91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448E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78C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8000L</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E11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sz w:val="18"/>
                <w:szCs w:val="18"/>
                <w:highlight w:val="none"/>
                <w:u w:val="none"/>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 xml:space="preserve">33.21 </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413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EF153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r>
      <w:tr w14:paraId="0A12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40121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35</w:t>
            </w:r>
          </w:p>
        </w:tc>
        <w:tc>
          <w:tcPr>
            <w:tcW w:w="2038" w:type="dxa"/>
            <w:vMerge w:val="restart"/>
            <w:tcBorders>
              <w:top w:val="single" w:color="000000" w:sz="4" w:space="0"/>
              <w:left w:val="single" w:color="000000" w:sz="4" w:space="0"/>
              <w:right w:val="single" w:color="000000" w:sz="4" w:space="0"/>
            </w:tcBorders>
            <w:shd w:val="clear" w:color="auto" w:fill="auto"/>
            <w:vAlign w:val="center"/>
          </w:tcPr>
          <w:p w14:paraId="1A552909">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颚式破碎机</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0C121FE6">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给料口</w:t>
            </w:r>
          </w:p>
          <w:p w14:paraId="467DF923">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尺寸</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64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930×580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4B9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806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98E83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75</w:t>
            </w:r>
          </w:p>
        </w:tc>
      </w:tr>
      <w:tr w14:paraId="1C33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0B084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36</w:t>
            </w:r>
          </w:p>
        </w:tc>
        <w:tc>
          <w:tcPr>
            <w:tcW w:w="2038" w:type="dxa"/>
            <w:vMerge w:val="continue"/>
            <w:tcBorders>
              <w:left w:val="single" w:color="000000" w:sz="4" w:space="0"/>
              <w:right w:val="single" w:color="000000" w:sz="4" w:space="0"/>
            </w:tcBorders>
            <w:shd w:val="clear" w:color="auto" w:fill="auto"/>
            <w:vAlign w:val="center"/>
          </w:tcPr>
          <w:p w14:paraId="2EE3FC6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75E4D06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83F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1000×660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7DA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C5D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8E8960">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90</w:t>
            </w:r>
          </w:p>
        </w:tc>
      </w:tr>
      <w:tr w14:paraId="79DD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5BCE4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37</w:t>
            </w:r>
          </w:p>
        </w:tc>
        <w:tc>
          <w:tcPr>
            <w:tcW w:w="2038" w:type="dxa"/>
            <w:vMerge w:val="continue"/>
            <w:tcBorders>
              <w:left w:val="single" w:color="000000" w:sz="4" w:space="0"/>
              <w:right w:val="single" w:color="000000" w:sz="4" w:space="0"/>
            </w:tcBorders>
            <w:shd w:val="clear" w:color="auto" w:fill="auto"/>
            <w:vAlign w:val="center"/>
          </w:tcPr>
          <w:p w14:paraId="7651855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0540DC6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F11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1070×762</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C91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224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036BF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110</w:t>
            </w:r>
          </w:p>
        </w:tc>
      </w:tr>
      <w:tr w14:paraId="770A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4465E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38</w:t>
            </w:r>
          </w:p>
        </w:tc>
        <w:tc>
          <w:tcPr>
            <w:tcW w:w="2038" w:type="dxa"/>
            <w:vMerge w:val="continue"/>
            <w:tcBorders>
              <w:left w:val="single" w:color="000000" w:sz="4" w:space="0"/>
              <w:bottom w:val="single" w:color="000000" w:sz="4" w:space="0"/>
              <w:right w:val="single" w:color="000000" w:sz="4" w:space="0"/>
            </w:tcBorders>
            <w:shd w:val="clear" w:color="auto" w:fill="auto"/>
            <w:vAlign w:val="center"/>
          </w:tcPr>
          <w:p w14:paraId="3C84A50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bottom w:val="single" w:color="000000" w:sz="4" w:space="0"/>
              <w:right w:val="single" w:color="000000" w:sz="4" w:space="0"/>
            </w:tcBorders>
            <w:shd w:val="clear" w:color="auto" w:fill="auto"/>
            <w:vAlign w:val="center"/>
          </w:tcPr>
          <w:p w14:paraId="2B7B4E2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FF8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1100×850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31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40D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37B39A">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160</w:t>
            </w:r>
          </w:p>
        </w:tc>
      </w:tr>
      <w:tr w14:paraId="1AE4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E94F2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39</w:t>
            </w:r>
          </w:p>
        </w:tc>
        <w:tc>
          <w:tcPr>
            <w:tcW w:w="2038" w:type="dxa"/>
            <w:vMerge w:val="restart"/>
            <w:tcBorders>
              <w:top w:val="single" w:color="000000" w:sz="4" w:space="0"/>
              <w:left w:val="single" w:color="000000" w:sz="4" w:space="0"/>
              <w:right w:val="single" w:color="000000" w:sz="4" w:space="0"/>
            </w:tcBorders>
            <w:shd w:val="clear" w:color="auto" w:fill="auto"/>
            <w:vAlign w:val="center"/>
          </w:tcPr>
          <w:p w14:paraId="03038445">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反击式破碎机</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0F7FBA91">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给料口</w:t>
            </w:r>
          </w:p>
          <w:p w14:paraId="024A8E1A">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尺寸</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2FB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1020×820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CDE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9EA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77D118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160</w:t>
            </w:r>
          </w:p>
        </w:tc>
      </w:tr>
      <w:tr w14:paraId="66FF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CC35D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40</w:t>
            </w:r>
          </w:p>
        </w:tc>
        <w:tc>
          <w:tcPr>
            <w:tcW w:w="2038" w:type="dxa"/>
            <w:vMerge w:val="continue"/>
            <w:tcBorders>
              <w:left w:val="single" w:color="000000" w:sz="4" w:space="0"/>
              <w:right w:val="single" w:color="000000" w:sz="4" w:space="0"/>
            </w:tcBorders>
            <w:shd w:val="clear" w:color="auto" w:fill="auto"/>
            <w:vAlign w:val="center"/>
          </w:tcPr>
          <w:p w14:paraId="4D09EAB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5BBE71E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36C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1320×879</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D4B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D98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A1374C">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250</w:t>
            </w:r>
          </w:p>
        </w:tc>
      </w:tr>
      <w:tr w14:paraId="212E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auto" w:sz="4" w:space="0"/>
              <w:right w:val="single" w:color="000000" w:sz="4" w:space="0"/>
            </w:tcBorders>
            <w:shd w:val="clear" w:color="auto" w:fill="auto"/>
            <w:vAlign w:val="center"/>
          </w:tcPr>
          <w:p w14:paraId="56D7C59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41</w:t>
            </w:r>
          </w:p>
        </w:tc>
        <w:tc>
          <w:tcPr>
            <w:tcW w:w="2038" w:type="dxa"/>
            <w:vMerge w:val="continue"/>
            <w:tcBorders>
              <w:left w:val="single" w:color="000000" w:sz="4" w:space="0"/>
              <w:bottom w:val="single" w:color="auto" w:sz="4" w:space="0"/>
              <w:right w:val="single" w:color="000000" w:sz="4" w:space="0"/>
            </w:tcBorders>
            <w:shd w:val="clear" w:color="auto" w:fill="auto"/>
            <w:vAlign w:val="center"/>
          </w:tcPr>
          <w:p w14:paraId="06EB26F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bottom w:val="single" w:color="auto" w:sz="4" w:space="0"/>
              <w:right w:val="single" w:color="000000" w:sz="4" w:space="0"/>
            </w:tcBorders>
            <w:shd w:val="clear" w:color="auto" w:fill="auto"/>
            <w:vAlign w:val="center"/>
          </w:tcPr>
          <w:p w14:paraId="1977404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0D3F3B4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1645×1100</w:t>
            </w:r>
          </w:p>
        </w:tc>
        <w:tc>
          <w:tcPr>
            <w:tcW w:w="1201" w:type="dxa"/>
            <w:tcBorders>
              <w:top w:val="single" w:color="000000" w:sz="4" w:space="0"/>
              <w:left w:val="single" w:color="000000" w:sz="4" w:space="0"/>
              <w:bottom w:val="single" w:color="auto" w:sz="4" w:space="0"/>
              <w:right w:val="single" w:color="000000" w:sz="4" w:space="0"/>
            </w:tcBorders>
            <w:shd w:val="clear" w:color="auto" w:fill="auto"/>
            <w:vAlign w:val="center"/>
          </w:tcPr>
          <w:p w14:paraId="7F0E480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46F9CBD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auto" w:sz="4" w:space="0"/>
              <w:right w:val="single" w:color="000000" w:sz="8" w:space="0"/>
            </w:tcBorders>
            <w:shd w:val="clear" w:color="auto" w:fill="auto"/>
            <w:vAlign w:val="center"/>
          </w:tcPr>
          <w:p w14:paraId="421F30CA">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315</w:t>
            </w:r>
          </w:p>
        </w:tc>
      </w:tr>
      <w:tr w14:paraId="43AD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22F9E23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42</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8CA0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3B2F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3F52D5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2310×905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2597BAE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A3BAEA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5AFEF71">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500</w:t>
            </w:r>
          </w:p>
        </w:tc>
      </w:tr>
      <w:tr w14:paraId="580D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5711AF8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43</w:t>
            </w:r>
          </w:p>
        </w:tc>
        <w:tc>
          <w:tcPr>
            <w:tcW w:w="2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CF0F1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辊式破碎机</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4C53BE">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处理能力（t/h）</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1839FB5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70FAAB2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E21813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C2842A1">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110</w:t>
            </w:r>
          </w:p>
        </w:tc>
      </w:tr>
      <w:tr w14:paraId="6CC6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000000" w:sz="8" w:space="0"/>
              <w:bottom w:val="single" w:color="000000" w:sz="4" w:space="0"/>
              <w:right w:val="single" w:color="auto" w:sz="4" w:space="0"/>
            </w:tcBorders>
            <w:shd w:val="clear" w:color="auto" w:fill="auto"/>
            <w:vAlign w:val="center"/>
          </w:tcPr>
          <w:p w14:paraId="69AB679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44</w:t>
            </w:r>
          </w:p>
        </w:tc>
        <w:tc>
          <w:tcPr>
            <w:tcW w:w="2038" w:type="dxa"/>
            <w:vMerge w:val="continue"/>
            <w:tcBorders>
              <w:top w:val="single" w:color="auto" w:sz="4" w:space="0"/>
              <w:left w:val="single" w:color="auto" w:sz="4" w:space="0"/>
              <w:right w:val="single" w:color="auto" w:sz="4" w:space="0"/>
            </w:tcBorders>
            <w:shd w:val="clear" w:color="auto" w:fill="auto"/>
            <w:vAlign w:val="center"/>
          </w:tcPr>
          <w:p w14:paraId="0FDD634C">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009" w:type="dxa"/>
            <w:vMerge w:val="continue"/>
            <w:tcBorders>
              <w:top w:val="single" w:color="auto" w:sz="4" w:space="0"/>
              <w:left w:val="single" w:color="auto" w:sz="4" w:space="0"/>
              <w:right w:val="single" w:color="000000" w:sz="4" w:space="0"/>
            </w:tcBorders>
            <w:shd w:val="clear" w:color="auto" w:fill="auto"/>
            <w:vAlign w:val="center"/>
          </w:tcPr>
          <w:p w14:paraId="74EA6CF9">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228" w:type="dxa"/>
            <w:tcBorders>
              <w:top w:val="single" w:color="auto" w:sz="4" w:space="0"/>
              <w:left w:val="single" w:color="000000" w:sz="4" w:space="0"/>
              <w:bottom w:val="single" w:color="000000" w:sz="4" w:space="0"/>
              <w:right w:val="single" w:color="000000" w:sz="4" w:space="0"/>
            </w:tcBorders>
            <w:shd w:val="clear" w:color="auto" w:fill="auto"/>
            <w:vAlign w:val="center"/>
          </w:tcPr>
          <w:p w14:paraId="3F48BF6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300</w:t>
            </w:r>
          </w:p>
        </w:tc>
        <w:tc>
          <w:tcPr>
            <w:tcW w:w="1201" w:type="dxa"/>
            <w:tcBorders>
              <w:top w:val="single" w:color="auto" w:sz="4" w:space="0"/>
              <w:left w:val="single" w:color="000000" w:sz="4" w:space="0"/>
              <w:bottom w:val="single" w:color="000000" w:sz="4" w:space="0"/>
              <w:right w:val="single" w:color="000000" w:sz="4" w:space="0"/>
            </w:tcBorders>
            <w:shd w:val="clear" w:color="auto" w:fill="auto"/>
            <w:vAlign w:val="center"/>
          </w:tcPr>
          <w:p w14:paraId="0FB0C72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000000" w:sz="4" w:space="0"/>
              <w:right w:val="single" w:color="000000" w:sz="4" w:space="0"/>
            </w:tcBorders>
            <w:shd w:val="clear" w:color="auto" w:fill="auto"/>
            <w:vAlign w:val="center"/>
          </w:tcPr>
          <w:p w14:paraId="40CB24C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000000" w:sz="4" w:space="0"/>
              <w:right w:val="single" w:color="000000" w:sz="8" w:space="0"/>
            </w:tcBorders>
            <w:shd w:val="clear" w:color="auto" w:fill="auto"/>
            <w:vAlign w:val="center"/>
          </w:tcPr>
          <w:p w14:paraId="2B5C3B0B">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262</w:t>
            </w:r>
          </w:p>
        </w:tc>
      </w:tr>
      <w:tr w14:paraId="3E8A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auto" w:sz="4" w:space="0"/>
            </w:tcBorders>
            <w:shd w:val="clear" w:color="auto" w:fill="auto"/>
            <w:vAlign w:val="center"/>
          </w:tcPr>
          <w:p w14:paraId="0C27697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45</w:t>
            </w:r>
          </w:p>
        </w:tc>
        <w:tc>
          <w:tcPr>
            <w:tcW w:w="2038" w:type="dxa"/>
            <w:vMerge w:val="restart"/>
            <w:tcBorders>
              <w:top w:val="single" w:color="auto" w:sz="4" w:space="0"/>
              <w:left w:val="single" w:color="auto" w:sz="4" w:space="0"/>
              <w:right w:val="single" w:color="auto" w:sz="4" w:space="0"/>
            </w:tcBorders>
            <w:shd w:val="clear" w:color="auto" w:fill="auto"/>
            <w:vAlign w:val="center"/>
          </w:tcPr>
          <w:p w14:paraId="6F7C4686">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阶梯筛</w:t>
            </w:r>
          </w:p>
        </w:tc>
        <w:tc>
          <w:tcPr>
            <w:tcW w:w="1009" w:type="dxa"/>
            <w:vMerge w:val="restart"/>
            <w:tcBorders>
              <w:top w:val="single" w:color="000000" w:sz="4" w:space="0"/>
              <w:left w:val="single" w:color="auto" w:sz="4" w:space="0"/>
              <w:right w:val="single" w:color="000000" w:sz="4" w:space="0"/>
            </w:tcBorders>
            <w:shd w:val="clear" w:color="auto" w:fill="auto"/>
            <w:vAlign w:val="center"/>
          </w:tcPr>
          <w:p w14:paraId="7F0CD4FE">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筛面规格（mm）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9BC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2400×6000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4D7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EBE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13B004">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w:t>
            </w:r>
          </w:p>
        </w:tc>
      </w:tr>
      <w:tr w14:paraId="3AC8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auto" w:sz="4" w:space="0"/>
            </w:tcBorders>
            <w:shd w:val="clear" w:color="auto" w:fill="auto"/>
            <w:vAlign w:val="center"/>
          </w:tcPr>
          <w:p w14:paraId="0CDD12A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46</w:t>
            </w:r>
          </w:p>
        </w:tc>
        <w:tc>
          <w:tcPr>
            <w:tcW w:w="2038" w:type="dxa"/>
            <w:vMerge w:val="continue"/>
            <w:tcBorders>
              <w:left w:val="single" w:color="auto" w:sz="4" w:space="0"/>
              <w:bottom w:val="single" w:color="auto" w:sz="4" w:space="0"/>
              <w:right w:val="single" w:color="auto" w:sz="4" w:space="0"/>
            </w:tcBorders>
            <w:shd w:val="clear" w:color="auto" w:fill="auto"/>
            <w:vAlign w:val="center"/>
          </w:tcPr>
          <w:p w14:paraId="6250B249">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009" w:type="dxa"/>
            <w:vMerge w:val="continue"/>
            <w:tcBorders>
              <w:left w:val="single" w:color="auto" w:sz="4" w:space="0"/>
              <w:right w:val="single" w:color="000000" w:sz="4" w:space="0"/>
            </w:tcBorders>
            <w:shd w:val="clear" w:color="auto" w:fill="auto"/>
            <w:vAlign w:val="center"/>
          </w:tcPr>
          <w:p w14:paraId="3B93CD65">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3F2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1600×6000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B19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EBE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555F88">
            <w:pPr>
              <w:tabs>
                <w:tab w:val="left" w:pos="556"/>
              </w:tabs>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18.5</w:t>
            </w:r>
          </w:p>
        </w:tc>
      </w:tr>
      <w:tr w14:paraId="4B5A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11888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47</w:t>
            </w:r>
          </w:p>
        </w:tc>
        <w:tc>
          <w:tcPr>
            <w:tcW w:w="20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56EEC0">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弛张筛</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226CEC04">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筛面规格（mm）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9B7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1550×4400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50B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DF9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61EA04">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15</w:t>
            </w:r>
          </w:p>
        </w:tc>
      </w:tr>
      <w:tr w14:paraId="117C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21B2C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48</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E8173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bottom w:val="single" w:color="000000" w:sz="4" w:space="0"/>
              <w:right w:val="single" w:color="000000" w:sz="4" w:space="0"/>
            </w:tcBorders>
            <w:shd w:val="clear" w:color="auto" w:fill="auto"/>
            <w:vAlign w:val="center"/>
          </w:tcPr>
          <w:p w14:paraId="386B4AA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A9B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2400×7000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2FE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E13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70F475">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w:t>
            </w:r>
          </w:p>
        </w:tc>
      </w:tr>
      <w:tr w14:paraId="5553B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AC083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49</w:t>
            </w:r>
          </w:p>
        </w:tc>
        <w:tc>
          <w:tcPr>
            <w:tcW w:w="20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E0D93A0">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圆振筛</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69643FE5">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筛面规格（mm）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1C6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2100×6000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FA6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9AA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33108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30</w:t>
            </w:r>
          </w:p>
        </w:tc>
      </w:tr>
      <w:tr w14:paraId="3CC3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B1FC8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50</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B976A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0162B7E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3AB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2400×6000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DA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33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8122FC">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w:t>
            </w:r>
          </w:p>
        </w:tc>
      </w:tr>
      <w:tr w14:paraId="3C95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F02A5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51</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32711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bottom w:val="single" w:color="000000" w:sz="4" w:space="0"/>
              <w:right w:val="single" w:color="000000" w:sz="4" w:space="0"/>
            </w:tcBorders>
            <w:shd w:val="clear" w:color="auto" w:fill="auto"/>
            <w:vAlign w:val="center"/>
          </w:tcPr>
          <w:p w14:paraId="0E0119A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84F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2700×6000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D0B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C4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C4ACAC">
            <w:pPr>
              <w:tabs>
                <w:tab w:val="left" w:pos="354"/>
              </w:tabs>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w:t>
            </w:r>
          </w:p>
        </w:tc>
      </w:tr>
      <w:tr w14:paraId="5438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E9ACD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52</w:t>
            </w:r>
          </w:p>
        </w:tc>
        <w:tc>
          <w:tcPr>
            <w:tcW w:w="20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CE1F88F">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水平筛</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527E4A5E">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筛面规格（mm）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539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1580×4900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D43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A9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740194C">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22</w:t>
            </w:r>
          </w:p>
        </w:tc>
      </w:tr>
      <w:tr w14:paraId="71D6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89C3B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53</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20650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p>
        </w:tc>
        <w:tc>
          <w:tcPr>
            <w:tcW w:w="1009" w:type="dxa"/>
            <w:vMerge w:val="continue"/>
            <w:tcBorders>
              <w:left w:val="single" w:color="000000" w:sz="4" w:space="0"/>
              <w:right w:val="single" w:color="000000" w:sz="4" w:space="0"/>
            </w:tcBorders>
            <w:shd w:val="clear" w:color="auto" w:fill="auto"/>
            <w:vAlign w:val="center"/>
          </w:tcPr>
          <w:p w14:paraId="1847505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429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1930×6100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54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A5B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E09E11">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30</w:t>
            </w:r>
          </w:p>
        </w:tc>
      </w:tr>
      <w:tr w14:paraId="0573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D9E73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54</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348E9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bottom w:val="single" w:color="000000" w:sz="4" w:space="0"/>
              <w:right w:val="single" w:color="000000" w:sz="4" w:space="0"/>
            </w:tcBorders>
            <w:shd w:val="clear" w:color="auto" w:fill="auto"/>
            <w:vAlign w:val="center"/>
          </w:tcPr>
          <w:p w14:paraId="122B182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8BB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2560×6100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2A8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564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F0A45DB">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w:t>
            </w:r>
          </w:p>
        </w:tc>
      </w:tr>
      <w:tr w14:paraId="7463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49070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c>
          <w:tcPr>
            <w:tcW w:w="20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ADD7867">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风选机</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02C97806">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进料宽度（mm）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42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234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9C3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0EADD3">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38</w:t>
            </w:r>
          </w:p>
        </w:tc>
      </w:tr>
      <w:tr w14:paraId="5703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B3C64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56</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A726F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bottom w:val="single" w:color="000000" w:sz="4" w:space="0"/>
              <w:right w:val="single" w:color="000000" w:sz="4" w:space="0"/>
            </w:tcBorders>
            <w:shd w:val="clear" w:color="auto" w:fill="auto"/>
            <w:vAlign w:val="center"/>
          </w:tcPr>
          <w:p w14:paraId="3370F48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C7D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4AC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9F5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D0D90D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50</w:t>
            </w:r>
          </w:p>
        </w:tc>
      </w:tr>
      <w:tr w14:paraId="31AB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1F7CD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57</w:t>
            </w:r>
          </w:p>
        </w:tc>
        <w:tc>
          <w:tcPr>
            <w:tcW w:w="2038" w:type="dxa"/>
            <w:vMerge w:val="restart"/>
            <w:tcBorders>
              <w:top w:val="single" w:color="auto" w:sz="4" w:space="0"/>
              <w:left w:val="single" w:color="000000" w:sz="4" w:space="0"/>
              <w:right w:val="single" w:color="000000" w:sz="4" w:space="0"/>
            </w:tcBorders>
            <w:shd w:val="clear" w:color="auto" w:fill="auto"/>
            <w:vAlign w:val="center"/>
          </w:tcPr>
          <w:p w14:paraId="05A15F45">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高密度风选机</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4661B729">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进料宽度（mm）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D9C7">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CF9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8F4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F9529F">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75</w:t>
            </w:r>
          </w:p>
        </w:tc>
      </w:tr>
      <w:tr w14:paraId="1751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7AC68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58</w:t>
            </w:r>
          </w:p>
        </w:tc>
        <w:tc>
          <w:tcPr>
            <w:tcW w:w="2038" w:type="dxa"/>
            <w:vMerge w:val="continue"/>
            <w:tcBorders>
              <w:left w:val="single" w:color="000000" w:sz="4" w:space="0"/>
              <w:bottom w:val="single" w:color="auto" w:sz="4" w:space="0"/>
              <w:right w:val="single" w:color="000000" w:sz="4" w:space="0"/>
            </w:tcBorders>
            <w:shd w:val="clear" w:color="auto" w:fill="auto"/>
            <w:vAlign w:val="center"/>
          </w:tcPr>
          <w:p w14:paraId="7BB18E25">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009" w:type="dxa"/>
            <w:vMerge w:val="continue"/>
            <w:tcBorders>
              <w:left w:val="single" w:color="000000" w:sz="4" w:space="0"/>
              <w:right w:val="single" w:color="000000" w:sz="4" w:space="0"/>
            </w:tcBorders>
            <w:shd w:val="clear" w:color="auto" w:fill="auto"/>
            <w:vAlign w:val="center"/>
          </w:tcPr>
          <w:p w14:paraId="7840E9ED">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5555">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4D4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CBE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C8F84C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90</w:t>
            </w:r>
          </w:p>
        </w:tc>
      </w:tr>
      <w:tr w14:paraId="3BF1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09647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59</w:t>
            </w:r>
          </w:p>
        </w:tc>
        <w:tc>
          <w:tcPr>
            <w:tcW w:w="2038" w:type="dxa"/>
            <w:vMerge w:val="restart"/>
            <w:tcBorders>
              <w:top w:val="single" w:color="auto" w:sz="4" w:space="0"/>
              <w:left w:val="single" w:color="000000" w:sz="4" w:space="0"/>
              <w:right w:val="single" w:color="000000" w:sz="4" w:space="0"/>
            </w:tcBorders>
            <w:shd w:val="clear" w:color="auto" w:fill="auto"/>
            <w:vAlign w:val="center"/>
          </w:tcPr>
          <w:p w14:paraId="2B66B80B">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加湿机</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3F75C998">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处理能力（t/h）</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46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50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A94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EFD82BB">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5.5</w:t>
            </w:r>
          </w:p>
        </w:tc>
      </w:tr>
      <w:tr w14:paraId="6B3D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8D3AC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60</w:t>
            </w:r>
          </w:p>
        </w:tc>
        <w:tc>
          <w:tcPr>
            <w:tcW w:w="2038" w:type="dxa"/>
            <w:vMerge w:val="continue"/>
            <w:tcBorders>
              <w:left w:val="single" w:color="000000" w:sz="4" w:space="0"/>
              <w:right w:val="single" w:color="000000" w:sz="4" w:space="0"/>
            </w:tcBorders>
            <w:shd w:val="clear" w:color="auto" w:fill="auto"/>
            <w:vAlign w:val="center"/>
          </w:tcPr>
          <w:p w14:paraId="4721E050">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009" w:type="dxa"/>
            <w:vMerge w:val="continue"/>
            <w:tcBorders>
              <w:left w:val="single" w:color="000000" w:sz="4" w:space="0"/>
              <w:right w:val="single" w:color="000000" w:sz="4" w:space="0"/>
            </w:tcBorders>
            <w:shd w:val="clear" w:color="auto" w:fill="auto"/>
            <w:vAlign w:val="center"/>
          </w:tcPr>
          <w:p w14:paraId="4B38B29D">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66A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636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9AB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59E15D">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5.5</w:t>
            </w:r>
          </w:p>
        </w:tc>
      </w:tr>
      <w:tr w14:paraId="7060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171A4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61</w:t>
            </w:r>
          </w:p>
        </w:tc>
        <w:tc>
          <w:tcPr>
            <w:tcW w:w="2038" w:type="dxa"/>
            <w:vMerge w:val="continue"/>
            <w:tcBorders>
              <w:left w:val="single" w:color="000000" w:sz="4" w:space="0"/>
              <w:bottom w:val="single" w:color="auto" w:sz="4" w:space="0"/>
              <w:right w:val="single" w:color="000000" w:sz="4" w:space="0"/>
            </w:tcBorders>
            <w:shd w:val="clear" w:color="auto" w:fill="auto"/>
            <w:vAlign w:val="center"/>
          </w:tcPr>
          <w:p w14:paraId="3790A84A">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009" w:type="dxa"/>
            <w:vMerge w:val="continue"/>
            <w:tcBorders>
              <w:left w:val="single" w:color="000000" w:sz="4" w:space="0"/>
              <w:right w:val="single" w:color="000000" w:sz="4" w:space="0"/>
            </w:tcBorders>
            <w:shd w:val="clear" w:color="auto" w:fill="auto"/>
            <w:vAlign w:val="center"/>
          </w:tcPr>
          <w:p w14:paraId="766F509E">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146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569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A50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8EFA22">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7.5</w:t>
            </w:r>
          </w:p>
        </w:tc>
      </w:tr>
      <w:tr w14:paraId="2368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C04F7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62</w:t>
            </w:r>
          </w:p>
        </w:tc>
        <w:tc>
          <w:tcPr>
            <w:tcW w:w="20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EC2064A">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除铁器</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57588432">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卸料皮带宽度（mm）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307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650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6A3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331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26389E">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w:t>
            </w:r>
          </w:p>
        </w:tc>
      </w:tr>
      <w:tr w14:paraId="7E447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FC68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63</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38800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27A9F65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949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BE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7E8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D9E2A6">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2.2</w:t>
            </w:r>
          </w:p>
        </w:tc>
      </w:tr>
      <w:tr w14:paraId="7574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A39C1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64</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CE63B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1C8F3FC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018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B4B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542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7051A1">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w:t>
            </w:r>
          </w:p>
        </w:tc>
      </w:tr>
      <w:tr w14:paraId="4194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AEB6C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65</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A2CC8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bottom w:val="single" w:color="000000" w:sz="4" w:space="0"/>
              <w:right w:val="single" w:color="000000" w:sz="4" w:space="0"/>
            </w:tcBorders>
            <w:shd w:val="clear" w:color="auto" w:fill="auto"/>
            <w:vAlign w:val="center"/>
          </w:tcPr>
          <w:p w14:paraId="00B27DB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AEA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341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03A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073627">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4</w:t>
            </w:r>
          </w:p>
        </w:tc>
      </w:tr>
      <w:tr w14:paraId="50AE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9AFAF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66</w:t>
            </w:r>
          </w:p>
        </w:tc>
        <w:tc>
          <w:tcPr>
            <w:tcW w:w="203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2E77BE9">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入料给料机</w:t>
            </w:r>
          </w:p>
        </w:tc>
        <w:tc>
          <w:tcPr>
            <w:tcW w:w="1009" w:type="dxa"/>
            <w:vMerge w:val="restart"/>
            <w:tcBorders>
              <w:top w:val="single" w:color="000000" w:sz="4" w:space="0"/>
              <w:left w:val="single" w:color="000000" w:sz="4" w:space="0"/>
              <w:right w:val="single" w:color="000000" w:sz="4" w:space="0"/>
            </w:tcBorders>
            <w:shd w:val="clear" w:color="auto" w:fill="auto"/>
            <w:vAlign w:val="center"/>
          </w:tcPr>
          <w:p w14:paraId="47F4E0BC">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料槽规格（mm）</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D5A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1000×4000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EEB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D7A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C281A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14</w:t>
            </w:r>
          </w:p>
        </w:tc>
      </w:tr>
      <w:tr w14:paraId="3EA1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C5F6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67</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44481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3044288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FC3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1200×6000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34D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330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C7A9DA">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22</w:t>
            </w:r>
          </w:p>
        </w:tc>
      </w:tr>
      <w:tr w14:paraId="4F36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80B8B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68</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E31DA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2F98F0D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C18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1300×6000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E2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5FB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A3DC16">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30</w:t>
            </w:r>
          </w:p>
        </w:tc>
      </w:tr>
      <w:tr w14:paraId="775F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auto" w:sz="4" w:space="0"/>
              <w:right w:val="single" w:color="000000" w:sz="4" w:space="0"/>
            </w:tcBorders>
            <w:shd w:val="clear" w:color="auto" w:fill="auto"/>
            <w:vAlign w:val="center"/>
          </w:tcPr>
          <w:p w14:paraId="2779642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69</w:t>
            </w:r>
          </w:p>
        </w:tc>
        <w:tc>
          <w:tcPr>
            <w:tcW w:w="203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05C6C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bottom w:val="single" w:color="auto" w:sz="4" w:space="0"/>
              <w:right w:val="single" w:color="000000" w:sz="4" w:space="0"/>
            </w:tcBorders>
            <w:shd w:val="clear" w:color="auto" w:fill="auto"/>
            <w:vAlign w:val="center"/>
          </w:tcPr>
          <w:p w14:paraId="055B095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04B6813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1500×6000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8EB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775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D5AEBBD">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30</w:t>
            </w:r>
          </w:p>
        </w:tc>
      </w:tr>
      <w:tr w14:paraId="2E14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auto" w:sz="4" w:space="0"/>
              <w:right w:val="single" w:color="000000" w:sz="4" w:space="0"/>
            </w:tcBorders>
            <w:shd w:val="clear" w:color="auto" w:fill="auto"/>
            <w:vAlign w:val="center"/>
          </w:tcPr>
          <w:p w14:paraId="31BADEA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70</w:t>
            </w:r>
          </w:p>
        </w:tc>
        <w:tc>
          <w:tcPr>
            <w:tcW w:w="2038" w:type="dxa"/>
            <w:vMerge w:val="restart"/>
            <w:tcBorders>
              <w:top w:val="single" w:color="auto" w:sz="4" w:space="0"/>
              <w:left w:val="single" w:color="000000" w:sz="4" w:space="0"/>
              <w:right w:val="single" w:color="000000" w:sz="4" w:space="0"/>
            </w:tcBorders>
            <w:shd w:val="clear" w:color="auto" w:fill="auto"/>
            <w:vAlign w:val="center"/>
          </w:tcPr>
          <w:p w14:paraId="4F3DF0D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打包机</w:t>
            </w:r>
          </w:p>
        </w:tc>
        <w:tc>
          <w:tcPr>
            <w:tcW w:w="1009" w:type="dxa"/>
            <w:vMerge w:val="restart"/>
            <w:tcBorders>
              <w:left w:val="single" w:color="000000" w:sz="4" w:space="0"/>
              <w:right w:val="single" w:color="000000" w:sz="4" w:space="0"/>
            </w:tcBorders>
            <w:shd w:val="clear" w:color="auto" w:fill="auto"/>
            <w:vAlign w:val="center"/>
          </w:tcPr>
          <w:p w14:paraId="3E8F2CE9">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打包尺寸（mm）</w:t>
            </w: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7EA3F5F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500×500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1B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B34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845344">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11</w:t>
            </w:r>
          </w:p>
        </w:tc>
      </w:tr>
      <w:tr w14:paraId="2607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auto" w:sz="4" w:space="0"/>
              <w:right w:val="single" w:color="000000" w:sz="4" w:space="0"/>
            </w:tcBorders>
            <w:shd w:val="clear" w:color="auto" w:fill="auto"/>
            <w:vAlign w:val="center"/>
          </w:tcPr>
          <w:p w14:paraId="7BF0ACA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71</w:t>
            </w:r>
          </w:p>
        </w:tc>
        <w:tc>
          <w:tcPr>
            <w:tcW w:w="2038" w:type="dxa"/>
            <w:vMerge w:val="continue"/>
            <w:tcBorders>
              <w:left w:val="single" w:color="000000" w:sz="4" w:space="0"/>
              <w:right w:val="single" w:color="000000" w:sz="4" w:space="0"/>
            </w:tcBorders>
            <w:shd w:val="clear" w:color="auto" w:fill="auto"/>
            <w:vAlign w:val="center"/>
          </w:tcPr>
          <w:p w14:paraId="4CB5951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78A2D02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57932DB3">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720×720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411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1C6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8138A3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22</w:t>
            </w:r>
          </w:p>
        </w:tc>
      </w:tr>
      <w:tr w14:paraId="4927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auto" w:sz="4" w:space="0"/>
              <w:right w:val="single" w:color="000000" w:sz="4" w:space="0"/>
            </w:tcBorders>
            <w:shd w:val="clear" w:color="auto" w:fill="auto"/>
            <w:vAlign w:val="center"/>
          </w:tcPr>
          <w:p w14:paraId="5D1CA62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72</w:t>
            </w:r>
          </w:p>
        </w:tc>
        <w:tc>
          <w:tcPr>
            <w:tcW w:w="2038" w:type="dxa"/>
            <w:vMerge w:val="continue"/>
            <w:tcBorders>
              <w:left w:val="single" w:color="000000" w:sz="4" w:space="0"/>
              <w:right w:val="single" w:color="000000" w:sz="4" w:space="0"/>
            </w:tcBorders>
            <w:shd w:val="clear" w:color="auto" w:fill="auto"/>
            <w:vAlign w:val="center"/>
          </w:tcPr>
          <w:p w14:paraId="69D7EFB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7FCFD46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576CB001">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1100×750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48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9B6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AA8B4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w:t>
            </w:r>
          </w:p>
        </w:tc>
      </w:tr>
      <w:tr w14:paraId="299A2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auto" w:sz="4" w:space="0"/>
              <w:right w:val="single" w:color="000000" w:sz="4" w:space="0"/>
            </w:tcBorders>
            <w:shd w:val="clear" w:color="auto" w:fill="auto"/>
            <w:vAlign w:val="center"/>
          </w:tcPr>
          <w:p w14:paraId="354EDD9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73</w:t>
            </w:r>
          </w:p>
        </w:tc>
        <w:tc>
          <w:tcPr>
            <w:tcW w:w="2038" w:type="dxa"/>
            <w:vMerge w:val="continue"/>
            <w:tcBorders>
              <w:left w:val="single" w:color="000000" w:sz="4" w:space="0"/>
              <w:right w:val="single" w:color="000000" w:sz="4" w:space="0"/>
            </w:tcBorders>
            <w:shd w:val="clear" w:color="auto" w:fill="auto"/>
            <w:vAlign w:val="center"/>
          </w:tcPr>
          <w:p w14:paraId="73450FA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364660A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31C218DC">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1100×1100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CB2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EFF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71AEE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45</w:t>
            </w:r>
          </w:p>
        </w:tc>
      </w:tr>
      <w:tr w14:paraId="77E5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000000" w:sz="4" w:space="0"/>
              <w:left w:val="single" w:color="000000" w:sz="8" w:space="0"/>
              <w:bottom w:val="single" w:color="auto" w:sz="4" w:space="0"/>
              <w:right w:val="single" w:color="000000" w:sz="4" w:space="0"/>
            </w:tcBorders>
            <w:shd w:val="clear" w:color="auto" w:fill="auto"/>
            <w:vAlign w:val="center"/>
          </w:tcPr>
          <w:p w14:paraId="5E5EC3C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74</w:t>
            </w:r>
          </w:p>
        </w:tc>
        <w:tc>
          <w:tcPr>
            <w:tcW w:w="2038" w:type="dxa"/>
            <w:vMerge w:val="continue"/>
            <w:tcBorders>
              <w:left w:val="single" w:color="000000" w:sz="4" w:space="0"/>
              <w:right w:val="single" w:color="000000" w:sz="4" w:space="0"/>
            </w:tcBorders>
            <w:shd w:val="clear" w:color="auto" w:fill="auto"/>
            <w:vAlign w:val="center"/>
          </w:tcPr>
          <w:p w14:paraId="3C2DB00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000000" w:sz="4" w:space="0"/>
              <w:right w:val="single" w:color="000000" w:sz="4" w:space="0"/>
            </w:tcBorders>
            <w:shd w:val="clear" w:color="auto" w:fill="auto"/>
            <w:vAlign w:val="center"/>
          </w:tcPr>
          <w:p w14:paraId="478F798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000000" w:sz="4" w:space="0"/>
              <w:left w:val="single" w:color="000000" w:sz="4" w:space="0"/>
              <w:bottom w:val="single" w:color="auto" w:sz="4" w:space="0"/>
              <w:right w:val="single" w:color="000000" w:sz="4" w:space="0"/>
            </w:tcBorders>
            <w:shd w:val="clear" w:color="auto" w:fill="auto"/>
            <w:vAlign w:val="center"/>
          </w:tcPr>
          <w:p w14:paraId="59FE08B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1100×1250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04A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00A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4A7209">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55</w:t>
            </w:r>
          </w:p>
        </w:tc>
      </w:tr>
      <w:tr w14:paraId="4EEA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435DD4D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75</w:t>
            </w:r>
          </w:p>
        </w:tc>
        <w:tc>
          <w:tcPr>
            <w:tcW w:w="2038" w:type="dxa"/>
            <w:vMerge w:val="restart"/>
            <w:tcBorders>
              <w:top w:val="single" w:color="auto" w:sz="4" w:space="0"/>
              <w:left w:val="single" w:color="auto" w:sz="4" w:space="0"/>
              <w:right w:val="single" w:color="auto" w:sz="4" w:space="0"/>
            </w:tcBorders>
            <w:shd w:val="clear" w:color="auto" w:fill="auto"/>
            <w:vAlign w:val="center"/>
          </w:tcPr>
          <w:p w14:paraId="20C79A26">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移动式颚式破碎站</w:t>
            </w:r>
          </w:p>
        </w:tc>
        <w:tc>
          <w:tcPr>
            <w:tcW w:w="1009" w:type="dxa"/>
            <w:vMerge w:val="restart"/>
            <w:tcBorders>
              <w:top w:val="single" w:color="auto" w:sz="4" w:space="0"/>
              <w:left w:val="single" w:color="auto" w:sz="4" w:space="0"/>
              <w:right w:val="single" w:color="auto" w:sz="4" w:space="0"/>
            </w:tcBorders>
            <w:shd w:val="clear" w:color="auto" w:fill="auto"/>
            <w:vAlign w:val="center"/>
          </w:tcPr>
          <w:p w14:paraId="34FAC524">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给料口</w:t>
            </w:r>
          </w:p>
          <w:p w14:paraId="26DA4DBD">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尺寸</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（mm）</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D7EDBC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1000×660</w:t>
            </w:r>
          </w:p>
        </w:tc>
        <w:tc>
          <w:tcPr>
            <w:tcW w:w="1201" w:type="dxa"/>
            <w:tcBorders>
              <w:top w:val="single" w:color="000000" w:sz="4" w:space="0"/>
              <w:left w:val="single" w:color="auto" w:sz="4" w:space="0"/>
              <w:bottom w:val="single" w:color="000000" w:sz="4" w:space="0"/>
              <w:right w:val="single" w:color="000000" w:sz="4" w:space="0"/>
            </w:tcBorders>
            <w:shd w:val="clear" w:color="auto" w:fill="auto"/>
            <w:vAlign w:val="center"/>
          </w:tcPr>
          <w:p w14:paraId="154032E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783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49B21C">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224</w:t>
            </w:r>
          </w:p>
        </w:tc>
      </w:tr>
      <w:tr w14:paraId="0B82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7CD5F96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76</w:t>
            </w:r>
          </w:p>
        </w:tc>
        <w:tc>
          <w:tcPr>
            <w:tcW w:w="2038" w:type="dxa"/>
            <w:vMerge w:val="continue"/>
            <w:tcBorders>
              <w:left w:val="single" w:color="auto" w:sz="4" w:space="0"/>
              <w:right w:val="single" w:color="auto" w:sz="4" w:space="0"/>
            </w:tcBorders>
            <w:shd w:val="clear" w:color="auto" w:fill="auto"/>
            <w:vAlign w:val="center"/>
          </w:tcPr>
          <w:p w14:paraId="27F7DFB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3D6B608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A43C8A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1070×762</w:t>
            </w:r>
          </w:p>
        </w:tc>
        <w:tc>
          <w:tcPr>
            <w:tcW w:w="1201" w:type="dxa"/>
            <w:tcBorders>
              <w:top w:val="single" w:color="000000" w:sz="4" w:space="0"/>
              <w:left w:val="single" w:color="auto" w:sz="4" w:space="0"/>
              <w:bottom w:val="single" w:color="000000" w:sz="4" w:space="0"/>
              <w:right w:val="single" w:color="000000" w:sz="4" w:space="0"/>
            </w:tcBorders>
            <w:shd w:val="clear" w:color="auto" w:fill="auto"/>
            <w:vAlign w:val="center"/>
          </w:tcPr>
          <w:p w14:paraId="5CE3177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737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7540B2">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261</w:t>
            </w:r>
          </w:p>
        </w:tc>
      </w:tr>
      <w:tr w14:paraId="7FE3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42A05D9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77</w:t>
            </w:r>
          </w:p>
        </w:tc>
        <w:tc>
          <w:tcPr>
            <w:tcW w:w="2038" w:type="dxa"/>
            <w:vMerge w:val="continue"/>
            <w:tcBorders>
              <w:left w:val="single" w:color="auto" w:sz="4" w:space="0"/>
              <w:bottom w:val="single" w:color="auto" w:sz="4" w:space="0"/>
              <w:right w:val="single" w:color="auto" w:sz="4" w:space="0"/>
            </w:tcBorders>
            <w:shd w:val="clear" w:color="auto" w:fill="auto"/>
            <w:vAlign w:val="center"/>
          </w:tcPr>
          <w:p w14:paraId="5804314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bottom w:val="single" w:color="auto" w:sz="4" w:space="0"/>
              <w:right w:val="single" w:color="auto" w:sz="4" w:space="0"/>
            </w:tcBorders>
            <w:shd w:val="clear" w:color="auto" w:fill="auto"/>
            <w:vAlign w:val="center"/>
          </w:tcPr>
          <w:p w14:paraId="4925881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4853B28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1200×800</w:t>
            </w:r>
          </w:p>
        </w:tc>
        <w:tc>
          <w:tcPr>
            <w:tcW w:w="1201" w:type="dxa"/>
            <w:tcBorders>
              <w:top w:val="single" w:color="000000" w:sz="4" w:space="0"/>
              <w:left w:val="single" w:color="auto" w:sz="4" w:space="0"/>
              <w:bottom w:val="single" w:color="000000" w:sz="4" w:space="0"/>
              <w:right w:val="single" w:color="000000" w:sz="4" w:space="0"/>
            </w:tcBorders>
            <w:shd w:val="clear" w:color="auto" w:fill="auto"/>
            <w:vAlign w:val="center"/>
          </w:tcPr>
          <w:p w14:paraId="545C4FF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DF5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08C1EF">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310</w:t>
            </w:r>
          </w:p>
        </w:tc>
      </w:tr>
      <w:tr w14:paraId="594C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6A310B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78</w:t>
            </w:r>
          </w:p>
        </w:tc>
        <w:tc>
          <w:tcPr>
            <w:tcW w:w="2038" w:type="dxa"/>
            <w:vMerge w:val="restart"/>
            <w:tcBorders>
              <w:top w:val="single" w:color="auto" w:sz="4" w:space="0"/>
              <w:left w:val="single" w:color="auto" w:sz="4" w:space="0"/>
              <w:right w:val="single" w:color="auto" w:sz="4" w:space="0"/>
            </w:tcBorders>
            <w:shd w:val="clear" w:color="auto" w:fill="auto"/>
            <w:vAlign w:val="center"/>
          </w:tcPr>
          <w:p w14:paraId="24B0AE0F">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移动式反击式破碎站</w:t>
            </w:r>
          </w:p>
        </w:tc>
        <w:tc>
          <w:tcPr>
            <w:tcW w:w="1009" w:type="dxa"/>
            <w:vMerge w:val="restart"/>
            <w:tcBorders>
              <w:top w:val="single" w:color="auto" w:sz="4" w:space="0"/>
              <w:left w:val="single" w:color="auto" w:sz="4" w:space="0"/>
              <w:right w:val="single" w:color="auto" w:sz="4" w:space="0"/>
            </w:tcBorders>
            <w:shd w:val="clear" w:color="auto" w:fill="auto"/>
            <w:vAlign w:val="center"/>
          </w:tcPr>
          <w:p w14:paraId="7D53F0C2">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给料口</w:t>
            </w:r>
          </w:p>
          <w:p w14:paraId="595E3101">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尺寸</w:t>
            </w: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（mm）</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6A194B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1130×800</w:t>
            </w:r>
          </w:p>
        </w:tc>
        <w:tc>
          <w:tcPr>
            <w:tcW w:w="1201" w:type="dxa"/>
            <w:tcBorders>
              <w:top w:val="single" w:color="000000" w:sz="4" w:space="0"/>
              <w:left w:val="single" w:color="auto" w:sz="4" w:space="0"/>
              <w:bottom w:val="single" w:color="000000" w:sz="4" w:space="0"/>
              <w:right w:val="single" w:color="000000" w:sz="4" w:space="0"/>
            </w:tcBorders>
            <w:shd w:val="clear" w:color="auto" w:fill="auto"/>
            <w:vAlign w:val="center"/>
          </w:tcPr>
          <w:p w14:paraId="3721BBC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C69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A25BE2">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242</w:t>
            </w:r>
          </w:p>
        </w:tc>
      </w:tr>
      <w:tr w14:paraId="0932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18FD18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79</w:t>
            </w:r>
          </w:p>
        </w:tc>
        <w:tc>
          <w:tcPr>
            <w:tcW w:w="2038" w:type="dxa"/>
            <w:vMerge w:val="continue"/>
            <w:tcBorders>
              <w:left w:val="single" w:color="auto" w:sz="4" w:space="0"/>
              <w:right w:val="single" w:color="auto" w:sz="4" w:space="0"/>
            </w:tcBorders>
            <w:shd w:val="clear" w:color="auto" w:fill="auto"/>
            <w:vAlign w:val="center"/>
          </w:tcPr>
          <w:p w14:paraId="16BBF7B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1487ECC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8D8444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1060×1100</w:t>
            </w:r>
          </w:p>
        </w:tc>
        <w:tc>
          <w:tcPr>
            <w:tcW w:w="1201" w:type="dxa"/>
            <w:tcBorders>
              <w:top w:val="single" w:color="000000" w:sz="4" w:space="0"/>
              <w:left w:val="single" w:color="auto" w:sz="4" w:space="0"/>
              <w:bottom w:val="single" w:color="000000" w:sz="4" w:space="0"/>
              <w:right w:val="single" w:color="000000" w:sz="4" w:space="0"/>
            </w:tcBorders>
            <w:shd w:val="clear" w:color="auto" w:fill="auto"/>
            <w:vAlign w:val="center"/>
          </w:tcPr>
          <w:p w14:paraId="7584ADB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9F0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993A96A">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328</w:t>
            </w:r>
          </w:p>
        </w:tc>
      </w:tr>
      <w:tr w14:paraId="65C2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72FAA7B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80</w:t>
            </w:r>
          </w:p>
        </w:tc>
        <w:tc>
          <w:tcPr>
            <w:tcW w:w="2038" w:type="dxa"/>
            <w:vMerge w:val="continue"/>
            <w:tcBorders>
              <w:left w:val="single" w:color="auto" w:sz="4" w:space="0"/>
              <w:bottom w:val="single" w:color="auto" w:sz="4" w:space="0"/>
              <w:right w:val="single" w:color="auto" w:sz="4" w:space="0"/>
            </w:tcBorders>
            <w:shd w:val="clear" w:color="auto" w:fill="auto"/>
            <w:vAlign w:val="center"/>
          </w:tcPr>
          <w:p w14:paraId="1EAEDFE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bottom w:val="single" w:color="auto" w:sz="4" w:space="0"/>
              <w:right w:val="single" w:color="auto" w:sz="4" w:space="0"/>
            </w:tcBorders>
            <w:shd w:val="clear" w:color="auto" w:fill="auto"/>
            <w:vAlign w:val="center"/>
          </w:tcPr>
          <w:p w14:paraId="7DEA3A0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4904587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1300×850</w:t>
            </w:r>
          </w:p>
        </w:tc>
        <w:tc>
          <w:tcPr>
            <w:tcW w:w="1201" w:type="dxa"/>
            <w:tcBorders>
              <w:top w:val="single" w:color="000000" w:sz="4" w:space="0"/>
              <w:left w:val="single" w:color="auto" w:sz="4" w:space="0"/>
              <w:bottom w:val="single" w:color="auto" w:sz="4" w:space="0"/>
              <w:right w:val="single" w:color="000000" w:sz="4" w:space="0"/>
            </w:tcBorders>
            <w:shd w:val="clear" w:color="auto" w:fill="auto"/>
            <w:vAlign w:val="center"/>
          </w:tcPr>
          <w:p w14:paraId="04712B9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14:paraId="6D327AF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000000" w:sz="4" w:space="0"/>
              <w:left w:val="single" w:color="000000" w:sz="4" w:space="0"/>
              <w:bottom w:val="single" w:color="auto" w:sz="4" w:space="0"/>
              <w:right w:val="single" w:color="000000" w:sz="8" w:space="0"/>
            </w:tcBorders>
            <w:shd w:val="clear" w:color="auto" w:fill="auto"/>
            <w:vAlign w:val="center"/>
          </w:tcPr>
          <w:p w14:paraId="423C5684">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371</w:t>
            </w:r>
          </w:p>
        </w:tc>
      </w:tr>
      <w:tr w14:paraId="49A8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150C87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81</w:t>
            </w:r>
          </w:p>
        </w:tc>
        <w:tc>
          <w:tcPr>
            <w:tcW w:w="2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712E9">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移动式筛分站</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ABFB43">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筛面规格（mm）</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440A1F5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1500×4800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73BD6A0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34B622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9D039ED">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96.5</w:t>
            </w:r>
          </w:p>
        </w:tc>
      </w:tr>
      <w:tr w14:paraId="35F9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483E567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82</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B509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0442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16B202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1500×6000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6DA087D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9977A1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F2DC1E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96.5</w:t>
            </w:r>
          </w:p>
        </w:tc>
      </w:tr>
      <w:tr w14:paraId="40F4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0D1069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83</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51E3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E061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668F9C3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1800×6000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1EBA234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A54E41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2574BBF">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140</w:t>
            </w:r>
          </w:p>
        </w:tc>
      </w:tr>
      <w:tr w14:paraId="32B1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1C6B3F4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84</w:t>
            </w:r>
          </w:p>
        </w:tc>
        <w:tc>
          <w:tcPr>
            <w:tcW w:w="2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18C7F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移动式水洗站</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F09D1D">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原料含泥量（%）</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66E29F2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35291BE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5B8C11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242BCFB">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123</w:t>
            </w:r>
          </w:p>
        </w:tc>
      </w:tr>
      <w:tr w14:paraId="11F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2970D6F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85</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9C20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3981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AE1E6A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1F14DEE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C6C792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9A24C9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41</w:t>
            </w:r>
          </w:p>
        </w:tc>
      </w:tr>
      <w:tr w14:paraId="4105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A2340E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86</w:t>
            </w:r>
          </w:p>
        </w:tc>
        <w:tc>
          <w:tcPr>
            <w:tcW w:w="2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4380D8">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水洗圆振筛</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F964F3">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筛面规格（mm）</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4BC5F87E">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2100×6000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4D25295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53C44E3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17D92B9">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30</w:t>
            </w:r>
          </w:p>
        </w:tc>
      </w:tr>
      <w:tr w14:paraId="6D7E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5130144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87</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6D77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D4A5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F7E775D">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2400×6000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5BFE1F0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700057A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89693ED">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w:t>
            </w:r>
          </w:p>
        </w:tc>
      </w:tr>
      <w:tr w14:paraId="157A9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F4BA46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88</w:t>
            </w:r>
          </w:p>
        </w:tc>
        <w:tc>
          <w:tcPr>
            <w:tcW w:w="2038" w:type="dxa"/>
            <w:vMerge w:val="continue"/>
            <w:tcBorders>
              <w:top w:val="single" w:color="auto" w:sz="4" w:space="0"/>
              <w:left w:val="single" w:color="auto" w:sz="4" w:space="0"/>
              <w:right w:val="single" w:color="auto" w:sz="4" w:space="0"/>
            </w:tcBorders>
            <w:shd w:val="clear" w:color="auto" w:fill="auto"/>
            <w:vAlign w:val="center"/>
          </w:tcPr>
          <w:p w14:paraId="2F13BBE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right w:val="single" w:color="auto" w:sz="4" w:space="0"/>
            </w:tcBorders>
            <w:shd w:val="clear" w:color="auto" w:fill="auto"/>
            <w:vAlign w:val="center"/>
          </w:tcPr>
          <w:p w14:paraId="78532F7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AA7B5B7">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2700×6000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484522F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688FA87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607D757C">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37</w:t>
            </w:r>
          </w:p>
        </w:tc>
      </w:tr>
      <w:tr w14:paraId="6966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4DD7A51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89</w:t>
            </w:r>
          </w:p>
        </w:tc>
        <w:tc>
          <w:tcPr>
            <w:tcW w:w="2038" w:type="dxa"/>
            <w:vMerge w:val="continue"/>
            <w:tcBorders>
              <w:left w:val="single" w:color="auto" w:sz="4" w:space="0"/>
              <w:right w:val="single" w:color="auto" w:sz="4" w:space="0"/>
            </w:tcBorders>
            <w:shd w:val="clear" w:color="auto" w:fill="auto"/>
            <w:vAlign w:val="center"/>
          </w:tcPr>
          <w:p w14:paraId="231BD73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3B935EF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40E50AA">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3000×8000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29834DB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1EA95AD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4D85F15C">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60</w:t>
            </w:r>
          </w:p>
        </w:tc>
      </w:tr>
      <w:tr w14:paraId="36D7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724090D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90</w:t>
            </w:r>
          </w:p>
        </w:tc>
        <w:tc>
          <w:tcPr>
            <w:tcW w:w="2038" w:type="dxa"/>
            <w:vMerge w:val="continue"/>
            <w:tcBorders>
              <w:left w:val="single" w:color="auto" w:sz="4" w:space="0"/>
              <w:bottom w:val="single" w:color="auto" w:sz="4" w:space="0"/>
              <w:right w:val="single" w:color="auto" w:sz="4" w:space="0"/>
            </w:tcBorders>
            <w:shd w:val="clear" w:color="auto" w:fill="auto"/>
            <w:vAlign w:val="center"/>
          </w:tcPr>
          <w:p w14:paraId="3027E3A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bottom w:val="single" w:color="auto" w:sz="4" w:space="0"/>
              <w:right w:val="single" w:color="auto" w:sz="4" w:space="0"/>
            </w:tcBorders>
            <w:shd w:val="clear" w:color="auto" w:fill="auto"/>
            <w:vAlign w:val="center"/>
          </w:tcPr>
          <w:p w14:paraId="0E30F90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427188D">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3600×8000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01BCBC5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7417F6E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7118A58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74</w:t>
            </w:r>
          </w:p>
        </w:tc>
      </w:tr>
      <w:tr w14:paraId="7DF6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7DC7BAF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91</w:t>
            </w:r>
          </w:p>
        </w:tc>
        <w:tc>
          <w:tcPr>
            <w:tcW w:w="2038" w:type="dxa"/>
            <w:vMerge w:val="restart"/>
            <w:tcBorders>
              <w:top w:val="single" w:color="auto" w:sz="4" w:space="0"/>
              <w:left w:val="single" w:color="auto" w:sz="4" w:space="0"/>
              <w:right w:val="single" w:color="auto" w:sz="4" w:space="0"/>
            </w:tcBorders>
            <w:shd w:val="clear" w:color="auto" w:fill="auto"/>
            <w:vAlign w:val="center"/>
          </w:tcPr>
          <w:p w14:paraId="754A0D58">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洗砂一体机</w:t>
            </w:r>
          </w:p>
        </w:tc>
        <w:tc>
          <w:tcPr>
            <w:tcW w:w="1009" w:type="dxa"/>
            <w:vMerge w:val="restart"/>
            <w:tcBorders>
              <w:top w:val="single" w:color="auto" w:sz="4" w:space="0"/>
              <w:left w:val="single" w:color="auto" w:sz="4" w:space="0"/>
              <w:right w:val="single" w:color="auto" w:sz="4" w:space="0"/>
            </w:tcBorders>
            <w:shd w:val="clear" w:color="auto" w:fill="auto"/>
            <w:vAlign w:val="center"/>
          </w:tcPr>
          <w:p w14:paraId="4278E88F">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处理能力（t/h）</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46D173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4B9D7B7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4FF18BA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21939AE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45.5</w:t>
            </w:r>
          </w:p>
        </w:tc>
      </w:tr>
      <w:tr w14:paraId="71CD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461BA72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92</w:t>
            </w:r>
          </w:p>
        </w:tc>
        <w:tc>
          <w:tcPr>
            <w:tcW w:w="2038" w:type="dxa"/>
            <w:vMerge w:val="continue"/>
            <w:tcBorders>
              <w:left w:val="single" w:color="auto" w:sz="4" w:space="0"/>
              <w:right w:val="single" w:color="auto" w:sz="4" w:space="0"/>
            </w:tcBorders>
            <w:shd w:val="clear" w:color="auto" w:fill="auto"/>
            <w:vAlign w:val="center"/>
          </w:tcPr>
          <w:p w14:paraId="290C65D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63AE97E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1AE171C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200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5E2D5EC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5CC5ACF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34AACF67">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61.1</w:t>
            </w:r>
          </w:p>
        </w:tc>
      </w:tr>
      <w:tr w14:paraId="577F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D1BD0C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93</w:t>
            </w:r>
          </w:p>
        </w:tc>
        <w:tc>
          <w:tcPr>
            <w:tcW w:w="2038" w:type="dxa"/>
            <w:vMerge w:val="continue"/>
            <w:tcBorders>
              <w:left w:val="single" w:color="auto" w:sz="4" w:space="0"/>
              <w:right w:val="single" w:color="auto" w:sz="4" w:space="0"/>
            </w:tcBorders>
            <w:shd w:val="clear" w:color="auto" w:fill="auto"/>
            <w:vAlign w:val="center"/>
          </w:tcPr>
          <w:p w14:paraId="0C09DF2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2DA0D8C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3EBE39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250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6CF5C8B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601EB31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0CA5DE2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92</w:t>
            </w:r>
          </w:p>
        </w:tc>
      </w:tr>
      <w:tr w14:paraId="19CA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1AF1CE1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94</w:t>
            </w:r>
          </w:p>
        </w:tc>
        <w:tc>
          <w:tcPr>
            <w:tcW w:w="2038" w:type="dxa"/>
            <w:vMerge w:val="continue"/>
            <w:tcBorders>
              <w:left w:val="single" w:color="auto" w:sz="4" w:space="0"/>
              <w:bottom w:val="single" w:color="auto" w:sz="4" w:space="0"/>
              <w:right w:val="single" w:color="auto" w:sz="4" w:space="0"/>
            </w:tcBorders>
            <w:shd w:val="clear" w:color="auto" w:fill="auto"/>
            <w:vAlign w:val="center"/>
          </w:tcPr>
          <w:p w14:paraId="4E88F47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bottom w:val="single" w:color="auto" w:sz="4" w:space="0"/>
              <w:right w:val="single" w:color="auto" w:sz="4" w:space="0"/>
            </w:tcBorders>
            <w:shd w:val="clear" w:color="auto" w:fill="auto"/>
            <w:vAlign w:val="center"/>
          </w:tcPr>
          <w:p w14:paraId="15E8FB8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69419FD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350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21EE600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546ACF8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1D0E2640">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137.5</w:t>
            </w:r>
          </w:p>
        </w:tc>
      </w:tr>
      <w:tr w14:paraId="6C1BD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90A6A9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95</w:t>
            </w:r>
          </w:p>
        </w:tc>
        <w:tc>
          <w:tcPr>
            <w:tcW w:w="2038" w:type="dxa"/>
            <w:vMerge w:val="restart"/>
            <w:tcBorders>
              <w:top w:val="single" w:color="auto" w:sz="4" w:space="0"/>
              <w:left w:val="single" w:color="auto" w:sz="4" w:space="0"/>
              <w:right w:val="single" w:color="auto" w:sz="4" w:space="0"/>
            </w:tcBorders>
            <w:shd w:val="clear" w:color="auto" w:fill="auto"/>
            <w:vAlign w:val="center"/>
          </w:tcPr>
          <w:p w14:paraId="7D5DA0B6">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斗轮</w:t>
            </w:r>
          </w:p>
        </w:tc>
        <w:tc>
          <w:tcPr>
            <w:tcW w:w="1009" w:type="dxa"/>
            <w:vMerge w:val="restart"/>
            <w:tcBorders>
              <w:top w:val="single" w:color="auto" w:sz="4" w:space="0"/>
              <w:left w:val="single" w:color="auto" w:sz="4" w:space="0"/>
              <w:right w:val="single" w:color="auto" w:sz="4" w:space="0"/>
            </w:tcBorders>
            <w:shd w:val="clear" w:color="auto" w:fill="auto"/>
            <w:vAlign w:val="center"/>
          </w:tcPr>
          <w:p w14:paraId="2814238B">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处理能力（t/h）</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6CE3F630">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554C01F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1653406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6A304B71">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7.5</w:t>
            </w:r>
          </w:p>
        </w:tc>
      </w:tr>
      <w:tr w14:paraId="76F3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572B90F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96</w:t>
            </w:r>
          </w:p>
        </w:tc>
        <w:tc>
          <w:tcPr>
            <w:tcW w:w="2038" w:type="dxa"/>
            <w:vMerge w:val="continue"/>
            <w:tcBorders>
              <w:left w:val="single" w:color="auto" w:sz="4" w:space="0"/>
              <w:right w:val="single" w:color="auto" w:sz="4" w:space="0"/>
            </w:tcBorders>
            <w:shd w:val="clear" w:color="auto" w:fill="auto"/>
            <w:vAlign w:val="center"/>
          </w:tcPr>
          <w:p w14:paraId="6713144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54DB7BD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ED57848">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200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1EC0340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14C1384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22ECB623">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11</w:t>
            </w:r>
          </w:p>
        </w:tc>
      </w:tr>
      <w:tr w14:paraId="47DE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18A64D6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97</w:t>
            </w:r>
          </w:p>
        </w:tc>
        <w:tc>
          <w:tcPr>
            <w:tcW w:w="2038" w:type="dxa"/>
            <w:vMerge w:val="continue"/>
            <w:tcBorders>
              <w:left w:val="single" w:color="auto" w:sz="4" w:space="0"/>
              <w:right w:val="single" w:color="auto" w:sz="4" w:space="0"/>
            </w:tcBorders>
            <w:shd w:val="clear" w:color="auto" w:fill="auto"/>
            <w:vAlign w:val="center"/>
          </w:tcPr>
          <w:p w14:paraId="2C2C7F7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2DD66FD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EF682DF">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250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1B0D9F5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3F8927B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2A1424ED">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15</w:t>
            </w:r>
          </w:p>
        </w:tc>
      </w:tr>
      <w:tr w14:paraId="1CD39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1315E60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98</w:t>
            </w:r>
          </w:p>
        </w:tc>
        <w:tc>
          <w:tcPr>
            <w:tcW w:w="2038" w:type="dxa"/>
            <w:vMerge w:val="continue"/>
            <w:tcBorders>
              <w:left w:val="single" w:color="auto" w:sz="4" w:space="0"/>
              <w:bottom w:val="single" w:color="auto" w:sz="4" w:space="0"/>
              <w:right w:val="single" w:color="auto" w:sz="4" w:space="0"/>
            </w:tcBorders>
            <w:shd w:val="clear" w:color="auto" w:fill="auto"/>
            <w:vAlign w:val="center"/>
          </w:tcPr>
          <w:p w14:paraId="2F5DDAE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bottom w:val="single" w:color="auto" w:sz="4" w:space="0"/>
              <w:right w:val="single" w:color="auto" w:sz="4" w:space="0"/>
            </w:tcBorders>
            <w:shd w:val="clear" w:color="auto" w:fill="auto"/>
            <w:vAlign w:val="center"/>
          </w:tcPr>
          <w:p w14:paraId="081E136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6350DABD">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350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42AD374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1B84582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5D387E1B">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18.5</w:t>
            </w:r>
          </w:p>
        </w:tc>
      </w:tr>
      <w:tr w14:paraId="1CFF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2C5DC4D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99</w:t>
            </w:r>
          </w:p>
        </w:tc>
        <w:tc>
          <w:tcPr>
            <w:tcW w:w="2038" w:type="dxa"/>
            <w:vMerge w:val="restart"/>
            <w:tcBorders>
              <w:top w:val="single" w:color="auto" w:sz="4" w:space="0"/>
              <w:left w:val="single" w:color="auto" w:sz="4" w:space="0"/>
              <w:right w:val="single" w:color="auto" w:sz="4" w:space="0"/>
            </w:tcBorders>
            <w:shd w:val="clear" w:color="auto" w:fill="auto"/>
            <w:vAlign w:val="center"/>
          </w:tcPr>
          <w:p w14:paraId="0A437442">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洗石机</w:t>
            </w:r>
          </w:p>
        </w:tc>
        <w:tc>
          <w:tcPr>
            <w:tcW w:w="1009" w:type="dxa"/>
            <w:vMerge w:val="restart"/>
            <w:tcBorders>
              <w:top w:val="single" w:color="auto" w:sz="4" w:space="0"/>
              <w:left w:val="single" w:color="auto" w:sz="4" w:space="0"/>
              <w:right w:val="single" w:color="auto" w:sz="4" w:space="0"/>
            </w:tcBorders>
            <w:shd w:val="clear" w:color="auto" w:fill="auto"/>
            <w:vAlign w:val="center"/>
          </w:tcPr>
          <w:p w14:paraId="28A90AA2">
            <w:pPr>
              <w:snapToGrid w:val="0"/>
              <w:jc w:val="center"/>
              <w:rPr>
                <w:rFonts w:hint="default" w:ascii="Times New Roman" w:hAnsi="Times New Roman" w:eastAsia="宋体" w:cs="Times New Roman"/>
                <w:i w:val="0"/>
                <w:iCs w:val="0"/>
                <w:strike w:val="0"/>
                <w:dstrike w:val="0"/>
                <w:color w:val="auto"/>
                <w:sz w:val="18"/>
                <w:szCs w:val="18"/>
                <w:highlight w:val="none"/>
                <w:u w:val="none"/>
              </w:rPr>
            </w:pPr>
            <w:r>
              <w:rPr>
                <w:rFonts w:hint="eastAsia" w:ascii="Times New Roman" w:hAnsi="Times New Roman" w:eastAsia="宋体" w:cs="Times New Roman"/>
                <w:i w:val="0"/>
                <w:iCs w:val="0"/>
                <w:strike w:val="0"/>
                <w:dstrike w:val="0"/>
                <w:color w:val="auto"/>
                <w:sz w:val="18"/>
                <w:szCs w:val="18"/>
                <w:highlight w:val="none"/>
                <w:u w:val="none"/>
                <w:lang w:val="en-US" w:eastAsia="zh-CN"/>
              </w:rPr>
              <w:t>处理能力（t/h）</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2AC5134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76B964D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39D1CE7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5731B2DE">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44</w:t>
            </w:r>
          </w:p>
        </w:tc>
      </w:tr>
      <w:tr w14:paraId="2CAA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461E65B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100</w:t>
            </w:r>
          </w:p>
        </w:tc>
        <w:tc>
          <w:tcPr>
            <w:tcW w:w="2038" w:type="dxa"/>
            <w:vMerge w:val="continue"/>
            <w:tcBorders>
              <w:left w:val="single" w:color="auto" w:sz="4" w:space="0"/>
              <w:bottom w:val="single" w:color="auto" w:sz="4" w:space="0"/>
              <w:right w:val="single" w:color="auto" w:sz="4" w:space="0"/>
            </w:tcBorders>
            <w:shd w:val="clear" w:color="auto" w:fill="auto"/>
            <w:vAlign w:val="center"/>
          </w:tcPr>
          <w:p w14:paraId="07793F0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bottom w:val="single" w:color="auto" w:sz="4" w:space="0"/>
              <w:right w:val="single" w:color="auto" w:sz="4" w:space="0"/>
            </w:tcBorders>
            <w:shd w:val="clear" w:color="auto" w:fill="auto"/>
            <w:vAlign w:val="center"/>
          </w:tcPr>
          <w:p w14:paraId="0BDA96F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D69C42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32CF5C4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48214E0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0C75F9A4">
            <w:pPr>
              <w:snapToGrid w:val="0"/>
              <w:jc w:val="center"/>
              <w:rPr>
                <w:rFonts w:hint="default"/>
                <w:color w:val="auto"/>
                <w:highlight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74</w:t>
            </w:r>
          </w:p>
        </w:tc>
      </w:tr>
      <w:tr w14:paraId="364B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2DEBA0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101</w:t>
            </w:r>
          </w:p>
        </w:tc>
        <w:tc>
          <w:tcPr>
            <w:tcW w:w="2038" w:type="dxa"/>
            <w:vMerge w:val="restart"/>
            <w:tcBorders>
              <w:top w:val="single" w:color="auto" w:sz="4" w:space="0"/>
              <w:left w:val="single" w:color="auto" w:sz="4" w:space="0"/>
              <w:right w:val="single" w:color="auto" w:sz="4" w:space="0"/>
            </w:tcBorders>
            <w:shd w:val="clear" w:color="auto" w:fill="auto"/>
            <w:vAlign w:val="center"/>
          </w:tcPr>
          <w:p w14:paraId="5F1DDEF8">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清水泵</w:t>
            </w:r>
          </w:p>
        </w:tc>
        <w:tc>
          <w:tcPr>
            <w:tcW w:w="1009" w:type="dxa"/>
            <w:vMerge w:val="restart"/>
            <w:tcBorders>
              <w:top w:val="single" w:color="auto" w:sz="4" w:space="0"/>
              <w:left w:val="single" w:color="auto" w:sz="4" w:space="0"/>
              <w:right w:val="single" w:color="auto" w:sz="4" w:space="0"/>
            </w:tcBorders>
            <w:shd w:val="clear" w:color="auto" w:fill="auto"/>
            <w:vAlign w:val="center"/>
          </w:tcPr>
          <w:p w14:paraId="03538FA4">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功率（kw）</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D96F88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7F4EDC4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1AA603E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4AC6815A">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w:t>
            </w:r>
          </w:p>
        </w:tc>
      </w:tr>
      <w:tr w14:paraId="1AA4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2A77C8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102</w:t>
            </w:r>
          </w:p>
        </w:tc>
        <w:tc>
          <w:tcPr>
            <w:tcW w:w="2038" w:type="dxa"/>
            <w:vMerge w:val="continue"/>
            <w:tcBorders>
              <w:left w:val="single" w:color="auto" w:sz="4" w:space="0"/>
              <w:right w:val="single" w:color="auto" w:sz="4" w:space="0"/>
            </w:tcBorders>
            <w:shd w:val="clear" w:color="auto" w:fill="auto"/>
            <w:vAlign w:val="center"/>
          </w:tcPr>
          <w:p w14:paraId="1CCFE72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7370E6A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3304FE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66E0BAA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29C19C0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661BFBC4">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w:t>
            </w:r>
          </w:p>
        </w:tc>
      </w:tr>
      <w:tr w14:paraId="158F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ED4E46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103</w:t>
            </w:r>
          </w:p>
        </w:tc>
        <w:tc>
          <w:tcPr>
            <w:tcW w:w="2038" w:type="dxa"/>
            <w:vMerge w:val="continue"/>
            <w:tcBorders>
              <w:left w:val="single" w:color="auto" w:sz="4" w:space="0"/>
              <w:right w:val="single" w:color="auto" w:sz="4" w:space="0"/>
            </w:tcBorders>
            <w:shd w:val="clear" w:color="auto" w:fill="auto"/>
            <w:vAlign w:val="center"/>
          </w:tcPr>
          <w:p w14:paraId="6AE82F5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02106B1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03CC18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22</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5C24933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3D04B79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75118A08">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22</w:t>
            </w:r>
          </w:p>
        </w:tc>
      </w:tr>
      <w:tr w14:paraId="73B0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F4599C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104</w:t>
            </w:r>
          </w:p>
        </w:tc>
        <w:tc>
          <w:tcPr>
            <w:tcW w:w="2038" w:type="dxa"/>
            <w:vMerge w:val="continue"/>
            <w:tcBorders>
              <w:left w:val="single" w:color="auto" w:sz="4" w:space="0"/>
              <w:right w:val="single" w:color="auto" w:sz="4" w:space="0"/>
            </w:tcBorders>
            <w:shd w:val="clear" w:color="auto" w:fill="auto"/>
            <w:vAlign w:val="center"/>
          </w:tcPr>
          <w:p w14:paraId="6E0274A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5B459A8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3C5F8D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28D677E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04907C9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78CD8108">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w:t>
            </w:r>
          </w:p>
        </w:tc>
      </w:tr>
      <w:tr w14:paraId="3FB1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21F0AD6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105</w:t>
            </w:r>
          </w:p>
        </w:tc>
        <w:tc>
          <w:tcPr>
            <w:tcW w:w="2038" w:type="dxa"/>
            <w:vMerge w:val="continue"/>
            <w:tcBorders>
              <w:left w:val="single" w:color="auto" w:sz="4" w:space="0"/>
              <w:right w:val="single" w:color="auto" w:sz="4" w:space="0"/>
            </w:tcBorders>
            <w:shd w:val="clear" w:color="auto" w:fill="auto"/>
            <w:vAlign w:val="center"/>
          </w:tcPr>
          <w:p w14:paraId="7C8D58C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43A6387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18C19C8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37</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44C502E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754D3D1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3A243F2B">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37</w:t>
            </w:r>
          </w:p>
        </w:tc>
      </w:tr>
      <w:tr w14:paraId="7037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2E58AA3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106</w:t>
            </w:r>
          </w:p>
        </w:tc>
        <w:tc>
          <w:tcPr>
            <w:tcW w:w="2038" w:type="dxa"/>
            <w:vMerge w:val="continue"/>
            <w:tcBorders>
              <w:left w:val="single" w:color="auto" w:sz="4" w:space="0"/>
              <w:right w:val="single" w:color="auto" w:sz="4" w:space="0"/>
            </w:tcBorders>
            <w:shd w:val="clear" w:color="auto" w:fill="auto"/>
            <w:vAlign w:val="center"/>
          </w:tcPr>
          <w:p w14:paraId="3332EC1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3E74410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49EC506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45</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7C33695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6808DFE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7B84224E">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45</w:t>
            </w:r>
          </w:p>
        </w:tc>
      </w:tr>
      <w:tr w14:paraId="090B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2E8974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107</w:t>
            </w:r>
          </w:p>
        </w:tc>
        <w:tc>
          <w:tcPr>
            <w:tcW w:w="2038" w:type="dxa"/>
            <w:vMerge w:val="continue"/>
            <w:tcBorders>
              <w:left w:val="single" w:color="auto" w:sz="4" w:space="0"/>
              <w:right w:val="single" w:color="auto" w:sz="4" w:space="0"/>
            </w:tcBorders>
            <w:shd w:val="clear" w:color="auto" w:fill="auto"/>
            <w:vAlign w:val="center"/>
          </w:tcPr>
          <w:p w14:paraId="49FAC99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right w:val="single" w:color="auto" w:sz="4" w:space="0"/>
            </w:tcBorders>
            <w:shd w:val="clear" w:color="auto" w:fill="auto"/>
            <w:vAlign w:val="center"/>
          </w:tcPr>
          <w:p w14:paraId="420A049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C7F42D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4D9B1AA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4FD8AAA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6333E337">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r>
      <w:tr w14:paraId="705B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71A8E0D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108</w:t>
            </w:r>
          </w:p>
        </w:tc>
        <w:tc>
          <w:tcPr>
            <w:tcW w:w="2038" w:type="dxa"/>
            <w:vMerge w:val="continue"/>
            <w:tcBorders>
              <w:left w:val="single" w:color="auto" w:sz="4" w:space="0"/>
              <w:bottom w:val="single" w:color="auto" w:sz="4" w:space="0"/>
              <w:right w:val="single" w:color="auto" w:sz="4" w:space="0"/>
            </w:tcBorders>
            <w:shd w:val="clear" w:color="auto" w:fill="auto"/>
            <w:vAlign w:val="center"/>
          </w:tcPr>
          <w:p w14:paraId="78C7DBA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left w:val="single" w:color="auto" w:sz="4" w:space="0"/>
              <w:bottom w:val="single" w:color="auto" w:sz="4" w:space="0"/>
              <w:right w:val="single" w:color="auto" w:sz="4" w:space="0"/>
            </w:tcBorders>
            <w:shd w:val="clear" w:color="auto" w:fill="auto"/>
            <w:vAlign w:val="center"/>
          </w:tcPr>
          <w:p w14:paraId="7959364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2972E8B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75</w:t>
            </w:r>
          </w:p>
        </w:tc>
        <w:tc>
          <w:tcPr>
            <w:tcW w:w="1201" w:type="dxa"/>
            <w:tcBorders>
              <w:top w:val="single" w:color="auto" w:sz="4" w:space="0"/>
              <w:left w:val="single" w:color="auto" w:sz="4" w:space="0"/>
              <w:bottom w:val="single" w:color="auto" w:sz="4" w:space="0"/>
              <w:right w:val="single" w:color="000000" w:sz="4" w:space="0"/>
            </w:tcBorders>
            <w:shd w:val="clear" w:color="auto" w:fill="auto"/>
            <w:vAlign w:val="center"/>
          </w:tcPr>
          <w:p w14:paraId="17F0BF4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000000" w:sz="4" w:space="0"/>
              <w:bottom w:val="single" w:color="auto" w:sz="4" w:space="0"/>
              <w:right w:val="single" w:color="000000" w:sz="4" w:space="0"/>
            </w:tcBorders>
            <w:shd w:val="clear" w:color="auto" w:fill="auto"/>
            <w:vAlign w:val="center"/>
          </w:tcPr>
          <w:p w14:paraId="072B00F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000000" w:sz="4" w:space="0"/>
              <w:bottom w:val="single" w:color="auto" w:sz="4" w:space="0"/>
              <w:right w:val="single" w:color="000000" w:sz="8" w:space="0"/>
            </w:tcBorders>
            <w:shd w:val="clear" w:color="auto" w:fill="auto"/>
            <w:vAlign w:val="center"/>
          </w:tcPr>
          <w:p w14:paraId="0C5F0ECE">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75</w:t>
            </w:r>
          </w:p>
        </w:tc>
      </w:tr>
      <w:tr w14:paraId="5B5FD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047D3A7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109</w:t>
            </w:r>
          </w:p>
        </w:tc>
        <w:tc>
          <w:tcPr>
            <w:tcW w:w="2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4BBD91">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渣浆泵</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A81B8A">
            <w:pPr>
              <w:snapToGrid w:val="0"/>
              <w:jc w:val="center"/>
              <w:rPr>
                <w:rFonts w:hint="eastAsia"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功率（kw）</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AA9A6F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4DD36CA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54385E7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D201DD4">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w:t>
            </w:r>
          </w:p>
        </w:tc>
      </w:tr>
      <w:tr w14:paraId="3C12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FFA48A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110</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DA7A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E93A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1BE576B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27559B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56DAC1E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4594678">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w:t>
            </w:r>
          </w:p>
        </w:tc>
      </w:tr>
      <w:tr w14:paraId="12C3F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5AC20FA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111</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D821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9EE1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ACC669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4075F2B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F17E0E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756E809">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r>
      <w:tr w14:paraId="2F49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DCD895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112</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9B8D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8B42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748E3D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277CF03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DE424E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3DF7F99">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7.5</w:t>
            </w:r>
          </w:p>
        </w:tc>
      </w:tr>
      <w:tr w14:paraId="19B3E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2E3559D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113</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51DF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6698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85F503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32F5ED9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297F7D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BF0A0CD">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w:t>
            </w:r>
          </w:p>
        </w:tc>
      </w:tr>
      <w:tr w14:paraId="6F61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4F8E0A7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114</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1060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0C14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722D63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03547E0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098C54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2774A95">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w:t>
            </w:r>
          </w:p>
        </w:tc>
      </w:tr>
      <w:tr w14:paraId="1CB1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525F0FB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115</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59FBA">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6138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240ECB1A">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22</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55D7633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514BE219">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80AF4A1">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22</w:t>
            </w:r>
          </w:p>
        </w:tc>
      </w:tr>
      <w:tr w14:paraId="0292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8F7A29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116</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4F87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35DD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0C911398">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783E0AF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76FECD1">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3C3131F">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30</w:t>
            </w:r>
          </w:p>
        </w:tc>
      </w:tr>
      <w:tr w14:paraId="752A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25C9496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117</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3062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0975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2EE9D9C7">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37</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22D801E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10F791A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DF65952">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37</w:t>
            </w:r>
          </w:p>
        </w:tc>
      </w:tr>
      <w:tr w14:paraId="6AF9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029B6F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118</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4016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E04F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7B5E549F">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23404939">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8FE988C">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26B1ED2">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45</w:t>
            </w:r>
          </w:p>
        </w:tc>
      </w:tr>
      <w:tr w14:paraId="7B771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511754C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119</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3B2ED">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4069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2F446291">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6621F1C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47862813">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2402CE2">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r>
      <w:tr w14:paraId="74D1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382B6FC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120</w:t>
            </w:r>
          </w:p>
        </w:tc>
        <w:tc>
          <w:tcPr>
            <w:tcW w:w="2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914720">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压滤机</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D5A14D">
            <w:pPr>
              <w:snapToGrid w:val="0"/>
              <w:jc w:val="center"/>
              <w:rPr>
                <w:rFonts w:hint="default" w:ascii="Times New Roman" w:hAnsi="Times New Roman" w:eastAsia="宋体" w:cs="Times New Roman"/>
                <w:i w:val="0"/>
                <w:iCs w:val="0"/>
                <w:strike w:val="0"/>
                <w:dstrike w:val="0"/>
                <w:color w:val="auto"/>
                <w:sz w:val="18"/>
                <w:szCs w:val="18"/>
                <w:highlight w:val="none"/>
                <w:u w:val="none"/>
                <w:lang w:val="en-US" w:eastAsia="zh-CN"/>
              </w:rPr>
            </w:pPr>
            <w:r>
              <w:rPr>
                <w:rFonts w:hint="eastAsia" w:ascii="Times New Roman" w:hAnsi="Times New Roman" w:eastAsia="宋体" w:cs="Times New Roman"/>
                <w:i w:val="0"/>
                <w:iCs w:val="0"/>
                <w:strike w:val="0"/>
                <w:dstrike w:val="0"/>
                <w:color w:val="auto"/>
                <w:sz w:val="18"/>
                <w:szCs w:val="18"/>
                <w:highlight w:val="none"/>
                <w:u w:val="none"/>
                <w:lang w:val="en-US" w:eastAsia="zh-CN"/>
              </w:rPr>
              <w:t>压滤面积</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6BAE7BF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7F55D97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B21994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075A441">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r>
      <w:tr w14:paraId="3D68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4D1AD57E">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121</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D8EEB">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61CF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1D6CE0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200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7104B8A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46F1486">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2C479E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5.5</w:t>
            </w:r>
          </w:p>
        </w:tc>
      </w:tr>
      <w:tr w14:paraId="641E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1EE5CFD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122</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4669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C83A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57BECB4F">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400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34509955">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7E00CEA0">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811B137">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w:t>
            </w:r>
          </w:p>
        </w:tc>
      </w:tr>
      <w:tr w14:paraId="3CC6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59FC3828">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123</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C9017">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9764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6032248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500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22F7C96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53A39945">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4F40A0A">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11</w:t>
            </w:r>
          </w:p>
        </w:tc>
      </w:tr>
      <w:tr w14:paraId="1E65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1A8EFF92">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124</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8613F">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A78B4">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6E69AA40">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600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6A129A2D">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921E0A8">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449D33B">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w:t>
            </w:r>
          </w:p>
        </w:tc>
      </w:tr>
      <w:tr w14:paraId="67EB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1DC84774">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125</w:t>
            </w:r>
          </w:p>
        </w:tc>
        <w:tc>
          <w:tcPr>
            <w:tcW w:w="20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C05A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6656E">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3724158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800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7909AC13">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0A6F7A2">
            <w:pPr>
              <w:snapToGrid w:val="0"/>
              <w:jc w:val="center"/>
              <w:rPr>
                <w:rFonts w:hint="default" w:ascii="Times New Roman" w:hAnsi="Times New Roman" w:eastAsia="宋体" w:cs="Times New Roman"/>
                <w:i w:val="0"/>
                <w:iCs w:val="0"/>
                <w:strike w:val="0"/>
                <w:dstrike w:val="0"/>
                <w:color w:val="auto"/>
                <w:sz w:val="18"/>
                <w:szCs w:val="18"/>
                <w:highlight w:val="none"/>
                <w:u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1A4B8C6">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15</w:t>
            </w:r>
          </w:p>
        </w:tc>
      </w:tr>
      <w:tr w14:paraId="1C783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57"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7BE41B4C">
            <w:pPr>
              <w:keepNext w:val="0"/>
              <w:keepLines w:val="0"/>
              <w:widowControl/>
              <w:suppressLineNumbers w:val="0"/>
              <w:snapToGrid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备注</w:t>
            </w:r>
          </w:p>
        </w:tc>
        <w:tc>
          <w:tcPr>
            <w:tcW w:w="8097" w:type="dxa"/>
            <w:gridSpan w:val="6"/>
            <w:tcBorders>
              <w:left w:val="single" w:color="auto" w:sz="4" w:space="0"/>
              <w:bottom w:val="single" w:color="auto" w:sz="4" w:space="0"/>
              <w:right w:val="single" w:color="auto" w:sz="4" w:space="0"/>
            </w:tcBorders>
            <w:shd w:val="clear" w:color="auto" w:fill="auto"/>
            <w:vAlign w:val="center"/>
          </w:tcPr>
          <w:p w14:paraId="50EEEFA3">
            <w:pPr>
              <w:keepNext w:val="0"/>
              <w:keepLines w:val="0"/>
              <w:widowControl/>
              <w:suppressLineNumbers w:val="0"/>
              <w:snapToGrid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本定额施工机械每台班工作时间为8小时工作制。</w:t>
            </w:r>
          </w:p>
        </w:tc>
      </w:tr>
    </w:tbl>
    <w:tbl>
      <w:tblPr>
        <w:tblStyle w:val="18"/>
        <w:tblpPr w:leftFromText="180" w:rightFromText="180" w:vertAnchor="text" w:tblpX="10214" w:tblpY="-27186"/>
        <w:tblOverlap w:val="never"/>
        <w:tblW w:w="1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tblGrid>
      <w:tr w14:paraId="5126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26" w:type="dxa"/>
          </w:tcPr>
          <w:p w14:paraId="611394A3">
            <w:pPr>
              <w:pStyle w:val="14"/>
              <w:rPr>
                <w:rFonts w:hint="default" w:ascii="Times New Roman" w:hAnsi="Times New Roman" w:cs="Times New Roman"/>
                <w:color w:val="auto"/>
                <w:highlight w:val="none"/>
                <w:vertAlign w:val="baseline"/>
                <w:lang w:val="en-US" w:eastAsia="zh-CN"/>
              </w:rPr>
            </w:pPr>
          </w:p>
        </w:tc>
      </w:tr>
    </w:tbl>
    <w:p w14:paraId="3502831F">
      <w:pPr>
        <w:pStyle w:val="14"/>
        <w:rPr>
          <w:rFonts w:hint="default" w:ascii="Times New Roman" w:hAnsi="Times New Roman" w:cs="Times New Roman"/>
          <w:color w:val="auto"/>
          <w:highlight w:val="none"/>
          <w:lang w:val="en-US" w:eastAsia="zh-CN"/>
        </w:rPr>
      </w:pPr>
    </w:p>
    <w:p w14:paraId="04CA5EFA">
      <w:pPr>
        <w:rPr>
          <w:color w:val="auto"/>
          <w:highlight w:val="none"/>
        </w:rPr>
      </w:pPr>
    </w:p>
    <w:p w14:paraId="430465F8">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14:paraId="05D15878">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2"/>
          <w:szCs w:val="32"/>
          <w:highlight w:val="none"/>
          <w:lang w:val="en-US" w:eastAsia="zh-CN"/>
        </w:rPr>
      </w:pPr>
      <w:bookmarkStart w:id="231" w:name="_Toc4653"/>
      <w:bookmarkStart w:id="232" w:name="_Toc32436"/>
      <w:bookmarkStart w:id="233" w:name="_Toc1999"/>
      <w:bookmarkStart w:id="234" w:name="_Toc9740"/>
      <w:bookmarkStart w:id="235" w:name="_Toc28353"/>
      <w:bookmarkStart w:id="236" w:name="_Toc4018"/>
      <w:bookmarkStart w:id="237" w:name="_Toc5787"/>
      <w:r>
        <w:rPr>
          <w:rFonts w:hint="default" w:ascii="Times New Roman" w:hAnsi="Times New Roman" w:eastAsia="仿宋" w:cs="Times New Roman"/>
          <w:b/>
          <w:color w:val="auto"/>
          <w:sz w:val="32"/>
          <w:szCs w:val="32"/>
          <w:highlight w:val="none"/>
          <w:lang w:val="en-US" w:eastAsia="zh-CN"/>
        </w:rPr>
        <w:t>附录</w:t>
      </w:r>
      <w:r>
        <w:rPr>
          <w:rFonts w:hint="eastAsia" w:ascii="Times New Roman" w:hAnsi="Times New Roman" w:eastAsia="仿宋" w:cs="Times New Roman"/>
          <w:b/>
          <w:color w:val="auto"/>
          <w:sz w:val="32"/>
          <w:szCs w:val="32"/>
          <w:highlight w:val="none"/>
          <w:lang w:val="en-US" w:eastAsia="zh-CN"/>
        </w:rPr>
        <w:t>E</w:t>
      </w:r>
      <w:r>
        <w:rPr>
          <w:rFonts w:hint="default" w:ascii="Times New Roman" w:hAnsi="Times New Roman" w:eastAsia="仿宋" w:cs="Times New Roman"/>
          <w:b/>
          <w:color w:val="auto"/>
          <w:sz w:val="32"/>
          <w:szCs w:val="32"/>
          <w:highlight w:val="none"/>
          <w:lang w:val="en-US" w:eastAsia="zh-CN"/>
        </w:rPr>
        <w:t xml:space="preserve"> 省级电力平均二氧化碳排放推荐因子</w:t>
      </w:r>
      <w:bookmarkEnd w:id="231"/>
      <w:bookmarkEnd w:id="232"/>
      <w:bookmarkEnd w:id="233"/>
      <w:bookmarkEnd w:id="234"/>
      <w:bookmarkEnd w:id="235"/>
      <w:bookmarkEnd w:id="236"/>
      <w:bookmarkEnd w:id="237"/>
    </w:p>
    <w:p w14:paraId="6B52828C">
      <w:pPr>
        <w:bidi w:val="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（kgCO2e/kWh）</w:t>
      </w:r>
    </w:p>
    <w:p w14:paraId="6645C3EF">
      <w:pPr>
        <w:bidi w:val="0"/>
        <w:jc w:val="center"/>
        <w:rPr>
          <w:rFonts w:hint="default"/>
          <w:color w:val="auto"/>
          <w:sz w:val="24"/>
          <w:szCs w:val="24"/>
          <w:highlight w:val="none"/>
          <w:lang w:val="en-US" w:eastAsia="zh-CN"/>
        </w:rPr>
      </w:pPr>
    </w:p>
    <w:tbl>
      <w:tblPr>
        <w:tblStyle w:val="17"/>
        <w:tblW w:w="80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35"/>
        <w:gridCol w:w="3833"/>
      </w:tblGrid>
      <w:tr w14:paraId="29AD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DA0F">
            <w:pPr>
              <w:keepNext w:val="0"/>
              <w:keepLines w:val="0"/>
              <w:widowControl/>
              <w:suppressLineNumbers w:val="0"/>
              <w:jc w:val="center"/>
              <w:textAlignment w:val="center"/>
              <w:rPr>
                <w:rFonts w:hint="default" w:ascii="Times New Roman" w:hAnsi="Times New Roman" w:cs="Times New Roman"/>
                <w:b/>
                <w:bCs/>
                <w:i w:val="0"/>
                <w:iCs w:val="0"/>
                <w:color w:val="auto"/>
                <w:sz w:val="22"/>
                <w:szCs w:val="22"/>
                <w:highlight w:val="none"/>
                <w:u w:val="none"/>
              </w:rPr>
            </w:pPr>
            <w:r>
              <w:rPr>
                <w:rStyle w:val="26"/>
                <w:rFonts w:hint="default" w:ascii="Times New Roman" w:hAnsi="Times New Roman" w:cs="Times New Roman"/>
                <w:b/>
                <w:bCs/>
                <w:color w:val="auto"/>
                <w:sz w:val="22"/>
                <w:szCs w:val="22"/>
                <w:highlight w:val="none"/>
                <w:lang w:val="en-US" w:eastAsia="zh-CN" w:bidi="ar"/>
              </w:rPr>
              <w:t>区域</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E2F9">
            <w:pPr>
              <w:keepNext w:val="0"/>
              <w:keepLines w:val="0"/>
              <w:widowControl/>
              <w:suppressLineNumbers w:val="0"/>
              <w:jc w:val="center"/>
              <w:textAlignment w:val="center"/>
              <w:rPr>
                <w:rFonts w:hint="default" w:ascii="Times New Roman" w:hAnsi="Times New Roman"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2022</w:t>
            </w:r>
            <w:r>
              <w:rPr>
                <w:rStyle w:val="27"/>
                <w:rFonts w:hint="default" w:ascii="Times New Roman" w:hAnsi="Times New Roman" w:cs="Times New Roman"/>
                <w:b/>
                <w:bCs/>
                <w:color w:val="auto"/>
                <w:sz w:val="22"/>
                <w:szCs w:val="22"/>
                <w:highlight w:val="none"/>
                <w:lang w:val="en-US" w:eastAsia="zh-CN" w:bidi="ar"/>
              </w:rPr>
              <w:t>年</w:t>
            </w:r>
          </w:p>
        </w:tc>
      </w:tr>
      <w:tr w14:paraId="1EC3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BCFA">
            <w:pPr>
              <w:keepNext w:val="0"/>
              <w:keepLines w:val="0"/>
              <w:widowControl/>
              <w:suppressLineNumbers w:val="0"/>
              <w:jc w:val="center"/>
              <w:textAlignment w:val="center"/>
              <w:rPr>
                <w:rFonts w:hint="default" w:ascii="Times New Roman" w:hAnsi="Times New Roman" w:cs="Times New Roman"/>
                <w:i w:val="0"/>
                <w:iCs w:val="0"/>
                <w:color w:val="auto"/>
                <w:sz w:val="22"/>
                <w:szCs w:val="22"/>
                <w:highlight w:val="none"/>
                <w:u w:val="none"/>
              </w:rPr>
            </w:pPr>
            <w:r>
              <w:rPr>
                <w:rStyle w:val="26"/>
                <w:rFonts w:hint="default" w:ascii="Times New Roman" w:hAnsi="Times New Roman" w:cs="Times New Roman"/>
                <w:b/>
                <w:bCs/>
                <w:color w:val="auto"/>
                <w:sz w:val="22"/>
                <w:szCs w:val="22"/>
                <w:highlight w:val="none"/>
                <w:lang w:val="en-US" w:eastAsia="zh-CN" w:bidi="ar"/>
              </w:rPr>
              <w:t>山西</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93FFAC5">
            <w:pPr>
              <w:keepNext w:val="0"/>
              <w:keepLines w:val="0"/>
              <w:widowControl/>
              <w:suppressLineNumbers w:val="0"/>
              <w:jc w:val="center"/>
              <w:textAlignment w:val="top"/>
              <w:rPr>
                <w:rFonts w:hint="default" w:ascii="Times New Roman" w:hAnsi="Times New Roman"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0.7096 </w:t>
            </w:r>
          </w:p>
        </w:tc>
      </w:tr>
      <w:tr w14:paraId="73D6D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4DF">
            <w:pPr>
              <w:keepNext w:val="0"/>
              <w:keepLines w:val="0"/>
              <w:widowControl/>
              <w:suppressLineNumbers w:val="0"/>
              <w:jc w:val="center"/>
              <w:textAlignment w:val="center"/>
              <w:rPr>
                <w:rStyle w:val="26"/>
                <w:rFonts w:hint="default" w:ascii="Times New Roman" w:hAnsi="Times New Roman" w:cs="Times New Roman"/>
                <w:b/>
                <w:bCs/>
                <w:color w:val="auto"/>
                <w:sz w:val="22"/>
                <w:szCs w:val="22"/>
                <w:highlight w:val="none"/>
                <w:lang w:val="en-US" w:eastAsia="zh-CN" w:bidi="ar"/>
              </w:rPr>
            </w:pPr>
            <w:r>
              <w:rPr>
                <w:rStyle w:val="26"/>
                <w:rFonts w:hint="default" w:ascii="Times New Roman" w:hAnsi="Times New Roman" w:cs="Times New Roman"/>
                <w:b/>
                <w:bCs/>
                <w:color w:val="auto"/>
                <w:sz w:val="22"/>
                <w:szCs w:val="22"/>
                <w:highlight w:val="none"/>
                <w:lang w:val="en-US" w:eastAsia="zh-CN" w:bidi="ar"/>
              </w:rPr>
              <w:t>全国平均</w:t>
            </w:r>
          </w:p>
        </w:tc>
        <w:tc>
          <w:tcPr>
            <w:tcW w:w="3833" w:type="dxa"/>
            <w:tcBorders>
              <w:top w:val="single" w:color="000000" w:sz="4" w:space="0"/>
              <w:left w:val="single" w:color="000000" w:sz="4" w:space="0"/>
              <w:bottom w:val="single" w:color="000000" w:sz="4" w:space="0"/>
              <w:right w:val="single" w:color="000000" w:sz="4" w:space="0"/>
            </w:tcBorders>
            <w:shd w:val="clear" w:color="auto" w:fill="auto"/>
            <w:vAlign w:val="top"/>
          </w:tcPr>
          <w:p w14:paraId="6FA2E31B">
            <w:pPr>
              <w:keepNext w:val="0"/>
              <w:keepLines w:val="0"/>
              <w:widowControl/>
              <w:suppressLineNumbers w:val="0"/>
              <w:jc w:val="center"/>
              <w:textAlignment w:val="top"/>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0.5199</w:t>
            </w:r>
          </w:p>
        </w:tc>
      </w:tr>
      <w:tr w14:paraId="6A51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BF1F6">
            <w:pPr>
              <w:pStyle w:val="15"/>
              <w:keepNext w:val="0"/>
              <w:keepLines w:val="0"/>
              <w:widowControl/>
              <w:suppressLineNumbers w:val="0"/>
              <w:spacing w:before="0" w:beforeAutospacing="0" w:after="0" w:afterAutospacing="0"/>
              <w:ind w:left="0" w:right="0" w:firstLine="0" w:firstLineChars="0"/>
              <w:rPr>
                <w:rFonts w:hint="default"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aps w:val="0"/>
                <w:color w:val="auto"/>
                <w:spacing w:val="0"/>
                <w:sz w:val="21"/>
                <w:szCs w:val="21"/>
                <w:highlight w:val="none"/>
                <w:shd w:val="clear" w:fill="FFFFFF"/>
                <w:lang w:val="en-US" w:eastAsia="zh-CN"/>
              </w:rPr>
              <w:t>根据</w:t>
            </w:r>
            <w:r>
              <w:rPr>
                <w:rFonts w:hint="default" w:ascii="Times New Roman" w:hAnsi="Times New Roman" w:eastAsia="Segoe UI" w:cs="Times New Roman"/>
                <w:i w:val="0"/>
                <w:iCs w:val="0"/>
                <w:caps w:val="0"/>
                <w:color w:val="auto"/>
                <w:spacing w:val="0"/>
                <w:sz w:val="21"/>
                <w:szCs w:val="21"/>
                <w:highlight w:val="none"/>
                <w:shd w:val="clear" w:fill="FFFFFF"/>
              </w:rPr>
              <w:t>2024年12月26日，生态环境部对外发布2022</w:t>
            </w:r>
            <w:r>
              <w:rPr>
                <w:rFonts w:hint="eastAsia" w:ascii="Times New Roman" w:hAnsi="Times New Roman" w:eastAsia="宋体" w:cs="Times New Roman"/>
                <w:i w:val="0"/>
                <w:iCs w:val="0"/>
                <w:caps w:val="0"/>
                <w:color w:val="auto"/>
                <w:spacing w:val="0"/>
                <w:sz w:val="21"/>
                <w:szCs w:val="21"/>
                <w:highlight w:val="none"/>
                <w:shd w:val="clear" w:fill="FFFFFF"/>
                <w:lang w:eastAsia="zh-CN"/>
              </w:rPr>
              <w:t>周期</w:t>
            </w:r>
            <w:r>
              <w:rPr>
                <w:rFonts w:hint="default" w:ascii="Times New Roman" w:hAnsi="Times New Roman" w:eastAsia="Segoe UI" w:cs="Times New Roman"/>
                <w:i w:val="0"/>
                <w:iCs w:val="0"/>
                <w:caps w:val="0"/>
                <w:color w:val="auto"/>
                <w:spacing w:val="0"/>
                <w:sz w:val="21"/>
                <w:szCs w:val="21"/>
                <w:highlight w:val="none"/>
                <w:shd w:val="clear" w:fill="FFFFFF"/>
              </w:rPr>
              <w:t>全国电力二氧化碳排放因子数据</w:t>
            </w:r>
            <w:r>
              <w:rPr>
                <w:rFonts w:hint="default" w:ascii="Times New Roman" w:hAnsi="Times New Roman" w:eastAsia="宋体" w:cs="Times New Roman"/>
                <w:i w:val="0"/>
                <w:iCs w:val="0"/>
                <w:caps w:val="0"/>
                <w:color w:val="auto"/>
                <w:spacing w:val="0"/>
                <w:sz w:val="21"/>
                <w:szCs w:val="21"/>
                <w:highlight w:val="none"/>
                <w:shd w:val="clear" w:fill="FFFFFF"/>
                <w:lang w:eastAsia="zh-CN"/>
              </w:rPr>
              <w:t>。</w:t>
            </w:r>
          </w:p>
        </w:tc>
      </w:tr>
    </w:tbl>
    <w:p w14:paraId="4E24B4DB">
      <w:pPr>
        <w:rPr>
          <w:color w:val="auto"/>
          <w:highlight w:val="none"/>
        </w:rPr>
      </w:pPr>
    </w:p>
    <w:p w14:paraId="094BF87D">
      <w:pPr>
        <w:rPr>
          <w:color w:val="auto"/>
          <w:highlight w:val="none"/>
        </w:rPr>
      </w:pPr>
    </w:p>
    <w:p w14:paraId="390EBA75">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299172FE">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Times New Roman" w:hAnsi="Times New Roman" w:eastAsia="仿宋" w:cs="Times New Roman"/>
          <w:b/>
          <w:color w:val="auto"/>
          <w:sz w:val="36"/>
          <w:szCs w:val="36"/>
          <w:highlight w:val="none"/>
          <w:lang w:val="en-US" w:eastAsia="zh-CN"/>
        </w:rPr>
      </w:pPr>
      <w:bookmarkStart w:id="238" w:name="_Toc20380"/>
      <w:bookmarkStart w:id="239" w:name="_Toc29613"/>
      <w:bookmarkStart w:id="240" w:name="_Toc5085"/>
      <w:bookmarkStart w:id="241" w:name="_Toc8475"/>
      <w:bookmarkStart w:id="242" w:name="_Toc7492"/>
      <w:bookmarkStart w:id="243" w:name="_Toc3140"/>
      <w:r>
        <w:rPr>
          <w:rFonts w:hint="eastAsia" w:ascii="Times New Roman" w:hAnsi="Times New Roman" w:eastAsia="仿宋" w:cs="Times New Roman"/>
          <w:b/>
          <w:color w:val="auto"/>
          <w:sz w:val="36"/>
          <w:szCs w:val="36"/>
          <w:highlight w:val="none"/>
          <w:lang w:val="en-US" w:eastAsia="zh-CN"/>
        </w:rPr>
        <w:t>引用标准名录</w:t>
      </w:r>
      <w:bookmarkEnd w:id="238"/>
      <w:bookmarkEnd w:id="239"/>
      <w:bookmarkEnd w:id="240"/>
      <w:bookmarkEnd w:id="241"/>
      <w:bookmarkEnd w:id="242"/>
      <w:bookmarkEnd w:id="243"/>
    </w:p>
    <w:p w14:paraId="726F73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40" w:leftChars="0" w:hanging="240" w:hangingChars="1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 xml:space="preserve">1 </w:t>
      </w:r>
      <w:r>
        <w:rPr>
          <w:rFonts w:hint="eastAsia"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《建筑废弃物再生工厂设计标准》GB 51322—2018</w:t>
      </w:r>
    </w:p>
    <w:p w14:paraId="4A7CB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《环境管理生命周期评价要求与指南》GB/T 24044—2008</w:t>
      </w:r>
    </w:p>
    <w:p w14:paraId="0B9ACD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《工业企业温室气体排放核算和报告通则》GB/T 32150—2015</w:t>
      </w:r>
    </w:p>
    <w:p w14:paraId="533C8F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 xml:space="preserve">4 </w:t>
      </w:r>
      <w:r>
        <w:rPr>
          <w:rFonts w:hint="default" w:ascii="Times New Roman" w:hAnsi="Times New Roman" w:eastAsia="宋体" w:cs="Times New Roman"/>
          <w:b w:val="0"/>
          <w:bCs w:val="0"/>
          <w:color w:val="auto"/>
          <w:sz w:val="24"/>
          <w:szCs w:val="24"/>
          <w:highlight w:val="none"/>
          <w:lang w:val="en-US" w:eastAsia="zh-CN"/>
        </w:rPr>
        <w:t>《工程施工废弃物再生利用技术规范》 GB/T 50743—2012</w:t>
      </w:r>
    </w:p>
    <w:p w14:paraId="226C23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Times New Roman"/>
          <w:i w:val="0"/>
          <w:iCs w:val="0"/>
          <w:caps w:val="0"/>
          <w:color w:val="auto"/>
          <w:spacing w:val="0"/>
          <w:sz w:val="24"/>
          <w:szCs w:val="24"/>
          <w:highlight w:val="none"/>
          <w:shd w:val="clear"/>
        </w:rPr>
      </w:pPr>
      <w:r>
        <w:rPr>
          <w:rFonts w:hint="eastAsia" w:ascii="Times New Roman" w:hAnsi="Times New Roman" w:eastAsia="宋体" w:cs="Times New Roman"/>
          <w:b w:val="0"/>
          <w:bCs w:val="0"/>
          <w:color w:val="auto"/>
          <w:sz w:val="24"/>
          <w:szCs w:val="24"/>
          <w:highlight w:val="none"/>
          <w:lang w:val="en-US" w:eastAsia="zh-CN"/>
        </w:rPr>
        <w:t xml:space="preserve">5 </w:t>
      </w:r>
      <w:r>
        <w:rPr>
          <w:rFonts w:ascii="Times New Roman" w:hAnsi="Times New Roman" w:eastAsia="宋体" w:cs="Times New Roman"/>
          <w:i w:val="0"/>
          <w:iCs w:val="0"/>
          <w:caps w:val="0"/>
          <w:color w:val="auto"/>
          <w:spacing w:val="0"/>
          <w:sz w:val="24"/>
          <w:szCs w:val="24"/>
          <w:highlight w:val="none"/>
          <w:shd w:val="clear" w:fill="FFFFFF"/>
        </w:rPr>
        <w:t>《用能单位能源计量器具配备和管理通则》 GB 17167</w:t>
      </w:r>
      <w:r>
        <w:rPr>
          <w:rFonts w:hint="default" w:ascii="Times New Roman" w:hAnsi="Times New Roman" w:eastAsia="宋体" w:cs="Times New Roman"/>
          <w:b w:val="0"/>
          <w:bCs w:val="0"/>
          <w:color w:val="auto"/>
          <w:sz w:val="24"/>
          <w:szCs w:val="24"/>
          <w:highlight w:val="none"/>
          <w:lang w:val="en-US" w:eastAsia="zh-CN"/>
        </w:rPr>
        <w:t>—</w:t>
      </w:r>
      <w:r>
        <w:rPr>
          <w:rFonts w:ascii="Times New Roman" w:hAnsi="Times New Roman" w:eastAsia="宋体" w:cs="Times New Roman"/>
          <w:i w:val="0"/>
          <w:iCs w:val="0"/>
          <w:caps w:val="0"/>
          <w:color w:val="auto"/>
          <w:spacing w:val="0"/>
          <w:sz w:val="24"/>
          <w:szCs w:val="24"/>
          <w:highlight w:val="none"/>
          <w:shd w:val="clear" w:fill="FFFFFF"/>
        </w:rPr>
        <w:t>2025</w:t>
      </w:r>
    </w:p>
    <w:p w14:paraId="1D38029E">
      <w:pPr>
        <w:numPr>
          <w:ilvl w:val="0"/>
          <w:numId w:val="0"/>
        </w:numPr>
        <w:spacing w:line="360" w:lineRule="auto"/>
        <w:rPr>
          <w:rFonts w:hint="default"/>
          <w:color w:val="auto"/>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 xml:space="preserve">6 </w:t>
      </w:r>
      <w:r>
        <w:rPr>
          <w:rFonts w:hint="default" w:ascii="Times New Roman" w:hAnsi="Times New Roman" w:eastAsia="宋体" w:cs="Times New Roman"/>
          <w:b w:val="0"/>
          <w:bCs w:val="0"/>
          <w:color w:val="auto"/>
          <w:sz w:val="24"/>
          <w:szCs w:val="24"/>
          <w:highlight w:val="none"/>
        </w:rPr>
        <w:t>《环境管理生命周期评价原则与框架》GB/T 24040</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rPr>
        <w:t>2008</w:t>
      </w:r>
    </w:p>
    <w:p w14:paraId="509ED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 xml:space="preserve">7 </w:t>
      </w:r>
      <w:r>
        <w:rPr>
          <w:rFonts w:hint="default" w:ascii="Times New Roman" w:hAnsi="Times New Roman" w:eastAsia="宋体" w:cs="Times New Roman"/>
          <w:b w:val="0"/>
          <w:bCs w:val="0"/>
          <w:color w:val="auto"/>
          <w:sz w:val="24"/>
          <w:szCs w:val="24"/>
          <w:highlight w:val="none"/>
          <w:lang w:val="en-US" w:eastAsia="zh-CN"/>
        </w:rPr>
        <w:t>《建筑垃圾处理技术标准》CJJ/T 134—2019</w:t>
      </w:r>
    </w:p>
    <w:p w14:paraId="17D0F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color w:val="auto"/>
          <w:highlight w:val="none"/>
        </w:rPr>
      </w:pPr>
      <w:r>
        <w:rPr>
          <w:rFonts w:hint="eastAsia" w:ascii="Times New Roman" w:hAnsi="Times New Roman" w:eastAsia="宋体" w:cs="Times New Roman"/>
          <w:b w:val="0"/>
          <w:bCs w:val="0"/>
          <w:color w:val="auto"/>
          <w:sz w:val="24"/>
          <w:szCs w:val="24"/>
          <w:highlight w:val="none"/>
          <w:lang w:val="en-US" w:eastAsia="zh-CN"/>
        </w:rPr>
        <w:t>8 《</w:t>
      </w:r>
      <w:r>
        <w:rPr>
          <w:rFonts w:hint="default" w:ascii="Times New Roman" w:hAnsi="Times New Roman" w:eastAsia="宋体" w:cs="Times New Roman"/>
          <w:b w:val="0"/>
          <w:bCs w:val="0"/>
          <w:color w:val="auto"/>
          <w:sz w:val="24"/>
          <w:szCs w:val="24"/>
          <w:highlight w:val="none"/>
          <w:lang w:val="en-US" w:eastAsia="zh-CN"/>
        </w:rPr>
        <w:t>福建省建筑碳排放核算标准</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DBJ/T13—469—2024</w:t>
      </w:r>
    </w:p>
    <w:p w14:paraId="4321A42B">
      <w:pPr>
        <w:keepNext w:val="0"/>
        <w:keepLines w:val="0"/>
        <w:widowControl/>
        <w:suppressLineNumbers w:val="0"/>
        <w:jc w:val="left"/>
        <w:rPr>
          <w:rFonts w:hint="default" w:ascii="Times New Roman" w:hAnsi="Times New Roman" w:eastAsia="宋体" w:cs="Times New Roman"/>
          <w:b w:val="0"/>
          <w:bCs w:val="0"/>
          <w:color w:val="auto"/>
          <w:sz w:val="24"/>
          <w:szCs w:val="24"/>
          <w:highlight w:val="none"/>
          <w:lang w:val="en-US" w:eastAsia="zh-CN"/>
        </w:rPr>
      </w:pPr>
    </w:p>
    <w:p w14:paraId="2E5967F3">
      <w:pPr>
        <w:rPr>
          <w:rFonts w:hint="default"/>
          <w:color w:val="auto"/>
          <w:highlight w:val="none"/>
          <w:lang w:val="en-US" w:eastAsia="zh-CN"/>
        </w:rPr>
        <w:sectPr>
          <w:headerReference r:id="rId11" w:type="default"/>
          <w:footerReference r:id="rId12" w:type="default"/>
          <w:pgSz w:w="11906" w:h="16838"/>
          <w:pgMar w:top="1440" w:right="1800" w:bottom="1440" w:left="1800" w:header="851" w:footer="992" w:gutter="0"/>
          <w:pgNumType w:fmt="decimal"/>
          <w:cols w:space="425" w:num="1"/>
          <w:docGrid w:type="lines" w:linePitch="312" w:charSpace="0"/>
        </w:sectPr>
      </w:pPr>
    </w:p>
    <w:p w14:paraId="50C99AF7">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Times New Roman" w:hAnsi="Times New Roman" w:eastAsia="仿宋" w:cs="Times New Roman"/>
          <w:b/>
          <w:color w:val="auto"/>
          <w:sz w:val="36"/>
          <w:szCs w:val="36"/>
          <w:highlight w:val="none"/>
          <w:lang w:val="en-US" w:eastAsia="zh-CN"/>
        </w:rPr>
      </w:pPr>
      <w:bookmarkStart w:id="244" w:name="_Toc28587"/>
      <w:bookmarkStart w:id="245" w:name="_Toc15591"/>
      <w:bookmarkStart w:id="246" w:name="_Toc11741"/>
      <w:bookmarkStart w:id="247" w:name="_Toc8069"/>
      <w:bookmarkStart w:id="248" w:name="_Toc18593"/>
      <w:r>
        <w:rPr>
          <w:rFonts w:hint="default" w:ascii="Times New Roman" w:hAnsi="Times New Roman" w:eastAsia="仿宋" w:cs="Times New Roman"/>
          <w:b/>
          <w:color w:val="auto"/>
          <w:sz w:val="36"/>
          <w:szCs w:val="36"/>
          <w:highlight w:val="none"/>
          <w:lang w:val="en-US" w:eastAsia="zh-CN"/>
        </w:rPr>
        <w:t>本标准用词说明</w:t>
      </w:r>
      <w:bookmarkEnd w:id="244"/>
      <w:bookmarkEnd w:id="245"/>
      <w:bookmarkEnd w:id="246"/>
      <w:bookmarkEnd w:id="247"/>
      <w:bookmarkEnd w:id="248"/>
    </w:p>
    <w:p w14:paraId="5843F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6" w:leftChars="0" w:hanging="236" w:hangingChars="98"/>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b/>
          <w:bCs/>
          <w:i w:val="0"/>
          <w:iCs w:val="0"/>
          <w:caps w:val="0"/>
          <w:color w:val="auto"/>
          <w:spacing w:val="0"/>
          <w:sz w:val="24"/>
          <w:szCs w:val="24"/>
          <w:highlight w:val="none"/>
          <w:shd w:val="clear" w:color="auto" w:fill="FFFFFF"/>
          <w:lang w:val="en-US" w:eastAsia="zh-CN"/>
        </w:rPr>
        <w:t>1</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 xml:space="preserve"> 为便于在执行本标准条文时区别对待，对要求严格程度不同的用词说明如下：</w:t>
      </w:r>
    </w:p>
    <w:p w14:paraId="73877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3" w:leftChars="200" w:hanging="213" w:hangingChars="89"/>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i w:val="0"/>
          <w:iCs w:val="0"/>
          <w:caps w:val="0"/>
          <w:color w:val="auto"/>
          <w:spacing w:val="0"/>
          <w:kern w:val="2"/>
          <w:sz w:val="24"/>
          <w:szCs w:val="24"/>
          <w:highlight w:val="none"/>
          <w:shd w:val="clear" w:fill="FFFFFF"/>
          <w:lang w:val="en-US" w:eastAsia="zh-CN" w:bidi="ar-SA"/>
        </w:rPr>
        <w:t>1）</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表示很严格，非这样做不可的：正面词采用“必须”，反面词采用“严禁”；</w:t>
      </w:r>
    </w:p>
    <w:p w14:paraId="51AD6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3" w:leftChars="200" w:hanging="213" w:hangingChars="89"/>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i w:val="0"/>
          <w:iCs w:val="0"/>
          <w:caps w:val="0"/>
          <w:color w:val="auto"/>
          <w:spacing w:val="0"/>
          <w:kern w:val="2"/>
          <w:sz w:val="24"/>
          <w:szCs w:val="24"/>
          <w:highlight w:val="none"/>
          <w:shd w:val="clear" w:fill="FFFFFF"/>
          <w:lang w:val="en-US" w:eastAsia="zh-CN" w:bidi="ar-SA"/>
        </w:rPr>
        <w:t>2）</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表示严格，在正常情况下均应这样做的：正面词采用“应”，反面词采用“不应”或“不得”；</w:t>
      </w:r>
    </w:p>
    <w:p w14:paraId="664DD6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3" w:leftChars="200" w:hanging="213" w:hangingChars="89"/>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3）表示允许稍有选择，在条件许可时首先应这样做的：正面词采用“宜”，反面词采用“不宜”；</w:t>
      </w:r>
    </w:p>
    <w:p w14:paraId="6FCCA7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3" w:leftChars="200" w:hanging="213" w:hangingChars="89"/>
        <w:textAlignment w:val="auto"/>
        <w:rPr>
          <w:rFonts w:hint="default" w:ascii="Times New Roman" w:hAnsi="Times New Roman" w:eastAsia="宋体" w:cs="Times New Roman"/>
          <w:i w:val="0"/>
          <w:iCs w:val="0"/>
          <w:caps w:val="0"/>
          <w:color w:val="auto"/>
          <w:spacing w:val="0"/>
          <w:sz w:val="24"/>
          <w:szCs w:val="24"/>
          <w:highlight w:val="none"/>
          <w:shd w:val="clear" w:color="auto" w:fill="FFFFFF"/>
        </w:rPr>
      </w:pP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4）表示有选择，在一定条件下可以这样做的，采用“可”。</w:t>
      </w:r>
    </w:p>
    <w:p w14:paraId="513634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r>
        <w:rPr>
          <w:rFonts w:hint="default" w:ascii="Times New Roman" w:hAnsi="Times New Roman" w:eastAsia="宋体" w:cs="Times New Roman"/>
          <w:b/>
          <w:bCs/>
          <w:i w:val="0"/>
          <w:iCs w:val="0"/>
          <w:caps w:val="0"/>
          <w:color w:val="auto"/>
          <w:spacing w:val="0"/>
          <w:sz w:val="24"/>
          <w:szCs w:val="24"/>
          <w:highlight w:val="none"/>
          <w:shd w:val="clear" w:color="auto" w:fill="FFFFFF"/>
          <w:lang w:val="en-US" w:eastAsia="zh-CN"/>
        </w:rPr>
        <w:t>2</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 xml:space="preserve"> 条文中指明应按其他有关标准执行的写法为：“应符合……的规定”或“应按…… 执行”。</w:t>
      </w:r>
    </w:p>
    <w:p w14:paraId="3E24AD1C">
      <w:pPr>
        <w:pStyle w:val="2"/>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p>
    <w:p w14:paraId="7853BFC9">
      <w:pPr>
        <w:pStyle w:val="2"/>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sectPr>
          <w:pgSz w:w="11906" w:h="16838"/>
          <w:pgMar w:top="1440" w:right="1800" w:bottom="1440" w:left="1800" w:header="851" w:footer="992" w:gutter="0"/>
          <w:pgNumType w:fmt="decimal"/>
          <w:cols w:space="425" w:num="1"/>
          <w:docGrid w:type="lines" w:linePitch="312" w:charSpace="0"/>
        </w:sectPr>
      </w:pPr>
    </w:p>
    <w:p w14:paraId="3BCBBC42">
      <w:pPr>
        <w:pStyle w:val="2"/>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pPr>
    </w:p>
    <w:p w14:paraId="50945E51">
      <w:pPr>
        <w:adjustRightInd w:val="0"/>
        <w:snapToGrid w:val="0"/>
        <w:spacing w:line="360" w:lineRule="auto"/>
        <w:jc w:val="center"/>
        <w:rPr>
          <w:rFonts w:hint="eastAsia" w:ascii="方正小标宋简体" w:eastAsia="方正小标宋简体"/>
          <w:color w:val="auto"/>
          <w:sz w:val="44"/>
          <w:szCs w:val="44"/>
          <w:highlight w:val="none"/>
        </w:rPr>
      </w:pPr>
    </w:p>
    <w:p w14:paraId="0376C88F">
      <w:pPr>
        <w:pStyle w:val="2"/>
        <w:rPr>
          <w:rFonts w:hint="eastAsia" w:ascii="方正小标宋简体" w:eastAsia="方正小标宋简体"/>
          <w:color w:val="auto"/>
          <w:sz w:val="44"/>
          <w:szCs w:val="44"/>
          <w:highlight w:val="none"/>
        </w:rPr>
      </w:pPr>
    </w:p>
    <w:p w14:paraId="118F0F05">
      <w:pPr>
        <w:pStyle w:val="2"/>
        <w:rPr>
          <w:rFonts w:hint="eastAsia" w:ascii="方正小标宋简体" w:eastAsia="方正小标宋简体"/>
          <w:color w:val="auto"/>
          <w:sz w:val="44"/>
          <w:szCs w:val="44"/>
          <w:highlight w:val="none"/>
        </w:rPr>
      </w:pPr>
    </w:p>
    <w:p w14:paraId="5B9711D3">
      <w:pPr>
        <w:adjustRightInd w:val="0"/>
        <w:snapToGrid w:val="0"/>
        <w:spacing w:line="360" w:lineRule="auto"/>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建筑固废资源化处置</w:t>
      </w:r>
      <w:r>
        <w:rPr>
          <w:rFonts w:hint="eastAsia" w:ascii="方正小标宋简体" w:eastAsia="方正小标宋简体"/>
          <w:color w:val="auto"/>
          <w:sz w:val="44"/>
          <w:szCs w:val="44"/>
          <w:highlight w:val="none"/>
          <w:lang w:eastAsia="zh-CN"/>
        </w:rPr>
        <w:t>碳排放</w:t>
      </w:r>
      <w:r>
        <w:rPr>
          <w:rFonts w:hint="eastAsia" w:ascii="方正小标宋简体" w:eastAsia="方正小标宋简体"/>
          <w:color w:val="auto"/>
          <w:sz w:val="44"/>
          <w:szCs w:val="44"/>
          <w:highlight w:val="none"/>
        </w:rPr>
        <w:t>核算标准</w:t>
      </w:r>
    </w:p>
    <w:p w14:paraId="67E886D4">
      <w:pPr>
        <w:jc w:val="center"/>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Carbon Emission Accounting Standard for Resource Utilization of Construction and Demolition Waste</w:t>
      </w:r>
    </w:p>
    <w:p w14:paraId="0EC27145">
      <w:pPr>
        <w:bidi w:val="0"/>
        <w:rPr>
          <w:rFonts w:hint="eastAsia"/>
          <w:color w:val="auto"/>
          <w:highlight w:val="none"/>
          <w:lang w:val="en-US" w:eastAsia="zh-CN"/>
        </w:rPr>
      </w:pPr>
    </w:p>
    <w:p w14:paraId="20F41B33">
      <w:pPr>
        <w:pStyle w:val="2"/>
        <w:rPr>
          <w:rFonts w:hint="eastAsia"/>
          <w:color w:val="auto"/>
          <w:highlight w:val="none"/>
          <w:lang w:val="en-US" w:eastAsia="zh-CN"/>
        </w:rPr>
      </w:pPr>
    </w:p>
    <w:p w14:paraId="05AF57E4">
      <w:pPr>
        <w:pStyle w:val="2"/>
        <w:rPr>
          <w:rFonts w:hint="eastAsia"/>
          <w:color w:val="auto"/>
          <w:highlight w:val="none"/>
          <w:lang w:val="en-US" w:eastAsia="zh-CN"/>
        </w:rPr>
      </w:pPr>
    </w:p>
    <w:p w14:paraId="798BF87E">
      <w:pPr>
        <w:pStyle w:val="2"/>
        <w:rPr>
          <w:rFonts w:hint="eastAsia"/>
          <w:color w:val="auto"/>
          <w:highlight w:val="none"/>
          <w:lang w:val="en-US" w:eastAsia="zh-CN"/>
        </w:rPr>
      </w:pPr>
    </w:p>
    <w:p w14:paraId="22B18099">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Times New Roman" w:hAnsi="Times New Roman" w:eastAsia="仿宋" w:cs="Times New Roman"/>
          <w:b/>
          <w:color w:val="auto"/>
          <w:sz w:val="36"/>
          <w:szCs w:val="36"/>
          <w:highlight w:val="none"/>
          <w:lang w:val="en-US" w:eastAsia="zh-CN"/>
        </w:rPr>
      </w:pPr>
      <w:bookmarkStart w:id="249" w:name="_Toc19515"/>
      <w:bookmarkStart w:id="250" w:name="_Toc12256"/>
      <w:bookmarkStart w:id="251" w:name="_Toc17110"/>
      <w:bookmarkStart w:id="252" w:name="_Toc26915"/>
      <w:bookmarkStart w:id="253" w:name="_Toc10861"/>
      <w:r>
        <w:rPr>
          <w:rFonts w:hint="eastAsia" w:ascii="Times New Roman" w:hAnsi="Times New Roman" w:eastAsia="仿宋" w:cs="Times New Roman"/>
          <w:b/>
          <w:color w:val="auto"/>
          <w:sz w:val="36"/>
          <w:szCs w:val="36"/>
          <w:highlight w:val="none"/>
          <w:lang w:val="en-US" w:eastAsia="zh-CN"/>
        </w:rPr>
        <w:t>条 文 说 明</w:t>
      </w:r>
      <w:bookmarkEnd w:id="249"/>
      <w:bookmarkEnd w:id="250"/>
      <w:bookmarkEnd w:id="251"/>
      <w:bookmarkEnd w:id="252"/>
      <w:bookmarkEnd w:id="253"/>
    </w:p>
    <w:p w14:paraId="2A910A94">
      <w:pPr>
        <w:rPr>
          <w:rFonts w:hint="eastAsia" w:ascii="Times New Roman" w:hAnsi="Times New Roman" w:eastAsia="仿宋" w:cs="Times New Roman"/>
          <w:b/>
          <w:color w:val="auto"/>
          <w:sz w:val="36"/>
          <w:szCs w:val="36"/>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477DC74E">
      <w:pPr>
        <w:pStyle w:val="2"/>
        <w:rPr>
          <w:rFonts w:hint="default"/>
          <w:color w:val="auto"/>
          <w:highlight w:val="none"/>
          <w:lang w:val="en-US" w:eastAsia="zh-CN"/>
        </w:rPr>
      </w:pPr>
    </w:p>
    <w:p w14:paraId="41ED14E7">
      <w:pPr>
        <w:pStyle w:val="2"/>
        <w:rPr>
          <w:rFonts w:hint="default"/>
          <w:color w:val="auto"/>
          <w:highlight w:val="none"/>
          <w:lang w:val="en-US" w:eastAsia="zh-CN"/>
        </w:rPr>
      </w:pPr>
    </w:p>
    <w:p w14:paraId="749C8A9A">
      <w:pPr>
        <w:pStyle w:val="2"/>
        <w:rPr>
          <w:rFonts w:hint="default"/>
          <w:color w:val="auto"/>
          <w:highlight w:val="none"/>
          <w:lang w:val="en-US" w:eastAsia="zh-CN"/>
        </w:rPr>
      </w:pPr>
    </w:p>
    <w:p w14:paraId="084E241F">
      <w:pPr>
        <w:pStyle w:val="2"/>
        <w:rPr>
          <w:rFonts w:hint="default"/>
          <w:color w:val="auto"/>
          <w:highlight w:val="none"/>
          <w:lang w:val="en-US" w:eastAsia="zh-CN"/>
        </w:rPr>
      </w:pPr>
    </w:p>
    <w:p w14:paraId="10CA0D3B">
      <w:pPr>
        <w:pStyle w:val="3"/>
        <w:keepNext/>
        <w:keepLines/>
        <w:pageBreakBefore w:val="0"/>
        <w:widowControl w:val="0"/>
        <w:kinsoku/>
        <w:wordWrap/>
        <w:overflowPunct/>
        <w:topLinePunct w:val="0"/>
        <w:autoSpaceDE/>
        <w:autoSpaceDN/>
        <w:bidi w:val="0"/>
        <w:adjustRightInd/>
        <w:snapToGrid/>
        <w:spacing w:before="240" w:after="240" w:line="240" w:lineRule="auto"/>
        <w:jc w:val="center"/>
        <w:textAlignment w:val="auto"/>
        <w:rPr>
          <w:rFonts w:hint="eastAsia" w:ascii="Times New Roman" w:hAnsi="Times New Roman" w:eastAsia="仿宋" w:cs="Times New Roman"/>
          <w:b/>
          <w:color w:val="auto"/>
          <w:sz w:val="36"/>
          <w:szCs w:val="36"/>
          <w:highlight w:val="none"/>
          <w:lang w:val="en-US" w:eastAsia="zh-CN"/>
        </w:rPr>
      </w:pPr>
      <w:bookmarkStart w:id="254" w:name="_Toc188"/>
      <w:bookmarkStart w:id="255" w:name="_Toc13085"/>
      <w:bookmarkStart w:id="256" w:name="_Toc31187"/>
      <w:bookmarkStart w:id="257" w:name="_Toc7733"/>
      <w:bookmarkStart w:id="258" w:name="_Toc10475"/>
      <w:r>
        <w:rPr>
          <w:rFonts w:hint="eastAsia" w:ascii="Times New Roman" w:hAnsi="Times New Roman" w:eastAsia="仿宋" w:cs="Times New Roman"/>
          <w:b/>
          <w:color w:val="auto"/>
          <w:sz w:val="36"/>
          <w:szCs w:val="36"/>
          <w:highlight w:val="none"/>
          <w:lang w:val="en-US" w:eastAsia="zh-CN"/>
        </w:rPr>
        <w:t>制 定 说 明</w:t>
      </w:r>
      <w:bookmarkEnd w:id="254"/>
      <w:bookmarkEnd w:id="255"/>
      <w:bookmarkEnd w:id="256"/>
      <w:bookmarkEnd w:id="257"/>
      <w:bookmarkEnd w:id="258"/>
    </w:p>
    <w:p w14:paraId="782B58C3">
      <w:pPr>
        <w:adjustRightInd w:val="0"/>
        <w:snapToGrid w:val="0"/>
        <w:spacing w:line="480" w:lineRule="auto"/>
        <w:ind w:firstLine="480" w:firstLineChars="200"/>
        <w:rPr>
          <w:bCs/>
          <w:color w:val="auto"/>
          <w:sz w:val="24"/>
          <w:szCs w:val="24"/>
          <w:highlight w:val="none"/>
        </w:rPr>
      </w:pPr>
      <w:r>
        <w:rPr>
          <w:bCs/>
          <w:color w:val="auto"/>
          <w:sz w:val="24"/>
          <w:szCs w:val="24"/>
          <w:highlight w:val="none"/>
        </w:rPr>
        <w:t>为便于</w:t>
      </w:r>
      <w:r>
        <w:rPr>
          <w:rFonts w:hint="eastAsia"/>
          <w:bCs/>
          <w:color w:val="auto"/>
          <w:sz w:val="24"/>
          <w:szCs w:val="24"/>
          <w:highlight w:val="none"/>
          <w:lang w:val="en-US" w:eastAsia="zh-CN"/>
        </w:rPr>
        <w:t>施工单位、企业、管理部门、科研院所等</w:t>
      </w:r>
      <w:r>
        <w:rPr>
          <w:bCs/>
          <w:color w:val="auto"/>
          <w:sz w:val="24"/>
          <w:szCs w:val="24"/>
          <w:highlight w:val="none"/>
        </w:rPr>
        <w:t>单位有关人员在使用本标准时能正确理解和执行条文规定，《</w:t>
      </w:r>
      <w:r>
        <w:rPr>
          <w:rFonts w:hint="eastAsia"/>
          <w:bCs/>
          <w:color w:val="auto"/>
          <w:sz w:val="24"/>
          <w:szCs w:val="24"/>
          <w:highlight w:val="none"/>
        </w:rPr>
        <w:t>建筑固废资源化处置</w:t>
      </w:r>
      <w:r>
        <w:rPr>
          <w:rFonts w:hint="eastAsia"/>
          <w:bCs/>
          <w:color w:val="auto"/>
          <w:sz w:val="24"/>
          <w:szCs w:val="24"/>
          <w:highlight w:val="none"/>
          <w:lang w:eastAsia="zh-CN"/>
        </w:rPr>
        <w:t>碳排放</w:t>
      </w:r>
      <w:r>
        <w:rPr>
          <w:rFonts w:hint="eastAsia"/>
          <w:bCs/>
          <w:color w:val="auto"/>
          <w:sz w:val="24"/>
          <w:szCs w:val="24"/>
          <w:highlight w:val="none"/>
        </w:rPr>
        <w:t>核算标准</w:t>
      </w:r>
      <w:r>
        <w:rPr>
          <w:bCs/>
          <w:color w:val="auto"/>
          <w:sz w:val="24"/>
          <w:szCs w:val="24"/>
          <w:highlight w:val="none"/>
        </w:rPr>
        <w:t>》编制组按章、节、条、款顺序编制了本标准的条文说明。但是本条文说明不具备与规范正文同等的法律效力，仅供使用者作为理解和把握本标准的参考。</w:t>
      </w:r>
    </w:p>
    <w:p w14:paraId="5171C2FB">
      <w:pPr>
        <w:adjustRightInd w:val="0"/>
        <w:snapToGrid w:val="0"/>
        <w:spacing w:line="480" w:lineRule="auto"/>
        <w:ind w:firstLine="480" w:firstLineChars="200"/>
        <w:rPr>
          <w:rFonts w:hint="default"/>
          <w:bCs/>
          <w:color w:val="auto"/>
          <w:sz w:val="24"/>
          <w:szCs w:val="24"/>
          <w:highlight w:val="none"/>
        </w:rPr>
      </w:pPr>
    </w:p>
    <w:p w14:paraId="1F8D3111">
      <w:pPr>
        <w:adjustRightInd w:val="0"/>
        <w:snapToGrid w:val="0"/>
        <w:spacing w:line="480" w:lineRule="auto"/>
        <w:ind w:firstLine="480" w:firstLineChars="200"/>
        <w:rPr>
          <w:rFonts w:hint="default"/>
          <w:bCs/>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04F640BE">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eastAsia" w:ascii="宋体" w:hAnsi="宋体" w:eastAsia="宋体" w:cs="宋体"/>
          <w:b/>
          <w:color w:val="auto"/>
          <w:kern w:val="44"/>
          <w:sz w:val="32"/>
          <w:szCs w:val="32"/>
          <w:highlight w:val="none"/>
          <w:lang w:val="en-US" w:eastAsia="zh-CN" w:bidi="ar-SA"/>
        </w:rPr>
      </w:pPr>
      <w:bookmarkStart w:id="259" w:name="_Toc13221"/>
      <w:bookmarkStart w:id="260" w:name="_Toc3527"/>
      <w:bookmarkStart w:id="261" w:name="_Toc16427"/>
      <w:bookmarkStart w:id="262" w:name="_Toc101"/>
      <w:bookmarkStart w:id="263" w:name="_Toc10547"/>
      <w:r>
        <w:rPr>
          <w:rFonts w:hint="eastAsia" w:ascii="宋体" w:hAnsi="宋体" w:eastAsia="宋体" w:cs="宋体"/>
          <w:b/>
          <w:color w:val="auto"/>
          <w:kern w:val="44"/>
          <w:sz w:val="32"/>
          <w:szCs w:val="32"/>
          <w:highlight w:val="none"/>
          <w:lang w:val="en-US" w:eastAsia="zh-CN" w:bidi="ar-SA"/>
        </w:rPr>
        <w:t xml:space="preserve">目  </w:t>
      </w:r>
      <w:bookmarkEnd w:id="259"/>
      <w:bookmarkEnd w:id="260"/>
      <w:r>
        <w:rPr>
          <w:rFonts w:hint="eastAsia" w:ascii="宋体" w:hAnsi="宋体" w:eastAsia="宋体" w:cs="宋体"/>
          <w:b/>
          <w:color w:val="auto"/>
          <w:kern w:val="44"/>
          <w:sz w:val="32"/>
          <w:szCs w:val="32"/>
          <w:highlight w:val="none"/>
          <w:lang w:val="en-US" w:eastAsia="zh-CN" w:bidi="ar-SA"/>
        </w:rPr>
        <w:t>次</w:t>
      </w:r>
      <w:bookmarkEnd w:id="261"/>
      <w:bookmarkEnd w:id="262"/>
      <w:bookmarkEnd w:id="263"/>
    </w:p>
    <w:sdt>
      <w:sdtPr>
        <w:rPr>
          <w:rFonts w:ascii="宋体" w:hAnsi="宋体" w:eastAsia="宋体" w:cstheme="minorBidi"/>
          <w:color w:val="auto"/>
          <w:kern w:val="2"/>
          <w:sz w:val="21"/>
          <w:szCs w:val="22"/>
          <w:highlight w:val="none"/>
          <w:lang w:val="en-US" w:eastAsia="zh-CN" w:bidi="ar-SA"/>
        </w:rPr>
        <w:id w:val="147463440"/>
        <w15:color w:val="DBDBDB"/>
        <w:docPartObj>
          <w:docPartGallery w:val="Table of Contents"/>
          <w:docPartUnique/>
        </w:docPartObj>
      </w:sdtPr>
      <w:sdtEndPr>
        <w:rPr>
          <w:rFonts w:hint="default" w:ascii="Arial" w:hAnsi="Arial" w:eastAsia="Arial" w:cs="Arial"/>
          <w:color w:val="auto"/>
          <w:kern w:val="2"/>
          <w:sz w:val="21"/>
          <w:szCs w:val="21"/>
          <w:highlight w:val="none"/>
          <w:lang w:val="en-US" w:eastAsia="zh-CN" w:bidi="ar-SA"/>
        </w:rPr>
      </w:sdtEndPr>
      <w:sdtContent>
        <w:p w14:paraId="47A65F42">
          <w:pPr>
            <w:pStyle w:val="12"/>
            <w:tabs>
              <w:tab w:val="right" w:leader="dot" w:pos="8306"/>
            </w:tabs>
            <w:spacing w:line="360" w:lineRule="auto"/>
            <w:rPr>
              <w:sz w:val="24"/>
              <w:szCs w:val="24"/>
            </w:rPr>
          </w:pP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TOC \o "1-3" \h \u </w:instrText>
          </w:r>
          <w:r>
            <w:rPr>
              <w:rFonts w:hint="default" w:ascii="Times New Roman" w:hAnsi="Times New Roman" w:cs="Times New Roman"/>
              <w:color w:val="auto"/>
              <w:highlight w:val="none"/>
              <w:lang w:val="en-US" w:eastAsia="zh-CN"/>
            </w:rPr>
            <w:fldChar w:fldCharType="separate"/>
          </w:r>
        </w:p>
        <w:p w14:paraId="4360806C">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_Toc1365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3 基本规定</w:t>
          </w:r>
          <w:r>
            <w:rPr>
              <w:sz w:val="24"/>
              <w:szCs w:val="24"/>
            </w:rPr>
            <w:tab/>
          </w:r>
          <w:r>
            <w:rPr>
              <w:sz w:val="24"/>
              <w:szCs w:val="24"/>
            </w:rPr>
            <w:fldChar w:fldCharType="begin"/>
          </w:r>
          <w:r>
            <w:rPr>
              <w:sz w:val="24"/>
              <w:szCs w:val="24"/>
            </w:rPr>
            <w:instrText xml:space="preserve"> PAGEREF _Toc1365 \h </w:instrText>
          </w:r>
          <w:r>
            <w:rPr>
              <w:sz w:val="24"/>
              <w:szCs w:val="24"/>
            </w:rPr>
            <w:fldChar w:fldCharType="separate"/>
          </w:r>
          <w:r>
            <w:rPr>
              <w:sz w:val="24"/>
              <w:szCs w:val="24"/>
            </w:rPr>
            <w:t>34</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582811E7">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_Toc6872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4 核算边界与排放源界定</w:t>
          </w:r>
          <w:r>
            <w:rPr>
              <w:sz w:val="24"/>
              <w:szCs w:val="24"/>
            </w:rPr>
            <w:tab/>
          </w:r>
          <w:r>
            <w:rPr>
              <w:sz w:val="24"/>
              <w:szCs w:val="24"/>
            </w:rPr>
            <w:fldChar w:fldCharType="begin"/>
          </w:r>
          <w:r>
            <w:rPr>
              <w:sz w:val="24"/>
              <w:szCs w:val="24"/>
            </w:rPr>
            <w:instrText xml:space="preserve"> PAGEREF _Toc6872 \h </w:instrText>
          </w:r>
          <w:r>
            <w:rPr>
              <w:sz w:val="24"/>
              <w:szCs w:val="24"/>
            </w:rPr>
            <w:fldChar w:fldCharType="separate"/>
          </w:r>
          <w:r>
            <w:rPr>
              <w:sz w:val="24"/>
              <w:szCs w:val="24"/>
            </w:rPr>
            <w:t>35</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29A49E22">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_Toc23046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5 核算步骤与方法</w:t>
          </w:r>
          <w:r>
            <w:rPr>
              <w:sz w:val="24"/>
              <w:szCs w:val="24"/>
            </w:rPr>
            <w:tab/>
          </w:r>
          <w:r>
            <w:rPr>
              <w:sz w:val="24"/>
              <w:szCs w:val="24"/>
            </w:rPr>
            <w:fldChar w:fldCharType="begin"/>
          </w:r>
          <w:r>
            <w:rPr>
              <w:sz w:val="24"/>
              <w:szCs w:val="24"/>
            </w:rPr>
            <w:instrText xml:space="preserve"> PAGEREF _Toc23046 \h </w:instrText>
          </w:r>
          <w:r>
            <w:rPr>
              <w:sz w:val="24"/>
              <w:szCs w:val="24"/>
            </w:rPr>
            <w:fldChar w:fldCharType="separate"/>
          </w:r>
          <w:r>
            <w:rPr>
              <w:sz w:val="24"/>
              <w:szCs w:val="24"/>
            </w:rPr>
            <w:t>36</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669FA79D">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_Toc5963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6 数据管理与质量控制</w:t>
          </w:r>
          <w:r>
            <w:rPr>
              <w:sz w:val="24"/>
              <w:szCs w:val="24"/>
            </w:rPr>
            <w:tab/>
          </w:r>
          <w:r>
            <w:rPr>
              <w:sz w:val="24"/>
              <w:szCs w:val="24"/>
            </w:rPr>
            <w:fldChar w:fldCharType="begin"/>
          </w:r>
          <w:r>
            <w:rPr>
              <w:sz w:val="24"/>
              <w:szCs w:val="24"/>
            </w:rPr>
            <w:instrText xml:space="preserve"> PAGEREF _Toc5963 \h </w:instrText>
          </w:r>
          <w:r>
            <w:rPr>
              <w:sz w:val="24"/>
              <w:szCs w:val="24"/>
            </w:rPr>
            <w:fldChar w:fldCharType="separate"/>
          </w:r>
          <w:r>
            <w:rPr>
              <w:sz w:val="24"/>
              <w:szCs w:val="24"/>
            </w:rPr>
            <w:t>37</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0A80B29F">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_Toc16704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7 报告内容与格式</w:t>
          </w:r>
          <w:r>
            <w:rPr>
              <w:sz w:val="24"/>
              <w:szCs w:val="24"/>
            </w:rPr>
            <w:tab/>
          </w:r>
          <w:r>
            <w:rPr>
              <w:sz w:val="24"/>
              <w:szCs w:val="24"/>
            </w:rPr>
            <w:fldChar w:fldCharType="begin"/>
          </w:r>
          <w:r>
            <w:rPr>
              <w:sz w:val="24"/>
              <w:szCs w:val="24"/>
            </w:rPr>
            <w:instrText xml:space="preserve"> PAGEREF _Toc16704 \h </w:instrText>
          </w:r>
          <w:r>
            <w:rPr>
              <w:sz w:val="24"/>
              <w:szCs w:val="24"/>
            </w:rPr>
            <w:fldChar w:fldCharType="separate"/>
          </w:r>
          <w:r>
            <w:rPr>
              <w:sz w:val="24"/>
              <w:szCs w:val="24"/>
            </w:rPr>
            <w:t>38</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52787B17">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_Toc26503 </w:instrText>
          </w:r>
          <w:r>
            <w:rPr>
              <w:rFonts w:hint="default" w:ascii="Times New Roman" w:hAnsi="Times New Roman" w:cs="Times New Roman"/>
              <w:sz w:val="24"/>
              <w:szCs w:val="24"/>
              <w:highlight w:val="none"/>
              <w:lang w:val="en-US" w:eastAsia="zh-CN"/>
            </w:rPr>
            <w:fldChar w:fldCharType="separate"/>
          </w:r>
          <w:r>
            <w:rPr>
              <w:rFonts w:hint="eastAsia" w:ascii="Times New Roman" w:hAnsi="Times New Roman" w:eastAsia="仿宋" w:cs="Times New Roman"/>
              <w:kern w:val="44"/>
              <w:sz w:val="24"/>
              <w:szCs w:val="24"/>
              <w:highlight w:val="none"/>
              <w:lang w:val="en-US" w:eastAsia="zh-CN" w:bidi="ar-SA"/>
            </w:rPr>
            <w:t>附录A</w:t>
          </w:r>
          <w:r>
            <w:rPr>
              <w:rFonts w:hint="default" w:ascii="Times New Roman" w:hAnsi="Times New Roman" w:eastAsia="仿宋" w:cs="Times New Roman"/>
              <w:kern w:val="44"/>
              <w:sz w:val="24"/>
              <w:szCs w:val="24"/>
              <w:highlight w:val="none"/>
              <w:lang w:val="en-US" w:eastAsia="zh-CN" w:bidi="ar-SA"/>
            </w:rPr>
            <w:t xml:space="preserve"> 报告</w:t>
          </w:r>
          <w:r>
            <w:rPr>
              <w:rFonts w:hint="eastAsia" w:ascii="Times New Roman" w:hAnsi="Times New Roman" w:eastAsia="仿宋" w:cs="Times New Roman"/>
              <w:kern w:val="44"/>
              <w:sz w:val="24"/>
              <w:szCs w:val="24"/>
              <w:highlight w:val="none"/>
              <w:lang w:val="en-US" w:eastAsia="zh-CN" w:bidi="ar-SA"/>
            </w:rPr>
            <w:t>格式模版</w:t>
          </w:r>
          <w:r>
            <w:rPr>
              <w:sz w:val="24"/>
              <w:szCs w:val="24"/>
            </w:rPr>
            <w:tab/>
          </w:r>
          <w:r>
            <w:rPr>
              <w:sz w:val="24"/>
              <w:szCs w:val="24"/>
            </w:rPr>
            <w:fldChar w:fldCharType="begin"/>
          </w:r>
          <w:r>
            <w:rPr>
              <w:sz w:val="24"/>
              <w:szCs w:val="24"/>
            </w:rPr>
            <w:instrText xml:space="preserve"> PAGEREF _Toc26503 \h </w:instrText>
          </w:r>
          <w:r>
            <w:rPr>
              <w:sz w:val="24"/>
              <w:szCs w:val="24"/>
            </w:rPr>
            <w:fldChar w:fldCharType="separate"/>
          </w:r>
          <w:r>
            <w:rPr>
              <w:sz w:val="24"/>
              <w:szCs w:val="24"/>
            </w:rPr>
            <w:t>39</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6A271CEC">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_Toc27633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附录B</w:t>
          </w:r>
          <w:r>
            <w:rPr>
              <w:rFonts w:hint="eastAsia" w:ascii="Times New Roman" w:hAnsi="Times New Roman" w:eastAsia="仿宋" w:cs="Times New Roman"/>
              <w:kern w:val="44"/>
              <w:sz w:val="24"/>
              <w:szCs w:val="24"/>
              <w:highlight w:val="none"/>
              <w:lang w:val="en-US" w:eastAsia="zh-CN" w:bidi="ar-SA"/>
            </w:rPr>
            <w:t xml:space="preserve"> </w:t>
          </w:r>
          <w:r>
            <w:rPr>
              <w:rFonts w:hint="default" w:ascii="Times New Roman" w:hAnsi="Times New Roman" w:eastAsia="仿宋" w:cs="Times New Roman"/>
              <w:sz w:val="24"/>
              <w:szCs w:val="24"/>
              <w:highlight w:val="none"/>
              <w:lang w:val="en-US" w:eastAsia="zh-CN"/>
            </w:rPr>
            <w:t>主要能源二氧化碳排放因子</w:t>
          </w:r>
          <w:r>
            <w:rPr>
              <w:sz w:val="24"/>
              <w:szCs w:val="24"/>
            </w:rPr>
            <w:tab/>
          </w:r>
          <w:r>
            <w:rPr>
              <w:sz w:val="24"/>
              <w:szCs w:val="24"/>
            </w:rPr>
            <w:fldChar w:fldCharType="begin"/>
          </w:r>
          <w:r>
            <w:rPr>
              <w:sz w:val="24"/>
              <w:szCs w:val="24"/>
            </w:rPr>
            <w:instrText xml:space="preserve"> PAGEREF _Toc27633 \h </w:instrText>
          </w:r>
          <w:r>
            <w:rPr>
              <w:sz w:val="24"/>
              <w:szCs w:val="24"/>
            </w:rPr>
            <w:fldChar w:fldCharType="separate"/>
          </w:r>
          <w:r>
            <w:rPr>
              <w:sz w:val="24"/>
              <w:szCs w:val="24"/>
            </w:rPr>
            <w:t>40</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32D0C839">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_Toc3554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附录C</w:t>
          </w:r>
          <w:r>
            <w:rPr>
              <w:rFonts w:hint="eastAsia" w:ascii="Times New Roman" w:hAnsi="Times New Roman" w:eastAsia="仿宋" w:cs="Times New Roman"/>
              <w:kern w:val="44"/>
              <w:sz w:val="24"/>
              <w:szCs w:val="24"/>
              <w:highlight w:val="none"/>
              <w:lang w:val="en-US" w:eastAsia="zh-CN" w:bidi="ar-SA"/>
            </w:rPr>
            <w:t xml:space="preserve"> </w:t>
          </w:r>
          <w:r>
            <w:rPr>
              <w:rFonts w:hint="default" w:ascii="Times New Roman" w:hAnsi="Times New Roman" w:eastAsia="仿宋" w:cs="Times New Roman"/>
              <w:sz w:val="24"/>
              <w:szCs w:val="24"/>
              <w:highlight w:val="none"/>
            </w:rPr>
            <w:t>各类运输方式碳排放因子</w:t>
          </w:r>
          <w:r>
            <w:rPr>
              <w:sz w:val="24"/>
              <w:szCs w:val="24"/>
            </w:rPr>
            <w:tab/>
          </w:r>
          <w:r>
            <w:rPr>
              <w:sz w:val="24"/>
              <w:szCs w:val="24"/>
            </w:rPr>
            <w:fldChar w:fldCharType="begin"/>
          </w:r>
          <w:r>
            <w:rPr>
              <w:sz w:val="24"/>
              <w:szCs w:val="24"/>
            </w:rPr>
            <w:instrText xml:space="preserve"> PAGEREF _Toc3554 \h </w:instrText>
          </w:r>
          <w:r>
            <w:rPr>
              <w:sz w:val="24"/>
              <w:szCs w:val="24"/>
            </w:rPr>
            <w:fldChar w:fldCharType="separate"/>
          </w:r>
          <w:r>
            <w:rPr>
              <w:sz w:val="24"/>
              <w:szCs w:val="24"/>
            </w:rPr>
            <w:t>41</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2A5C64C2">
          <w:pPr>
            <w:pStyle w:val="12"/>
            <w:tabs>
              <w:tab w:val="right" w:leader="dot" w:pos="8306"/>
            </w:tabs>
            <w:spacing w:line="360" w:lineRule="auto"/>
            <w:rPr>
              <w:sz w:val="24"/>
              <w:szCs w:val="24"/>
            </w:rPr>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_Toc7092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附录D</w:t>
          </w:r>
          <w:r>
            <w:rPr>
              <w:rFonts w:hint="eastAsia" w:ascii="Times New Roman" w:hAnsi="Times New Roman" w:eastAsia="仿宋" w:cs="Times New Roman"/>
              <w:kern w:val="44"/>
              <w:sz w:val="24"/>
              <w:szCs w:val="24"/>
              <w:highlight w:val="none"/>
              <w:lang w:val="en-US" w:eastAsia="zh-CN" w:bidi="ar-SA"/>
            </w:rPr>
            <w:t xml:space="preserve"> </w:t>
          </w:r>
          <w:r>
            <w:rPr>
              <w:rFonts w:hint="default" w:ascii="Times New Roman" w:hAnsi="Times New Roman" w:eastAsia="仿宋" w:cs="Times New Roman"/>
              <w:sz w:val="24"/>
              <w:szCs w:val="24"/>
              <w:highlight w:val="none"/>
              <w:lang w:val="en-US" w:eastAsia="zh-CN"/>
            </w:rPr>
            <w:t>常用施工机械台班能源用量</w:t>
          </w:r>
          <w:r>
            <w:rPr>
              <w:sz w:val="24"/>
              <w:szCs w:val="24"/>
            </w:rPr>
            <w:tab/>
          </w:r>
          <w:r>
            <w:rPr>
              <w:sz w:val="24"/>
              <w:szCs w:val="24"/>
            </w:rPr>
            <w:fldChar w:fldCharType="begin"/>
          </w:r>
          <w:r>
            <w:rPr>
              <w:sz w:val="24"/>
              <w:szCs w:val="24"/>
            </w:rPr>
            <w:instrText xml:space="preserve"> PAGEREF _Toc7092 \h </w:instrText>
          </w:r>
          <w:r>
            <w:rPr>
              <w:sz w:val="24"/>
              <w:szCs w:val="24"/>
            </w:rPr>
            <w:fldChar w:fldCharType="separate"/>
          </w:r>
          <w:r>
            <w:rPr>
              <w:sz w:val="24"/>
              <w:szCs w:val="24"/>
            </w:rPr>
            <w:t>42</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6AA939AE">
          <w:pPr>
            <w:pStyle w:val="12"/>
            <w:tabs>
              <w:tab w:val="right" w:leader="dot" w:pos="8306"/>
            </w:tabs>
            <w:spacing w:line="360" w:lineRule="auto"/>
          </w:pPr>
          <w:r>
            <w:rPr>
              <w:rFonts w:hint="default" w:ascii="Times New Roman" w:hAnsi="Times New Roman" w:cs="Times New Roman"/>
              <w:color w:val="auto"/>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\l _Toc21439 </w:instrText>
          </w:r>
          <w:r>
            <w:rPr>
              <w:rFonts w:hint="default" w:ascii="Times New Roman" w:hAnsi="Times New Roman" w:cs="Times New Roman"/>
              <w:sz w:val="24"/>
              <w:szCs w:val="24"/>
              <w:highlight w:val="none"/>
              <w:lang w:val="en-US" w:eastAsia="zh-CN"/>
            </w:rPr>
            <w:fldChar w:fldCharType="separate"/>
          </w:r>
          <w:r>
            <w:rPr>
              <w:rFonts w:hint="default" w:ascii="Times New Roman" w:hAnsi="Times New Roman" w:eastAsia="仿宋" w:cs="Times New Roman"/>
              <w:kern w:val="44"/>
              <w:sz w:val="24"/>
              <w:szCs w:val="24"/>
              <w:highlight w:val="none"/>
              <w:lang w:val="en-US" w:eastAsia="zh-CN" w:bidi="ar-SA"/>
            </w:rPr>
            <w:t>附录</w:t>
          </w:r>
          <w:r>
            <w:rPr>
              <w:rFonts w:hint="eastAsia" w:ascii="Times New Roman" w:hAnsi="Times New Roman" w:eastAsia="仿宋" w:cs="Times New Roman"/>
              <w:kern w:val="44"/>
              <w:sz w:val="24"/>
              <w:szCs w:val="24"/>
              <w:highlight w:val="none"/>
              <w:lang w:val="en-US" w:eastAsia="zh-CN" w:bidi="ar-SA"/>
            </w:rPr>
            <w:t xml:space="preserve">F </w:t>
          </w:r>
          <w:r>
            <w:rPr>
              <w:rFonts w:hint="default" w:ascii="Times New Roman" w:hAnsi="Times New Roman" w:eastAsia="仿宋" w:cs="Times New Roman"/>
              <w:sz w:val="24"/>
              <w:szCs w:val="24"/>
              <w:highlight w:val="none"/>
              <w:lang w:val="en-US" w:eastAsia="zh-CN"/>
            </w:rPr>
            <w:t>省级电力平均二氧化碳排放推荐因子</w:t>
          </w:r>
          <w:r>
            <w:rPr>
              <w:sz w:val="24"/>
              <w:szCs w:val="24"/>
            </w:rPr>
            <w:tab/>
          </w:r>
          <w:r>
            <w:rPr>
              <w:sz w:val="24"/>
              <w:szCs w:val="24"/>
            </w:rPr>
            <w:fldChar w:fldCharType="begin"/>
          </w:r>
          <w:r>
            <w:rPr>
              <w:sz w:val="24"/>
              <w:szCs w:val="24"/>
            </w:rPr>
            <w:instrText xml:space="preserve"> PAGEREF _Toc21439 \h </w:instrText>
          </w:r>
          <w:r>
            <w:rPr>
              <w:sz w:val="24"/>
              <w:szCs w:val="24"/>
            </w:rPr>
            <w:fldChar w:fldCharType="separate"/>
          </w:r>
          <w:r>
            <w:rPr>
              <w:sz w:val="24"/>
              <w:szCs w:val="24"/>
            </w:rPr>
            <w:t>43</w:t>
          </w:r>
          <w:r>
            <w:rPr>
              <w:sz w:val="24"/>
              <w:szCs w:val="24"/>
            </w:rPr>
            <w:fldChar w:fldCharType="end"/>
          </w:r>
          <w:r>
            <w:rPr>
              <w:rFonts w:hint="default" w:ascii="Times New Roman" w:hAnsi="Times New Roman" w:cs="Times New Roman"/>
              <w:color w:val="auto"/>
              <w:sz w:val="24"/>
              <w:szCs w:val="24"/>
              <w:highlight w:val="none"/>
              <w:lang w:val="en-US" w:eastAsia="zh-CN"/>
            </w:rPr>
            <w:fldChar w:fldCharType="end"/>
          </w:r>
        </w:p>
        <w:p w14:paraId="41D54B0F">
          <w:pPr>
            <w:spacing w:before="0" w:beforeLines="0" w:after="0" w:afterLines="0" w:line="240" w:lineRule="auto"/>
            <w:ind w:left="0" w:leftChars="0" w:right="0" w:rightChars="0" w:firstLine="0" w:firstLineChars="0"/>
            <w:jc w:val="center"/>
            <w:rPr>
              <w:rFonts w:hint="default" w:ascii="Arial" w:hAnsi="Arial" w:eastAsia="Arial" w:cs="Arial"/>
              <w:color w:val="auto"/>
              <w:kern w:val="2"/>
              <w:sz w:val="21"/>
              <w:szCs w:val="21"/>
              <w:highlight w:val="none"/>
              <w:lang w:val="en-US" w:eastAsia="zh-CN" w:bidi="ar-SA"/>
            </w:rPr>
          </w:pPr>
          <w:r>
            <w:rPr>
              <w:rFonts w:hint="default" w:ascii="Times New Roman" w:hAnsi="Times New Roman" w:cs="Times New Roman"/>
              <w:color w:val="auto"/>
              <w:highlight w:val="none"/>
              <w:lang w:val="en-US" w:eastAsia="zh-CN"/>
            </w:rPr>
            <w:fldChar w:fldCharType="end"/>
          </w:r>
        </w:p>
      </w:sdtContent>
    </w:sdt>
    <w:p w14:paraId="71D74F02">
      <w:pPr>
        <w:pStyle w:val="2"/>
        <w:rPr>
          <w:rFonts w:hint="default" w:ascii="Arial" w:hAnsi="Arial" w:eastAsia="Arial" w:cs="Arial"/>
          <w:color w:val="auto"/>
          <w:kern w:val="2"/>
          <w:sz w:val="21"/>
          <w:szCs w:val="21"/>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1106C845">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64" w:name="_Toc1365"/>
      <w:bookmarkStart w:id="265" w:name="_Toc25762"/>
      <w:r>
        <w:rPr>
          <w:rFonts w:hint="default" w:ascii="Times New Roman" w:hAnsi="Times New Roman" w:eastAsia="仿宋" w:cs="Times New Roman"/>
          <w:b/>
          <w:color w:val="auto"/>
          <w:kern w:val="44"/>
          <w:sz w:val="36"/>
          <w:szCs w:val="36"/>
          <w:highlight w:val="none"/>
          <w:lang w:val="en-US" w:eastAsia="zh-CN" w:bidi="ar-SA"/>
        </w:rPr>
        <w:t>3 基本规定</w:t>
      </w:r>
      <w:bookmarkEnd w:id="264"/>
      <w:bookmarkEnd w:id="265"/>
    </w:p>
    <w:p w14:paraId="20310B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b/>
          <w:bCs w:val="0"/>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3.0.</w:t>
      </w:r>
      <w:r>
        <w:rPr>
          <w:rFonts w:hint="eastAsia" w:ascii="Times New Roman" w:hAnsi="Times New Roman" w:cs="Times New Roman"/>
          <w:b/>
          <w:bCs w:val="0"/>
          <w:color w:val="auto"/>
          <w:kern w:val="2"/>
          <w:sz w:val="24"/>
          <w:szCs w:val="24"/>
          <w:highlight w:val="none"/>
          <w:lang w:val="en-US" w:eastAsia="zh-CN" w:bidi="ar-SA"/>
        </w:rPr>
        <w:t>1</w:t>
      </w:r>
      <w:r>
        <w:rPr>
          <w:rFonts w:hint="eastAsia" w:ascii="Times New Roman" w:hAnsi="Times New Roman" w:cs="Times New Roman" w:eastAsiaTheme="minorEastAsia"/>
          <w:b/>
          <w:bCs w:val="0"/>
          <w:color w:val="auto"/>
          <w:kern w:val="2"/>
          <w:sz w:val="24"/>
          <w:szCs w:val="24"/>
          <w:highlight w:val="none"/>
          <w:lang w:val="en-US" w:eastAsia="zh-CN" w:bidi="ar-SA"/>
        </w:rPr>
        <w:t xml:space="preserve"> </w:t>
      </w:r>
      <w:r>
        <w:rPr>
          <w:rFonts w:hint="eastAsia" w:ascii="Times New Roman" w:hAnsi="Times New Roman" w:cs="Times New Roman"/>
          <w:b/>
          <w:bCs w:val="0"/>
          <w:color w:val="auto"/>
          <w:kern w:val="2"/>
          <w:sz w:val="24"/>
          <w:szCs w:val="24"/>
          <w:highlight w:val="none"/>
          <w:lang w:val="en-US" w:eastAsia="zh-CN" w:bidi="ar-SA"/>
        </w:rPr>
        <w:t xml:space="preserve"> </w:t>
      </w:r>
      <w:r>
        <w:rPr>
          <w:rFonts w:hint="eastAsia" w:ascii="Times New Roman" w:hAnsi="Times New Roman" w:cs="Times New Roman" w:eastAsiaTheme="minorEastAsia"/>
          <w:b w:val="0"/>
          <w:bCs/>
          <w:color w:val="auto"/>
          <w:kern w:val="2"/>
          <w:sz w:val="24"/>
          <w:szCs w:val="24"/>
          <w:highlight w:val="none"/>
          <w:lang w:val="en-US" w:eastAsia="zh-CN" w:bidi="ar-SA"/>
        </w:rPr>
        <w:t>本条明确了建筑固废资源化处置碳排放核算应遵循的基本原则。</w:t>
      </w:r>
    </w:p>
    <w:p w14:paraId="76070E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b w:val="0"/>
          <w:bCs/>
          <w:color w:val="auto"/>
          <w:kern w:val="2"/>
          <w:sz w:val="24"/>
          <w:szCs w:val="24"/>
          <w:highlight w:val="none"/>
          <w:lang w:val="en-US" w:eastAsia="zh-CN" w:bidi="ar-SA"/>
        </w:rPr>
        <w:t>科学性：</w:t>
      </w:r>
      <w:r>
        <w:rPr>
          <w:rFonts w:hint="default" w:ascii="Times New Roman" w:hAnsi="Times New Roman" w:cs="Times New Roman" w:eastAsiaTheme="minorEastAsia"/>
          <w:b w:val="0"/>
          <w:bCs/>
          <w:color w:val="auto"/>
          <w:kern w:val="2"/>
          <w:sz w:val="24"/>
          <w:szCs w:val="24"/>
          <w:highlight w:val="none"/>
          <w:lang w:val="en-US" w:eastAsia="zh-CN" w:bidi="ar-SA"/>
        </w:rPr>
        <w:t>核算方法需基于可靠的物理化学原理</w:t>
      </w:r>
      <w:r>
        <w:rPr>
          <w:rFonts w:hint="eastAsia" w:ascii="Times New Roman" w:hAnsi="Times New Roman" w:cs="Times New Roman"/>
          <w:b w:val="0"/>
          <w:bCs/>
          <w:color w:val="auto"/>
          <w:kern w:val="2"/>
          <w:sz w:val="24"/>
          <w:szCs w:val="24"/>
          <w:highlight w:val="none"/>
          <w:lang w:val="en-US" w:eastAsia="zh-CN" w:bidi="ar-SA"/>
        </w:rPr>
        <w:t>（如碳平衡法），采用</w:t>
      </w:r>
      <w:r>
        <w:rPr>
          <w:rFonts w:hint="default" w:ascii="Times New Roman" w:hAnsi="Times New Roman" w:cs="Times New Roman" w:eastAsiaTheme="minorEastAsia"/>
          <w:b w:val="0"/>
          <w:bCs/>
          <w:color w:val="auto"/>
          <w:kern w:val="2"/>
          <w:sz w:val="24"/>
          <w:szCs w:val="24"/>
          <w:highlight w:val="none"/>
          <w:lang w:val="en-US" w:eastAsia="zh-CN" w:bidi="ar-SA"/>
        </w:rPr>
        <w:t>实测数据</w:t>
      </w:r>
      <w:r>
        <w:rPr>
          <w:rFonts w:hint="eastAsia" w:ascii="Times New Roman" w:hAnsi="Times New Roman" w:cs="Times New Roman"/>
          <w:b w:val="0"/>
          <w:bCs/>
          <w:color w:val="auto"/>
          <w:kern w:val="2"/>
          <w:sz w:val="24"/>
          <w:szCs w:val="24"/>
          <w:highlight w:val="none"/>
          <w:lang w:val="en-US" w:eastAsia="zh-CN" w:bidi="ar-SA"/>
        </w:rPr>
        <w:t>及权威发布数据</w:t>
      </w:r>
      <w:r>
        <w:rPr>
          <w:rFonts w:hint="default" w:ascii="Times New Roman" w:hAnsi="Times New Roman" w:cs="Times New Roman" w:eastAsiaTheme="minorEastAsia"/>
          <w:b w:val="0"/>
          <w:bCs/>
          <w:color w:val="auto"/>
          <w:kern w:val="2"/>
          <w:sz w:val="24"/>
          <w:szCs w:val="24"/>
          <w:highlight w:val="none"/>
          <w:lang w:val="en-US" w:eastAsia="zh-CN" w:bidi="ar-SA"/>
        </w:rPr>
        <w:t>，确保计算结果准确反映实际排放情况。</w:t>
      </w:r>
    </w:p>
    <w:p w14:paraId="4EFF25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default" w:ascii="Times New Roman" w:hAnsi="Times New Roman" w:cs="Times New Roman" w:eastAsiaTheme="minorEastAsia"/>
          <w:b w:val="0"/>
          <w:bCs/>
          <w:color w:val="auto"/>
          <w:kern w:val="2"/>
          <w:sz w:val="24"/>
          <w:szCs w:val="24"/>
          <w:highlight w:val="none"/>
          <w:lang w:val="en-US" w:eastAsia="zh-CN" w:bidi="ar-SA"/>
        </w:rPr>
        <w:t>一致性：为便于不同周期或项目间的碳排放数据对比，核算边界、活动数据来源与排放因子等参数应保持稳定。如需变更，需在报告中说明理由。</w:t>
      </w:r>
    </w:p>
    <w:p w14:paraId="5B0827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default" w:ascii="Times New Roman" w:hAnsi="Times New Roman" w:cs="Times New Roman" w:eastAsiaTheme="minorEastAsia"/>
          <w:b w:val="0"/>
          <w:bCs/>
          <w:color w:val="auto"/>
          <w:kern w:val="2"/>
          <w:sz w:val="24"/>
          <w:szCs w:val="24"/>
          <w:highlight w:val="none"/>
          <w:lang w:val="en-US" w:eastAsia="zh-CN" w:bidi="ar-SA"/>
        </w:rPr>
        <w:t>可追溯性：所有活动数据、排放因子及计算过程应有完整记录，包括数据来源、处理方法和责任人，确保结果可复核、可审计。</w:t>
      </w:r>
    </w:p>
    <w:p w14:paraId="6C97FB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3.0.</w:t>
      </w:r>
      <w:r>
        <w:rPr>
          <w:rFonts w:hint="eastAsia" w:ascii="Times New Roman" w:hAnsi="Times New Roman" w:cs="Times New Roman"/>
          <w:b/>
          <w:bCs w:val="0"/>
          <w:color w:val="auto"/>
          <w:kern w:val="2"/>
          <w:sz w:val="24"/>
          <w:szCs w:val="24"/>
          <w:highlight w:val="none"/>
          <w:lang w:val="en-US" w:eastAsia="zh-CN" w:bidi="ar-SA"/>
        </w:rPr>
        <w:t xml:space="preserve">2  </w:t>
      </w:r>
      <w:r>
        <w:rPr>
          <w:rFonts w:hint="eastAsia" w:ascii="Times New Roman" w:hAnsi="Times New Roman" w:cs="Times New Roman"/>
          <w:b w:val="0"/>
          <w:bCs/>
          <w:color w:val="auto"/>
          <w:kern w:val="2"/>
          <w:sz w:val="24"/>
          <w:szCs w:val="24"/>
          <w:highlight w:val="none"/>
          <w:lang w:val="en-US" w:eastAsia="zh-CN" w:bidi="ar-SA"/>
        </w:rPr>
        <w:t>“需求”指资源化企业因管理模式、工艺等不同而产生的对不同阶段和节点差异化的碳排放量核算需求。</w:t>
      </w:r>
    </w:p>
    <w:p w14:paraId="158B39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分段计算</w:t>
      </w:r>
      <w:r>
        <w:rPr>
          <w:rFonts w:hint="eastAsia"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指根据资源化处置工艺特点（如现场作业、运输、移动/固定式处置）划分核算阶段，明确各阶段边界，分段计算碳排放量后再累加为全流程总量。</w:t>
      </w:r>
    </w:p>
    <w:p w14:paraId="60C642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color w:val="auto"/>
          <w:kern w:val="2"/>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eastAsiaTheme="minorEastAsia"/>
          <w:b/>
          <w:bCs w:val="0"/>
          <w:color w:val="auto"/>
          <w:kern w:val="2"/>
          <w:sz w:val="24"/>
          <w:szCs w:val="24"/>
          <w:highlight w:val="none"/>
          <w:lang w:val="en-US" w:eastAsia="zh-CN" w:bidi="ar-SA"/>
        </w:rPr>
        <w:t>3.0.3</w:t>
      </w:r>
      <w:bookmarkStart w:id="266" w:name="_Toc9875"/>
      <w:r>
        <w:rPr>
          <w:rFonts w:hint="eastAsia" w:ascii="Times New Roman" w:hAnsi="Times New Roman" w:cs="Times New Roman" w:eastAsiaTheme="minorEastAsia"/>
          <w:b/>
          <w:bCs w:val="0"/>
          <w:color w:val="auto"/>
          <w:kern w:val="2"/>
          <w:sz w:val="24"/>
          <w:szCs w:val="24"/>
          <w:highlight w:val="none"/>
          <w:lang w:val="en-US" w:eastAsia="zh-CN" w:bidi="ar-SA"/>
        </w:rPr>
        <w:t xml:space="preserve"> </w:t>
      </w:r>
      <w:r>
        <w:rPr>
          <w:rFonts w:hint="eastAsia"/>
          <w:bCs/>
          <w:color w:val="auto"/>
          <w:sz w:val="24"/>
          <w:szCs w:val="24"/>
          <w:highlight w:val="none"/>
          <w:lang w:val="en-US" w:eastAsia="zh-CN"/>
        </w:rPr>
        <w:t xml:space="preserve"> </w:t>
      </w:r>
      <w:r>
        <w:rPr>
          <w:rFonts w:hint="default" w:ascii="Times New Roman" w:hAnsi="Times New Roman" w:cs="Times New Roman"/>
          <w:b w:val="0"/>
          <w:bCs/>
          <w:color w:val="auto"/>
          <w:kern w:val="2"/>
          <w:sz w:val="24"/>
          <w:szCs w:val="24"/>
          <w:highlight w:val="none"/>
          <w:lang w:val="en-US" w:eastAsia="zh-CN" w:bidi="ar-SA"/>
        </w:rPr>
        <w:t>本标准聚焦资源化处置过程的直接和间接能源消耗排放，这两类排放</w:t>
      </w:r>
      <w:r>
        <w:rPr>
          <w:rFonts w:hint="eastAsia" w:ascii="Times New Roman" w:hAnsi="Times New Roman" w:cs="Times New Roman"/>
          <w:b w:val="0"/>
          <w:bCs/>
          <w:color w:val="auto"/>
          <w:kern w:val="2"/>
          <w:sz w:val="24"/>
          <w:szCs w:val="24"/>
          <w:highlight w:val="none"/>
          <w:lang w:val="en-US" w:eastAsia="zh-CN" w:bidi="ar-SA"/>
        </w:rPr>
        <w:t>是资源化处置中核心碳排放源</w:t>
      </w:r>
      <w:r>
        <w:rPr>
          <w:rFonts w:hint="default" w:ascii="Times New Roman" w:hAnsi="Times New Roman" w:cs="Times New Roman"/>
          <w:b w:val="0"/>
          <w:bCs/>
          <w:color w:val="auto"/>
          <w:kern w:val="2"/>
          <w:sz w:val="24"/>
          <w:szCs w:val="24"/>
          <w:highlight w:val="none"/>
          <w:lang w:val="en-US" w:eastAsia="zh-CN" w:bidi="ar-SA"/>
        </w:rPr>
        <w:t>。未纳入固废自身降解等排放，因其超出本标准</w:t>
      </w:r>
      <w:r>
        <w:rPr>
          <w:rFonts w:hint="eastAsia"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b w:val="0"/>
          <w:bCs/>
          <w:color w:val="auto"/>
          <w:kern w:val="2"/>
          <w:sz w:val="24"/>
          <w:szCs w:val="24"/>
          <w:highlight w:val="none"/>
          <w:lang w:val="en-US" w:eastAsia="zh-CN" w:bidi="ar-SA"/>
        </w:rPr>
        <w:t>资源化处置</w:t>
      </w:r>
      <w:r>
        <w:rPr>
          <w:rFonts w:hint="eastAsia"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b w:val="0"/>
          <w:bCs/>
          <w:color w:val="auto"/>
          <w:kern w:val="2"/>
          <w:sz w:val="24"/>
          <w:szCs w:val="24"/>
          <w:highlight w:val="none"/>
          <w:lang w:val="en-US" w:eastAsia="zh-CN" w:bidi="ar-SA"/>
        </w:rPr>
        <w:t>边界，且排放量相对较小，</w:t>
      </w:r>
      <w:r>
        <w:rPr>
          <w:rFonts w:hint="eastAsia" w:ascii="Times New Roman" w:hAnsi="Times New Roman" w:cs="Times New Roman"/>
          <w:b w:val="0"/>
          <w:bCs/>
          <w:color w:val="auto"/>
          <w:kern w:val="2"/>
          <w:sz w:val="24"/>
          <w:szCs w:val="24"/>
          <w:highlight w:val="none"/>
          <w:lang w:val="en-US" w:eastAsia="zh-CN" w:bidi="ar-SA"/>
        </w:rPr>
        <w:t>因此忽略，</w:t>
      </w:r>
      <w:r>
        <w:rPr>
          <w:rFonts w:hint="default" w:ascii="Times New Roman" w:hAnsi="Times New Roman" w:cs="Times New Roman"/>
          <w:b w:val="0"/>
          <w:bCs/>
          <w:color w:val="auto"/>
          <w:kern w:val="2"/>
          <w:sz w:val="24"/>
          <w:szCs w:val="24"/>
          <w:highlight w:val="none"/>
          <w:lang w:val="en-US" w:eastAsia="zh-CN" w:bidi="ar-SA"/>
        </w:rPr>
        <w:t>以免核算范围泛化。</w:t>
      </w:r>
    </w:p>
    <w:p w14:paraId="1512627F">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67" w:name="_Toc6872"/>
      <w:r>
        <w:rPr>
          <w:rFonts w:hint="default" w:ascii="Times New Roman" w:hAnsi="Times New Roman" w:eastAsia="仿宋" w:cs="Times New Roman"/>
          <w:b/>
          <w:color w:val="auto"/>
          <w:kern w:val="44"/>
          <w:sz w:val="36"/>
          <w:szCs w:val="36"/>
          <w:highlight w:val="none"/>
          <w:lang w:val="en-US" w:eastAsia="zh-CN" w:bidi="ar-SA"/>
        </w:rPr>
        <w:t>4 核算边界与排放源界定</w:t>
      </w:r>
      <w:bookmarkEnd w:id="266"/>
      <w:bookmarkEnd w:id="267"/>
    </w:p>
    <w:p w14:paraId="32504F8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4.1.1</w:t>
      </w:r>
      <w:r>
        <w:rPr>
          <w:rFonts w:hint="default" w:ascii="Times New Roman" w:hAnsi="Times New Roman" w:cs="Times New Roman"/>
          <w:b/>
          <w:bCs w:val="0"/>
          <w:color w:val="auto"/>
          <w:kern w:val="2"/>
          <w:sz w:val="24"/>
          <w:szCs w:val="24"/>
          <w:highlight w:val="none"/>
          <w:lang w:val="en-US" w:eastAsia="zh-CN" w:bidi="ar-SA"/>
        </w:rPr>
        <w:t xml:space="preserve"> </w:t>
      </w:r>
      <w:r>
        <w:rPr>
          <w:rFonts w:hint="eastAsia" w:ascii="Times New Roman" w:hAnsi="Times New Roman" w:cs="Times New Roman"/>
          <w:b/>
          <w:bCs w:val="0"/>
          <w:color w:val="auto"/>
          <w:kern w:val="2"/>
          <w:sz w:val="24"/>
          <w:szCs w:val="24"/>
          <w:highlight w:val="none"/>
          <w:lang w:val="en-US" w:eastAsia="zh-CN" w:bidi="ar-SA"/>
        </w:rPr>
        <w:t xml:space="preserve"> </w:t>
      </w:r>
      <w:r>
        <w:rPr>
          <w:rFonts w:hint="default" w:ascii="Times New Roman" w:hAnsi="Times New Roman" w:cs="Times New Roman"/>
          <w:b w:val="0"/>
          <w:bCs/>
          <w:color w:val="auto"/>
          <w:kern w:val="2"/>
          <w:sz w:val="24"/>
          <w:szCs w:val="24"/>
          <w:highlight w:val="none"/>
          <w:lang w:val="en-US" w:eastAsia="zh-CN" w:bidi="ar-SA"/>
        </w:rPr>
        <w:t>再生料指建筑固废资源化处置过程中产生的可替代天然材料的再生资源产品</w:t>
      </w:r>
      <w:r>
        <w:rPr>
          <w:rFonts w:hint="eastAsia" w:ascii="Times New Roman" w:hAnsi="Times New Roman" w:cs="Times New Roman"/>
          <w:b w:val="0"/>
          <w:bCs/>
          <w:color w:val="auto"/>
          <w:kern w:val="2"/>
          <w:sz w:val="24"/>
          <w:szCs w:val="24"/>
          <w:highlight w:val="none"/>
          <w:lang w:val="en-US" w:eastAsia="zh-CN" w:bidi="ar-SA"/>
        </w:rPr>
        <w:t>，如再生骨料、再生细骨料、再生粉体等。</w:t>
      </w:r>
    </w:p>
    <w:p w14:paraId="40A489E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4.2.1</w:t>
      </w:r>
      <w:r>
        <w:rPr>
          <w:rFonts w:hint="default" w:ascii="Times New Roman" w:hAnsi="Times New Roman" w:cs="Times New Roman"/>
          <w:b/>
          <w:bCs w:val="0"/>
          <w:color w:val="auto"/>
          <w:kern w:val="2"/>
          <w:sz w:val="24"/>
          <w:szCs w:val="24"/>
          <w:highlight w:val="none"/>
          <w:lang w:val="en-US" w:eastAsia="zh-CN" w:bidi="ar-SA"/>
        </w:rPr>
        <w:t xml:space="preserve"> </w:t>
      </w:r>
      <w:r>
        <w:rPr>
          <w:rFonts w:hint="eastAsia" w:ascii="Times New Roman" w:hAnsi="Times New Roman" w:cs="Times New Roman"/>
          <w:b/>
          <w:bCs w:val="0"/>
          <w:color w:val="auto"/>
          <w:kern w:val="2"/>
          <w:sz w:val="24"/>
          <w:szCs w:val="24"/>
          <w:highlight w:val="none"/>
          <w:lang w:val="en-US" w:eastAsia="zh-CN" w:bidi="ar-SA"/>
        </w:rPr>
        <w:t xml:space="preserve"> 1</w:t>
      </w:r>
      <w:r>
        <w:rPr>
          <w:rFonts w:hint="default" w:ascii="Times New Roman" w:hAnsi="Times New Roman" w:cs="Times New Roman" w:eastAsiaTheme="minorEastAsia"/>
          <w:b w:val="0"/>
          <w:bCs/>
          <w:color w:val="auto"/>
          <w:kern w:val="2"/>
          <w:sz w:val="24"/>
          <w:szCs w:val="24"/>
          <w:highlight w:val="none"/>
          <w:lang w:val="en-US" w:eastAsia="zh-CN" w:bidi="ar-SA"/>
        </w:rPr>
        <w:t>现场作业机械包括但不限于：履带式推土机（用于场地平整）、液压挖掘机（用于固废挖掘）、装载机（用于短驳运输）等，其燃料消耗是直接排放的主要来源。</w:t>
      </w:r>
    </w:p>
    <w:p w14:paraId="1491D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2</w:t>
      </w:r>
      <w:r>
        <w:rPr>
          <w:rFonts w:hint="default" w:ascii="Times New Roman" w:hAnsi="Times New Roman" w:cs="Times New Roman" w:eastAsiaTheme="minorEastAsia"/>
          <w:b w:val="0"/>
          <w:bCs/>
          <w:color w:val="auto"/>
          <w:kern w:val="2"/>
          <w:sz w:val="24"/>
          <w:szCs w:val="24"/>
          <w:highlight w:val="none"/>
          <w:lang w:val="en-US" w:eastAsia="zh-CN" w:bidi="ar-SA"/>
        </w:rPr>
        <w:t>移动式设备如</w:t>
      </w:r>
      <w:r>
        <w:rPr>
          <w:rFonts w:hint="eastAsia" w:ascii="Times New Roman" w:hAnsi="Times New Roman" w:cs="Times New Roman"/>
          <w:b w:val="0"/>
          <w:bCs/>
          <w:color w:val="auto"/>
          <w:kern w:val="2"/>
          <w:sz w:val="24"/>
          <w:szCs w:val="24"/>
          <w:highlight w:val="none"/>
          <w:lang w:val="en-US" w:eastAsia="zh-CN" w:bidi="ar-SA"/>
        </w:rPr>
        <w:t>颚式破碎机</w:t>
      </w:r>
      <w:r>
        <w:rPr>
          <w:rFonts w:hint="default" w:ascii="Times New Roman" w:hAnsi="Times New Roman" w:cs="Times New Roman" w:eastAsiaTheme="minorEastAsia"/>
          <w:b w:val="0"/>
          <w:bCs/>
          <w:color w:val="auto"/>
          <w:kern w:val="2"/>
          <w:sz w:val="24"/>
          <w:szCs w:val="24"/>
          <w:highlight w:val="none"/>
          <w:lang w:val="en-US" w:eastAsia="zh-CN" w:bidi="ar-SA"/>
        </w:rPr>
        <w:t>、反击式破碎站</w:t>
      </w:r>
      <w:r>
        <w:rPr>
          <w:rFonts w:hint="eastAsia" w:ascii="Times New Roman" w:hAnsi="Times New Roman" w:cs="Times New Roman"/>
          <w:b w:val="0"/>
          <w:bCs/>
          <w:color w:val="auto"/>
          <w:kern w:val="2"/>
          <w:sz w:val="24"/>
          <w:szCs w:val="24"/>
          <w:highlight w:val="none"/>
          <w:lang w:val="en-US" w:eastAsia="zh-CN" w:bidi="ar-SA"/>
        </w:rPr>
        <w:t>等</w:t>
      </w:r>
      <w:r>
        <w:rPr>
          <w:rFonts w:hint="default" w:ascii="Times New Roman" w:hAnsi="Times New Roman" w:cs="Times New Roman" w:eastAsiaTheme="minorEastAsia"/>
          <w:b w:val="0"/>
          <w:bCs/>
          <w:color w:val="auto"/>
          <w:kern w:val="2"/>
          <w:sz w:val="24"/>
          <w:szCs w:val="24"/>
          <w:highlight w:val="none"/>
          <w:lang w:val="en-US" w:eastAsia="zh-CN" w:bidi="ar-SA"/>
        </w:rPr>
        <w:t>，以柴油</w:t>
      </w:r>
      <w:r>
        <w:rPr>
          <w:rFonts w:hint="eastAsia" w:ascii="Times New Roman" w:hAnsi="Times New Roman" w:cs="Times New Roman"/>
          <w:b w:val="0"/>
          <w:bCs/>
          <w:color w:val="auto"/>
          <w:kern w:val="2"/>
          <w:sz w:val="24"/>
          <w:szCs w:val="24"/>
          <w:highlight w:val="none"/>
          <w:lang w:val="en-US" w:eastAsia="zh-CN" w:bidi="ar-SA"/>
        </w:rPr>
        <w:t>或电力</w:t>
      </w:r>
      <w:r>
        <w:rPr>
          <w:rFonts w:hint="default" w:ascii="Times New Roman" w:hAnsi="Times New Roman" w:cs="Times New Roman" w:eastAsiaTheme="minorEastAsia"/>
          <w:b w:val="0"/>
          <w:bCs/>
          <w:color w:val="auto"/>
          <w:kern w:val="2"/>
          <w:sz w:val="24"/>
          <w:szCs w:val="24"/>
          <w:highlight w:val="none"/>
          <w:lang w:val="en-US" w:eastAsia="zh-CN" w:bidi="ar-SA"/>
        </w:rPr>
        <w:t>驱动为主；</w:t>
      </w:r>
    </w:p>
    <w:p w14:paraId="07D587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3</w:t>
      </w:r>
      <w:r>
        <w:rPr>
          <w:rFonts w:hint="default" w:ascii="Times New Roman" w:hAnsi="Times New Roman" w:cs="Times New Roman" w:eastAsiaTheme="minorEastAsia"/>
          <w:b w:val="0"/>
          <w:bCs/>
          <w:color w:val="auto"/>
          <w:kern w:val="2"/>
          <w:sz w:val="24"/>
          <w:szCs w:val="24"/>
          <w:highlight w:val="none"/>
          <w:lang w:val="en-US" w:eastAsia="zh-CN" w:bidi="ar-SA"/>
        </w:rPr>
        <w:t>固定式</w:t>
      </w:r>
      <w:r>
        <w:rPr>
          <w:rFonts w:hint="eastAsia" w:ascii="Times New Roman" w:hAnsi="Times New Roman" w:cs="Times New Roman"/>
          <w:b w:val="0"/>
          <w:bCs/>
          <w:color w:val="auto"/>
          <w:kern w:val="2"/>
          <w:sz w:val="24"/>
          <w:szCs w:val="24"/>
          <w:highlight w:val="none"/>
          <w:lang w:val="en-US" w:eastAsia="zh-CN" w:bidi="ar-SA"/>
        </w:rPr>
        <w:t>设备指在固定场所内建设的工业化生产线及配套设备，如固定式破碎机、筛分机、传送皮带等，也</w:t>
      </w:r>
      <w:r>
        <w:rPr>
          <w:rFonts w:hint="default" w:ascii="Times New Roman" w:hAnsi="Times New Roman" w:cs="Times New Roman" w:eastAsiaTheme="minorEastAsia"/>
          <w:b w:val="0"/>
          <w:bCs/>
          <w:color w:val="auto"/>
          <w:kern w:val="2"/>
          <w:sz w:val="24"/>
          <w:szCs w:val="24"/>
          <w:highlight w:val="none"/>
          <w:lang w:val="en-US" w:eastAsia="zh-CN" w:bidi="ar-SA"/>
        </w:rPr>
        <w:t>包含</w:t>
      </w:r>
      <w:r>
        <w:rPr>
          <w:rFonts w:hint="eastAsia" w:ascii="Times New Roman" w:hAnsi="Times New Roman" w:cs="Times New Roman"/>
          <w:b w:val="0"/>
          <w:bCs/>
          <w:color w:val="auto"/>
          <w:kern w:val="2"/>
          <w:sz w:val="24"/>
          <w:szCs w:val="24"/>
          <w:highlight w:val="none"/>
          <w:lang w:val="en-US" w:eastAsia="zh-CN" w:bidi="ar-SA"/>
        </w:rPr>
        <w:t>除尘器</w:t>
      </w:r>
      <w:r>
        <w:rPr>
          <w:rFonts w:hint="default" w:ascii="Times New Roman" w:hAnsi="Times New Roman" w:cs="Times New Roman" w:eastAsiaTheme="minorEastAsia"/>
          <w:b w:val="0"/>
          <w:bCs/>
          <w:color w:val="auto"/>
          <w:kern w:val="2"/>
          <w:sz w:val="24"/>
          <w:szCs w:val="24"/>
          <w:highlight w:val="none"/>
          <w:lang w:val="en-US" w:eastAsia="zh-CN" w:bidi="ar-SA"/>
        </w:rPr>
        <w:t>等辅助设施。</w:t>
      </w:r>
    </w:p>
    <w:p w14:paraId="32EAD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textAlignment w:val="auto"/>
        <w:rPr>
          <w:rFonts w:hint="default" w:ascii="Times New Roman" w:hAnsi="Times New Roman" w:cs="Times New Roman"/>
          <w:b/>
          <w:bCs w:val="0"/>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4</w:t>
      </w:r>
      <w:r>
        <w:rPr>
          <w:rFonts w:hint="eastAsia" w:ascii="Times New Roman" w:hAnsi="Times New Roman" w:cs="Times New Roman"/>
          <w:b w:val="0"/>
          <w:bCs/>
          <w:color w:val="auto"/>
          <w:kern w:val="2"/>
          <w:sz w:val="24"/>
          <w:szCs w:val="24"/>
          <w:highlight w:val="none"/>
          <w:lang w:val="en-US" w:eastAsia="zh-CN" w:bidi="ar-SA"/>
        </w:rPr>
        <w:t>运输车辆指在建筑固废资源化处置过程中承担物料转运任务的机动车辆，含自卸货车、厢式货车、罐式运输车等。</w:t>
      </w:r>
    </w:p>
    <w:p w14:paraId="36B8A598">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bookmarkStart w:id="268" w:name="_Toc20882"/>
    </w:p>
    <w:p w14:paraId="31321774">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69" w:name="_Toc23046"/>
      <w:r>
        <w:rPr>
          <w:rFonts w:hint="default" w:ascii="Times New Roman" w:hAnsi="Times New Roman" w:eastAsia="仿宋" w:cs="Times New Roman"/>
          <w:b/>
          <w:color w:val="auto"/>
          <w:kern w:val="44"/>
          <w:sz w:val="36"/>
          <w:szCs w:val="36"/>
          <w:highlight w:val="none"/>
          <w:lang w:val="en-US" w:eastAsia="zh-CN" w:bidi="ar-SA"/>
        </w:rPr>
        <w:t>5 核算步骤与方法</w:t>
      </w:r>
      <w:bookmarkEnd w:id="268"/>
      <w:bookmarkEnd w:id="269"/>
    </w:p>
    <w:p w14:paraId="2EB281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val="0"/>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 xml:space="preserve">5.2.1  </w:t>
      </w:r>
      <w:r>
        <w:rPr>
          <w:rFonts w:hint="eastAsia" w:ascii="Times New Roman" w:hAnsi="Times New Roman" w:cs="Times New Roman"/>
          <w:b w:val="0"/>
          <w:bCs/>
          <w:color w:val="auto"/>
          <w:kern w:val="2"/>
          <w:sz w:val="24"/>
          <w:szCs w:val="24"/>
          <w:highlight w:val="none"/>
          <w:lang w:val="en-US" w:eastAsia="zh-CN" w:bidi="ar-SA"/>
        </w:rPr>
        <w:t>公式（1）碳排放总量计算表格对应附录A中表A.1。</w:t>
      </w:r>
    </w:p>
    <w:p w14:paraId="63D141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5.2.2</w:t>
      </w:r>
      <w:r>
        <w:rPr>
          <w:rFonts w:hint="eastAsia" w:ascii="Times New Roman" w:hAnsi="Times New Roman" w:cs="Times New Roman" w:eastAsiaTheme="minorEastAsia"/>
          <w:b/>
          <w:bCs w:val="0"/>
          <w:color w:val="auto"/>
          <w:kern w:val="2"/>
          <w:sz w:val="24"/>
          <w:szCs w:val="24"/>
          <w:highlight w:val="none"/>
          <w:lang w:val="en-US" w:eastAsia="zh-CN" w:bidi="ar-SA"/>
        </w:rPr>
        <w:t xml:space="preserve"> </w:t>
      </w:r>
      <w:r>
        <w:rPr>
          <w:rFonts w:hint="eastAsia" w:ascii="Times New Roman" w:hAnsi="Times New Roman" w:cs="Times New Roman"/>
          <w:b/>
          <w:bCs w:val="0"/>
          <w:color w:val="auto"/>
          <w:kern w:val="2"/>
          <w:sz w:val="24"/>
          <w:szCs w:val="24"/>
          <w:highlight w:val="none"/>
          <w:lang w:val="en-US" w:eastAsia="zh-CN" w:bidi="ar-SA"/>
        </w:rPr>
        <w:t xml:space="preserve"> </w:t>
      </w:r>
      <w:r>
        <w:rPr>
          <w:rFonts w:hint="eastAsia" w:ascii="Times New Roman" w:hAnsi="Times New Roman" w:cs="Times New Roman"/>
          <w:b w:val="0"/>
          <w:bCs/>
          <w:color w:val="auto"/>
          <w:kern w:val="2"/>
          <w:sz w:val="24"/>
          <w:szCs w:val="24"/>
          <w:highlight w:val="none"/>
          <w:lang w:val="en-US" w:eastAsia="zh-CN" w:bidi="ar-SA"/>
        </w:rPr>
        <w:t>单位处置量碳排放</w:t>
      </w:r>
      <w:r>
        <w:rPr>
          <w:rFonts w:hint="default" w:ascii="Times New Roman" w:hAnsi="Times New Roman" w:cs="Times New Roman" w:eastAsiaTheme="minorEastAsia"/>
          <w:b w:val="0"/>
          <w:bCs/>
          <w:color w:val="auto"/>
          <w:kern w:val="2"/>
          <w:sz w:val="24"/>
          <w:szCs w:val="24"/>
          <w:highlight w:val="none"/>
          <w:lang w:val="en-US" w:eastAsia="zh-CN" w:bidi="ar-SA"/>
        </w:rPr>
        <w:t>（tCO₂/t）是行业</w:t>
      </w:r>
      <w:r>
        <w:rPr>
          <w:rFonts w:hint="eastAsia" w:ascii="Times New Roman" w:hAnsi="Times New Roman" w:cs="Times New Roman"/>
          <w:b w:val="0"/>
          <w:bCs/>
          <w:color w:val="auto"/>
          <w:kern w:val="2"/>
          <w:sz w:val="24"/>
          <w:szCs w:val="24"/>
          <w:highlight w:val="none"/>
          <w:lang w:val="en-US" w:eastAsia="zh-CN" w:bidi="ar-SA"/>
        </w:rPr>
        <w:t>常用</w:t>
      </w:r>
      <w:r>
        <w:rPr>
          <w:rFonts w:hint="default" w:ascii="Times New Roman" w:hAnsi="Times New Roman" w:cs="Times New Roman" w:eastAsiaTheme="minorEastAsia"/>
          <w:b w:val="0"/>
          <w:bCs/>
          <w:color w:val="auto"/>
          <w:kern w:val="2"/>
          <w:sz w:val="24"/>
          <w:szCs w:val="24"/>
          <w:highlight w:val="none"/>
          <w:lang w:val="en-US" w:eastAsia="zh-CN" w:bidi="ar-SA"/>
        </w:rPr>
        <w:t>绩效指标，便于横向比较不同规模</w:t>
      </w:r>
      <w:r>
        <w:rPr>
          <w:rFonts w:hint="eastAsia" w:ascii="Times New Roman" w:hAnsi="Times New Roman" w:cs="Times New Roman"/>
          <w:b w:val="0"/>
          <w:bCs/>
          <w:color w:val="auto"/>
          <w:kern w:val="2"/>
          <w:sz w:val="24"/>
          <w:szCs w:val="24"/>
          <w:highlight w:val="none"/>
          <w:lang w:val="en-US" w:eastAsia="zh-CN" w:bidi="ar-SA"/>
        </w:rPr>
        <w:t>和类型的资源化项目</w:t>
      </w:r>
      <w:r>
        <w:rPr>
          <w:rFonts w:hint="default" w:ascii="Times New Roman" w:hAnsi="Times New Roman" w:cs="Times New Roman" w:eastAsiaTheme="minorEastAsia"/>
          <w:b w:val="0"/>
          <w:bCs/>
          <w:color w:val="auto"/>
          <w:kern w:val="2"/>
          <w:sz w:val="24"/>
          <w:szCs w:val="24"/>
          <w:highlight w:val="none"/>
          <w:lang w:val="en-US" w:eastAsia="zh-CN" w:bidi="ar-SA"/>
        </w:rPr>
        <w:t>碳</w:t>
      </w:r>
      <w:r>
        <w:rPr>
          <w:rFonts w:hint="eastAsia" w:ascii="Times New Roman" w:hAnsi="Times New Roman" w:cs="Times New Roman"/>
          <w:b w:val="0"/>
          <w:bCs/>
          <w:color w:val="auto"/>
          <w:kern w:val="2"/>
          <w:sz w:val="24"/>
          <w:szCs w:val="24"/>
          <w:highlight w:val="none"/>
          <w:lang w:val="en-US" w:eastAsia="zh-CN" w:bidi="ar-SA"/>
        </w:rPr>
        <w:t>排放强度</w:t>
      </w:r>
      <w:r>
        <w:rPr>
          <w:rFonts w:hint="default" w:ascii="Times New Roman" w:hAnsi="Times New Roman" w:cs="Times New Roman" w:eastAsiaTheme="minorEastAsia"/>
          <w:b w:val="0"/>
          <w:bCs/>
          <w:color w:val="auto"/>
          <w:kern w:val="2"/>
          <w:sz w:val="24"/>
          <w:szCs w:val="24"/>
          <w:highlight w:val="none"/>
          <w:lang w:val="en-US" w:eastAsia="zh-CN" w:bidi="ar-SA"/>
        </w:rPr>
        <w:t>。因建筑固废成分波动大，再生料产出率</w:t>
      </w:r>
      <w:r>
        <w:rPr>
          <w:rFonts w:hint="eastAsia" w:ascii="Times New Roman" w:hAnsi="Times New Roman" w:cs="Times New Roman"/>
          <w:b w:val="0"/>
          <w:bCs/>
          <w:color w:val="auto"/>
          <w:kern w:val="2"/>
          <w:sz w:val="24"/>
          <w:szCs w:val="24"/>
          <w:highlight w:val="none"/>
          <w:lang w:val="en-US" w:eastAsia="zh-CN" w:bidi="ar-SA"/>
        </w:rPr>
        <w:t>和种类</w:t>
      </w:r>
      <w:r>
        <w:rPr>
          <w:rFonts w:hint="default" w:ascii="Times New Roman" w:hAnsi="Times New Roman" w:cs="Times New Roman" w:eastAsiaTheme="minorEastAsia"/>
          <w:b w:val="0"/>
          <w:bCs/>
          <w:color w:val="auto"/>
          <w:kern w:val="2"/>
          <w:sz w:val="24"/>
          <w:szCs w:val="24"/>
          <w:highlight w:val="none"/>
          <w:lang w:val="en-US" w:eastAsia="zh-CN" w:bidi="ar-SA"/>
        </w:rPr>
        <w:t>不稳定，</w:t>
      </w:r>
      <w:r>
        <w:rPr>
          <w:rFonts w:hint="eastAsia" w:ascii="Times New Roman" w:hAnsi="Times New Roman" w:cs="Times New Roman"/>
          <w:b w:val="0"/>
          <w:bCs/>
          <w:color w:val="auto"/>
          <w:kern w:val="2"/>
          <w:sz w:val="24"/>
          <w:szCs w:val="24"/>
          <w:highlight w:val="none"/>
          <w:lang w:val="en-US" w:eastAsia="zh-CN" w:bidi="ar-SA"/>
        </w:rPr>
        <w:t>在计算中需选择“</w:t>
      </w:r>
      <w:r>
        <w:rPr>
          <w:rFonts w:hint="default" w:ascii="Times New Roman" w:hAnsi="Times New Roman" w:cs="Times New Roman" w:eastAsiaTheme="minorEastAsia"/>
          <w:b w:val="0"/>
          <w:bCs/>
          <w:color w:val="auto"/>
          <w:kern w:val="2"/>
          <w:sz w:val="24"/>
          <w:szCs w:val="24"/>
          <w:highlight w:val="none"/>
          <w:lang w:val="en-US" w:eastAsia="zh-CN" w:bidi="ar-SA"/>
        </w:rPr>
        <w:t>处置总量</w:t>
      </w:r>
      <w:r>
        <w:rPr>
          <w:rFonts w:hint="eastAsia"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而非</w:t>
      </w:r>
      <w:r>
        <w:rPr>
          <w:rFonts w:hint="eastAsia"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再生料产量</w:t>
      </w:r>
      <w:r>
        <w:rPr>
          <w:rFonts w:hint="eastAsia" w:ascii="Times New Roman" w:hAnsi="Times New Roman" w:cs="Times New Roman"/>
          <w:b w:val="0"/>
          <w:bCs/>
          <w:color w:val="auto"/>
          <w:kern w:val="2"/>
          <w:sz w:val="24"/>
          <w:szCs w:val="24"/>
          <w:highlight w:val="none"/>
          <w:lang w:val="en-US" w:eastAsia="zh-CN" w:bidi="ar-SA"/>
        </w:rPr>
        <w:t>”</w:t>
      </w:r>
      <w:r>
        <w:rPr>
          <w:rFonts w:hint="default" w:ascii="Times New Roman" w:hAnsi="Times New Roman" w:cs="Times New Roman" w:eastAsiaTheme="minorEastAsia"/>
          <w:b w:val="0"/>
          <w:bCs/>
          <w:color w:val="auto"/>
          <w:kern w:val="2"/>
          <w:sz w:val="24"/>
          <w:szCs w:val="24"/>
          <w:highlight w:val="none"/>
          <w:lang w:val="en-US" w:eastAsia="zh-CN" w:bidi="ar-SA"/>
        </w:rPr>
        <w:t>作为分母。</w:t>
      </w:r>
      <w:r>
        <w:rPr>
          <w:rFonts w:hint="eastAsia" w:ascii="Times New Roman" w:hAnsi="Times New Roman" w:cs="Times New Roman"/>
          <w:b w:val="0"/>
          <w:bCs/>
          <w:color w:val="auto"/>
          <w:kern w:val="2"/>
          <w:sz w:val="24"/>
          <w:szCs w:val="24"/>
          <w:highlight w:val="none"/>
          <w:lang w:val="en-US" w:eastAsia="zh-CN" w:bidi="ar-SA"/>
        </w:rPr>
        <w:t>计算表格对应附录A中表A.1。</w:t>
      </w:r>
    </w:p>
    <w:p w14:paraId="14BA2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64" w:hanging="964" w:hangingChars="400"/>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 xml:space="preserve">5.3.2 </w:t>
      </w:r>
      <w:r>
        <w:rPr>
          <w:rFonts w:hint="eastAsia" w:ascii="Times New Roman" w:hAnsi="Times New Roman" w:cs="Times New Roman"/>
          <w:b/>
          <w:bCs w:val="0"/>
          <w:color w:val="auto"/>
          <w:kern w:val="2"/>
          <w:sz w:val="24"/>
          <w:szCs w:val="24"/>
          <w:highlight w:val="none"/>
          <w:lang w:val="en-US" w:eastAsia="zh-CN" w:bidi="ar-SA"/>
        </w:rPr>
        <w:t xml:space="preserve"> 1</w:t>
      </w:r>
      <w:r>
        <w:rPr>
          <w:rFonts w:hint="default" w:ascii="Times New Roman" w:hAnsi="Times New Roman" w:cs="Times New Roman" w:eastAsiaTheme="minorEastAsia"/>
          <w:b w:val="0"/>
          <w:bCs/>
          <w:color w:val="auto"/>
          <w:kern w:val="2"/>
          <w:sz w:val="24"/>
          <w:szCs w:val="24"/>
          <w:highlight w:val="none"/>
          <w:lang w:val="en-US" w:eastAsia="zh-CN" w:bidi="ar-SA"/>
        </w:rPr>
        <w:t>公式（3）和（4）</w:t>
      </w:r>
      <w:r>
        <w:rPr>
          <w:rFonts w:hint="eastAsia" w:ascii="Times New Roman" w:hAnsi="Times New Roman" w:cs="Times New Roman"/>
          <w:b w:val="0"/>
          <w:bCs/>
          <w:color w:val="auto"/>
          <w:kern w:val="2"/>
          <w:sz w:val="24"/>
          <w:szCs w:val="24"/>
          <w:highlight w:val="none"/>
          <w:lang w:val="en-US" w:eastAsia="zh-CN" w:bidi="ar-SA"/>
        </w:rPr>
        <w:t>参考</w:t>
      </w:r>
      <w:r>
        <w:rPr>
          <w:rFonts w:hint="default" w:ascii="Times New Roman" w:hAnsi="Times New Roman" w:cs="Times New Roman" w:eastAsiaTheme="minorEastAsia"/>
          <w:b w:val="0"/>
          <w:bCs/>
          <w:color w:val="auto"/>
          <w:kern w:val="2"/>
          <w:sz w:val="24"/>
          <w:szCs w:val="24"/>
          <w:highlight w:val="none"/>
          <w:lang w:val="en-US" w:eastAsia="zh-CN" w:bidi="ar-SA"/>
        </w:rPr>
        <w:t>《工业企业温室气体排放核算和报告通则》（GB/T 32150</w:t>
      </w:r>
      <w:r>
        <w:rPr>
          <w:rFonts w:hint="eastAsia" w:ascii="Times New Roman" w:hAnsi="Times New Roman" w:cs="Times New Roman"/>
          <w:b w:val="0"/>
          <w:bCs/>
          <w:color w:val="auto"/>
          <w:kern w:val="2"/>
          <w:sz w:val="24"/>
          <w:szCs w:val="24"/>
          <w:highlight w:val="none"/>
          <w:lang w:val="en-US" w:eastAsia="zh-CN" w:bidi="ar-SA"/>
        </w:rPr>
        <w:t>-2015</w:t>
      </w:r>
      <w:r>
        <w:rPr>
          <w:rFonts w:hint="default" w:ascii="Times New Roman" w:hAnsi="Times New Roman" w:cs="Times New Roman" w:eastAsiaTheme="minorEastAsia"/>
          <w:b w:val="0"/>
          <w:bCs/>
          <w:color w:val="auto"/>
          <w:kern w:val="2"/>
          <w:sz w:val="24"/>
          <w:szCs w:val="24"/>
          <w:highlight w:val="none"/>
          <w:lang w:val="en-US" w:eastAsia="zh-CN" w:bidi="ar-SA"/>
        </w:rPr>
        <w:t>）</w:t>
      </w:r>
      <w:r>
        <w:rPr>
          <w:rFonts w:hint="eastAsia" w:ascii="Times New Roman" w:hAnsi="Times New Roman" w:cs="Times New Roman"/>
          <w:b w:val="0"/>
          <w:bCs/>
          <w:color w:val="auto"/>
          <w:kern w:val="2"/>
          <w:sz w:val="24"/>
          <w:szCs w:val="24"/>
          <w:highlight w:val="none"/>
          <w:lang w:val="en-US" w:eastAsia="zh-CN" w:bidi="ar-SA"/>
        </w:rPr>
        <w:t>编制</w:t>
      </w:r>
      <w:r>
        <w:rPr>
          <w:rFonts w:hint="default" w:ascii="Times New Roman" w:hAnsi="Times New Roman" w:cs="Times New Roman" w:eastAsiaTheme="minorEastAsia"/>
          <w:b w:val="0"/>
          <w:bCs/>
          <w:color w:val="auto"/>
          <w:kern w:val="2"/>
          <w:sz w:val="24"/>
          <w:szCs w:val="24"/>
          <w:highlight w:val="none"/>
          <w:lang w:val="en-US" w:eastAsia="zh-CN" w:bidi="ar-SA"/>
        </w:rPr>
        <w:t>。</w:t>
      </w:r>
      <w:r>
        <w:rPr>
          <w:rFonts w:hint="eastAsia" w:ascii="Times New Roman" w:hAnsi="Times New Roman" w:cs="Times New Roman"/>
          <w:b w:val="0"/>
          <w:bCs/>
          <w:color w:val="auto"/>
          <w:kern w:val="2"/>
          <w:sz w:val="24"/>
          <w:szCs w:val="24"/>
          <w:highlight w:val="none"/>
          <w:lang w:val="en-US" w:eastAsia="zh-CN" w:bidi="ar-SA"/>
        </w:rPr>
        <w:t>计算表格对应附录A中表A.2、表A.3、表A.4和表A.5-1。</w:t>
      </w:r>
    </w:p>
    <w:p w14:paraId="293DB0D4">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eastAsiaTheme="minorEastAsia"/>
          <w:b w:val="0"/>
          <w:bCs/>
          <w:color w:val="auto"/>
          <w:kern w:val="2"/>
          <w:sz w:val="24"/>
          <w:szCs w:val="24"/>
          <w:highlight w:val="none"/>
          <w:lang w:val="en-US" w:eastAsia="zh-CN" w:bidi="ar-SA"/>
        </w:rPr>
        <w:t xml:space="preserve"> </w:t>
      </w:r>
      <w:r>
        <w:rPr>
          <w:rFonts w:hint="eastAsia" w:ascii="Times New Roman" w:hAnsi="Times New Roman" w:cs="Times New Roman" w:eastAsiaTheme="minorEastAsia"/>
          <w:b/>
          <w:bCs w:val="0"/>
          <w:color w:val="auto"/>
          <w:kern w:val="2"/>
          <w:sz w:val="24"/>
          <w:szCs w:val="24"/>
          <w:highlight w:val="none"/>
          <w:lang w:val="en-US" w:eastAsia="zh-CN" w:bidi="ar-SA"/>
        </w:rPr>
        <w:t xml:space="preserve">     2</w:t>
      </w:r>
      <w:r>
        <w:rPr>
          <w:rFonts w:hint="eastAsia" w:ascii="Times New Roman" w:hAnsi="Times New Roman" w:cs="Times New Roman" w:eastAsiaTheme="minorEastAsia"/>
          <w:b w:val="0"/>
          <w:bCs/>
          <w:color w:val="auto"/>
          <w:kern w:val="2"/>
          <w:sz w:val="24"/>
          <w:szCs w:val="24"/>
          <w:highlight w:val="none"/>
          <w:lang w:val="en-US" w:eastAsia="zh-CN" w:bidi="ar-SA"/>
        </w:rPr>
        <w:t>公式（5）参考《福建省建筑碳排放核算标准》（DBJ/T 13-469-2024）编制。用于运输燃料数据缺失无法采用公式（3）和（4）计算时进行保守估算，避免核算中断，对应附录A中表A.5-2。</w:t>
      </w:r>
    </w:p>
    <w:p w14:paraId="6B536CE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b/>
          <w:bCs w:val="0"/>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5.3.3</w:t>
      </w:r>
      <w:r>
        <w:rPr>
          <w:rFonts w:hint="eastAsia" w:ascii="Times New Roman" w:hAnsi="Times New Roman" w:cs="Times New Roman" w:eastAsiaTheme="minorEastAsia"/>
          <w:b/>
          <w:bCs w:val="0"/>
          <w:color w:val="auto"/>
          <w:kern w:val="2"/>
          <w:sz w:val="24"/>
          <w:szCs w:val="24"/>
          <w:highlight w:val="none"/>
          <w:lang w:val="en-US" w:eastAsia="zh-CN" w:bidi="ar-SA"/>
        </w:rPr>
        <w:t xml:space="preserve">  1</w:t>
      </w:r>
    </w:p>
    <w:p w14:paraId="216A0A5E">
      <w:pPr>
        <w:pStyle w:val="2"/>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eastAsiaTheme="minorEastAsia"/>
          <w:b/>
          <w:bCs w:val="0"/>
          <w:color w:val="auto"/>
          <w:kern w:val="2"/>
          <w:sz w:val="24"/>
          <w:szCs w:val="24"/>
          <w:highlight w:val="none"/>
          <w:lang w:val="en-US" w:eastAsia="zh-CN" w:bidi="ar-SA"/>
        </w:rPr>
        <w:t>1）</w:t>
      </w:r>
      <w:r>
        <w:rPr>
          <w:rFonts w:hint="default" w:ascii="Times New Roman" w:hAnsi="Times New Roman" w:cs="Times New Roman" w:eastAsiaTheme="minorEastAsia"/>
          <w:b w:val="0"/>
          <w:bCs/>
          <w:color w:val="auto"/>
          <w:kern w:val="2"/>
          <w:sz w:val="24"/>
          <w:szCs w:val="24"/>
          <w:highlight w:val="none"/>
          <w:lang w:val="en-US" w:eastAsia="zh-CN" w:bidi="ar-SA"/>
        </w:rPr>
        <w:t>固定式处置生产线包括破碎机、筛分机、输送带等主</w:t>
      </w:r>
      <w:r>
        <w:rPr>
          <w:rFonts w:hint="eastAsia" w:ascii="Times New Roman" w:hAnsi="Times New Roman" w:cs="Times New Roman" w:eastAsiaTheme="minorEastAsia"/>
          <w:b w:val="0"/>
          <w:bCs/>
          <w:color w:val="auto"/>
          <w:kern w:val="2"/>
          <w:sz w:val="24"/>
          <w:szCs w:val="24"/>
          <w:highlight w:val="none"/>
          <w:lang w:val="en-US" w:eastAsia="zh-CN" w:bidi="ar-SA"/>
        </w:rPr>
        <w:t>要设施设备</w:t>
      </w:r>
      <w:r>
        <w:rPr>
          <w:rFonts w:hint="default" w:ascii="Times New Roman" w:hAnsi="Times New Roman" w:cs="Times New Roman" w:eastAsiaTheme="minorEastAsia"/>
          <w:b w:val="0"/>
          <w:bCs/>
          <w:color w:val="auto"/>
          <w:kern w:val="2"/>
          <w:sz w:val="24"/>
          <w:szCs w:val="24"/>
          <w:highlight w:val="none"/>
          <w:lang w:val="en-US" w:eastAsia="zh-CN" w:bidi="ar-SA"/>
        </w:rPr>
        <w:t>；配套设施指除尘系统、压缩空气站等辅助</w:t>
      </w:r>
      <w:r>
        <w:rPr>
          <w:rFonts w:hint="eastAsia" w:ascii="Times New Roman" w:hAnsi="Times New Roman" w:cs="Times New Roman" w:eastAsiaTheme="minorEastAsia"/>
          <w:b w:val="0"/>
          <w:bCs/>
          <w:color w:val="auto"/>
          <w:kern w:val="2"/>
          <w:sz w:val="24"/>
          <w:szCs w:val="24"/>
          <w:highlight w:val="none"/>
          <w:lang w:val="en-US" w:eastAsia="zh-CN" w:bidi="ar-SA"/>
        </w:rPr>
        <w:t>设施</w:t>
      </w:r>
      <w:r>
        <w:rPr>
          <w:rFonts w:hint="default" w:ascii="Times New Roman" w:hAnsi="Times New Roman" w:cs="Times New Roman" w:eastAsiaTheme="minorEastAsia"/>
          <w:b w:val="0"/>
          <w:bCs/>
          <w:color w:val="auto"/>
          <w:kern w:val="2"/>
          <w:sz w:val="24"/>
          <w:szCs w:val="24"/>
          <w:highlight w:val="none"/>
          <w:lang w:val="en-US" w:eastAsia="zh-CN" w:bidi="ar-SA"/>
        </w:rPr>
        <w:t>，其能耗</w:t>
      </w:r>
      <w:r>
        <w:rPr>
          <w:rFonts w:hint="eastAsia" w:ascii="Times New Roman" w:hAnsi="Times New Roman" w:cs="Times New Roman" w:eastAsiaTheme="minorEastAsia"/>
          <w:b w:val="0"/>
          <w:bCs/>
          <w:color w:val="auto"/>
          <w:kern w:val="2"/>
          <w:sz w:val="24"/>
          <w:szCs w:val="24"/>
          <w:highlight w:val="none"/>
          <w:lang w:val="en-US" w:eastAsia="zh-CN" w:bidi="ar-SA"/>
        </w:rPr>
        <w:t>均</w:t>
      </w:r>
      <w:r>
        <w:rPr>
          <w:rFonts w:hint="default" w:ascii="Times New Roman" w:hAnsi="Times New Roman" w:cs="Times New Roman" w:eastAsiaTheme="minorEastAsia"/>
          <w:b w:val="0"/>
          <w:bCs/>
          <w:color w:val="auto"/>
          <w:kern w:val="2"/>
          <w:sz w:val="24"/>
          <w:szCs w:val="24"/>
          <w:highlight w:val="none"/>
          <w:lang w:val="en-US" w:eastAsia="zh-CN" w:bidi="ar-SA"/>
        </w:rPr>
        <w:t>需</w:t>
      </w:r>
      <w:r>
        <w:rPr>
          <w:rFonts w:hint="eastAsia" w:ascii="Times New Roman" w:hAnsi="Times New Roman" w:cs="Times New Roman" w:eastAsiaTheme="minorEastAsia"/>
          <w:b w:val="0"/>
          <w:bCs/>
          <w:color w:val="auto"/>
          <w:kern w:val="2"/>
          <w:sz w:val="24"/>
          <w:szCs w:val="24"/>
          <w:highlight w:val="none"/>
          <w:lang w:val="en-US" w:eastAsia="zh-CN" w:bidi="ar-SA"/>
        </w:rPr>
        <w:t>统计在内</w:t>
      </w:r>
      <w:r>
        <w:rPr>
          <w:rFonts w:hint="default" w:ascii="Times New Roman" w:hAnsi="Times New Roman" w:cs="Times New Roman" w:eastAsiaTheme="minorEastAsia"/>
          <w:b w:val="0"/>
          <w:bCs/>
          <w:color w:val="auto"/>
          <w:kern w:val="2"/>
          <w:sz w:val="24"/>
          <w:szCs w:val="24"/>
          <w:highlight w:val="none"/>
          <w:lang w:val="en-US" w:eastAsia="zh-CN" w:bidi="ar-SA"/>
        </w:rPr>
        <w:t>。</w:t>
      </w:r>
    </w:p>
    <w:p w14:paraId="35CAF8A6">
      <w:pPr>
        <w:pStyle w:val="2"/>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eastAsiaTheme="minorEastAsia"/>
          <w:b/>
          <w:bCs w:val="0"/>
          <w:color w:val="auto"/>
          <w:kern w:val="2"/>
          <w:sz w:val="24"/>
          <w:szCs w:val="24"/>
          <w:highlight w:val="none"/>
          <w:lang w:val="en-US" w:eastAsia="zh-CN" w:bidi="ar-SA"/>
        </w:rPr>
        <w:t>3）</w:t>
      </w:r>
      <w:r>
        <w:rPr>
          <w:rFonts w:hint="eastAsia" w:ascii="Times New Roman" w:hAnsi="Times New Roman" w:cs="Times New Roman" w:eastAsiaTheme="minorEastAsia"/>
          <w:b w:val="0"/>
          <w:bCs/>
          <w:color w:val="auto"/>
          <w:kern w:val="2"/>
          <w:sz w:val="24"/>
          <w:szCs w:val="24"/>
          <w:highlight w:val="none"/>
          <w:lang w:val="en-US" w:eastAsia="zh-CN" w:bidi="ar-SA"/>
        </w:rPr>
        <w:t>公式（6）台班法是在无法通过计量、统计报表或结算凭证获取燃料活动水平数据时进行保守估算时采用的方法，以免核算中断。参考《福建省建筑碳排放核算标准》DBJ/T13-469-2024及实际施工机械能耗统计拟定。台班定额参考附录D。</w:t>
      </w:r>
    </w:p>
    <w:p w14:paraId="525B0801">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eastAsiaTheme="minorEastAsia"/>
          <w:b/>
          <w:bCs w:val="0"/>
          <w:color w:val="auto"/>
          <w:kern w:val="2"/>
          <w:sz w:val="24"/>
          <w:szCs w:val="24"/>
          <w:highlight w:val="none"/>
          <w:lang w:val="en-US" w:eastAsia="zh-CN" w:bidi="ar-SA"/>
        </w:rPr>
        <w:t>5.3.4</w:t>
      </w:r>
      <w:r>
        <w:rPr>
          <w:rFonts w:hint="eastAsia" w:ascii="Times New Roman" w:hAnsi="Times New Roman" w:cs="Times New Roman" w:eastAsiaTheme="minorEastAsia"/>
          <w:b w:val="0"/>
          <w:bCs/>
          <w:color w:val="auto"/>
          <w:kern w:val="2"/>
          <w:sz w:val="24"/>
          <w:szCs w:val="24"/>
          <w:highlight w:val="none"/>
          <w:lang w:val="en-US" w:eastAsia="zh-CN" w:bidi="ar-SA"/>
        </w:rPr>
        <w:t xml:space="preserve">  </w:t>
      </w:r>
      <w:r>
        <w:rPr>
          <w:rFonts w:hint="eastAsia" w:ascii="Times New Roman" w:hAnsi="Times New Roman" w:cs="Times New Roman" w:eastAsiaTheme="minorEastAsia"/>
          <w:b/>
          <w:bCs w:val="0"/>
          <w:color w:val="auto"/>
          <w:kern w:val="2"/>
          <w:sz w:val="24"/>
          <w:szCs w:val="24"/>
          <w:highlight w:val="none"/>
          <w:lang w:val="en-US" w:eastAsia="zh-CN" w:bidi="ar-SA"/>
        </w:rPr>
        <w:t>1</w:t>
      </w:r>
      <w:r>
        <w:rPr>
          <w:rFonts w:hint="eastAsia" w:ascii="Times New Roman" w:hAnsi="Times New Roman" w:cs="Times New Roman" w:eastAsiaTheme="minorEastAsia"/>
          <w:b w:val="0"/>
          <w:bCs/>
          <w:color w:val="auto"/>
          <w:kern w:val="2"/>
          <w:sz w:val="24"/>
          <w:szCs w:val="24"/>
          <w:highlight w:val="none"/>
          <w:lang w:val="en-US" w:eastAsia="zh-CN" w:bidi="ar-SA"/>
        </w:rPr>
        <w:t>公式（7）参考《工业企业温室气体排放核算和报告通则》（GB/T 32150-2015）编制。</w:t>
      </w:r>
    </w:p>
    <w:p w14:paraId="0DFC258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5.4.</w:t>
      </w:r>
      <w:r>
        <w:rPr>
          <w:rFonts w:hint="eastAsia" w:ascii="Times New Roman" w:hAnsi="Times New Roman" w:cs="Times New Roman"/>
          <w:b/>
          <w:bCs w:val="0"/>
          <w:color w:val="auto"/>
          <w:kern w:val="2"/>
          <w:sz w:val="24"/>
          <w:szCs w:val="24"/>
          <w:highlight w:val="none"/>
          <w:lang w:val="en-US" w:eastAsia="zh-CN" w:bidi="ar-SA"/>
        </w:rPr>
        <w:t>2</w:t>
      </w:r>
      <w:r>
        <w:rPr>
          <w:rFonts w:hint="eastAsia" w:ascii="Times New Roman" w:hAnsi="Times New Roman" w:cs="Times New Roman" w:eastAsiaTheme="minorEastAsia"/>
          <w:b w:val="0"/>
          <w:bCs/>
          <w:color w:val="auto"/>
          <w:kern w:val="2"/>
          <w:sz w:val="24"/>
          <w:szCs w:val="24"/>
          <w:highlight w:val="none"/>
          <w:lang w:val="en-US" w:eastAsia="zh-CN" w:bidi="ar-SA"/>
        </w:rPr>
        <w:t xml:space="preserve"> </w:t>
      </w:r>
      <w:r>
        <w:rPr>
          <w:rFonts w:hint="eastAsia" w:ascii="Times New Roman" w:hAnsi="Times New Roman" w:cs="Times New Roman"/>
          <w:b w:val="0"/>
          <w:bCs/>
          <w:color w:val="auto"/>
          <w:kern w:val="2"/>
          <w:sz w:val="24"/>
          <w:szCs w:val="24"/>
          <w:highlight w:val="none"/>
          <w:lang w:val="en-US" w:eastAsia="zh-CN" w:bidi="ar-SA"/>
        </w:rPr>
        <w:t xml:space="preserve"> 公式（8）参考</w:t>
      </w:r>
      <w:r>
        <w:rPr>
          <w:rFonts w:hint="eastAsia" w:ascii="Times New Roman" w:hAnsi="Times New Roman" w:cs="Times New Roman" w:eastAsiaTheme="minorEastAsia"/>
          <w:b w:val="0"/>
          <w:bCs/>
          <w:color w:val="auto"/>
          <w:kern w:val="2"/>
          <w:sz w:val="24"/>
          <w:szCs w:val="24"/>
          <w:highlight w:val="none"/>
          <w:lang w:val="en-US" w:eastAsia="zh-CN" w:bidi="ar-SA"/>
        </w:rPr>
        <w:t>《工业企业温室气体排放核算和报告通则》（GB/T 32150-2015）</w:t>
      </w:r>
      <w:r>
        <w:rPr>
          <w:rFonts w:hint="eastAsia" w:ascii="Times New Roman" w:hAnsi="Times New Roman" w:cs="Times New Roman"/>
          <w:b w:val="0"/>
          <w:bCs/>
          <w:color w:val="auto"/>
          <w:kern w:val="2"/>
          <w:sz w:val="24"/>
          <w:szCs w:val="24"/>
          <w:highlight w:val="none"/>
          <w:lang w:val="en-US" w:eastAsia="zh-CN" w:bidi="ar-SA"/>
        </w:rPr>
        <w:t>中的电力间接排放核算方法编制，排放因子优先采用省级电网数据（附录E）。</w:t>
      </w:r>
    </w:p>
    <w:p w14:paraId="60F52ECE">
      <w:pPr>
        <w:pStyle w:val="2"/>
        <w:rPr>
          <w:rFonts w:hint="eastAsia"/>
          <w:color w:val="auto"/>
          <w:highlight w:val="none"/>
          <w:lang w:val="en-US" w:eastAsia="zh-CN"/>
        </w:rPr>
      </w:pPr>
    </w:p>
    <w:p w14:paraId="2ADF1598">
      <w:pPr>
        <w:pStyle w:val="2"/>
        <w:rPr>
          <w:rFonts w:hint="default"/>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16B4EDF0">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70" w:name="_Toc6548"/>
      <w:bookmarkStart w:id="271" w:name="_Toc5963"/>
      <w:r>
        <w:rPr>
          <w:rFonts w:hint="default" w:ascii="Times New Roman" w:hAnsi="Times New Roman" w:eastAsia="仿宋" w:cs="Times New Roman"/>
          <w:b/>
          <w:color w:val="auto"/>
          <w:kern w:val="44"/>
          <w:sz w:val="36"/>
          <w:szCs w:val="36"/>
          <w:highlight w:val="none"/>
          <w:lang w:val="en-US" w:eastAsia="zh-CN" w:bidi="ar-SA"/>
        </w:rPr>
        <w:t>6 数据管理与质量控制</w:t>
      </w:r>
      <w:bookmarkEnd w:id="270"/>
      <w:bookmarkEnd w:id="271"/>
    </w:p>
    <w:p w14:paraId="2A2A776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 w:val="0"/>
          <w:bCs/>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 xml:space="preserve">c）  </w:t>
      </w:r>
      <w:r>
        <w:rPr>
          <w:rFonts w:hint="eastAsia" w:ascii="Times New Roman" w:hAnsi="Times New Roman" w:cs="Times New Roman"/>
          <w:b w:val="0"/>
          <w:bCs/>
          <w:color w:val="auto"/>
          <w:kern w:val="2"/>
          <w:sz w:val="24"/>
          <w:szCs w:val="24"/>
          <w:highlight w:val="none"/>
          <w:lang w:val="en-US" w:eastAsia="zh-CN" w:bidi="ar-SA"/>
        </w:rPr>
        <w:t>外包运输指由第三方企业承担的建筑固废运输服务，包括从产生现场至处置点的公路、铁路或水路运输。需通过合同约定数据提供义务，确保运输重量、距离等参数可核查。</w:t>
      </w:r>
    </w:p>
    <w:p w14:paraId="7080E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446" w:hanging="1446" w:hangingChars="600"/>
        <w:textAlignment w:val="auto"/>
        <w:rPr>
          <w:rFonts w:hint="eastAsia" w:ascii="Times New Roman" w:hAnsi="Times New Roman" w:cs="Times New Roman"/>
          <w:b w:val="0"/>
          <w:bCs/>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e）</w:t>
      </w:r>
      <w:r>
        <w:rPr>
          <w:rFonts w:hint="eastAsia" w:ascii="Times New Roman" w:hAnsi="Times New Roman" w:cs="Times New Roman"/>
          <w:b w:val="0"/>
          <w:bCs/>
          <w:color w:val="auto"/>
          <w:kern w:val="2"/>
          <w:sz w:val="24"/>
          <w:szCs w:val="24"/>
          <w:highlight w:val="none"/>
          <w:lang w:val="en-US" w:eastAsia="zh-CN" w:bidi="ar-SA"/>
        </w:rPr>
        <w:t xml:space="preserve">  科学性：核算方法需基于可靠的物理化学原理（如碳平衡法），采用实测数据及权威发布数据，确保计算结果准确反映实际排放情况。</w:t>
      </w:r>
    </w:p>
    <w:p w14:paraId="7A31A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color w:val="auto"/>
          <w:kern w:val="2"/>
          <w:sz w:val="24"/>
          <w:szCs w:val="24"/>
          <w:highlight w:val="none"/>
          <w:lang w:val="en-US" w:eastAsia="zh-CN" w:bidi="ar-SA"/>
        </w:rPr>
      </w:pPr>
      <w:r>
        <w:rPr>
          <w:rFonts w:hint="eastAsia" w:ascii="Times New Roman" w:hAnsi="Times New Roman" w:cs="Times New Roman"/>
          <w:b w:val="0"/>
          <w:bCs/>
          <w:color w:val="auto"/>
          <w:kern w:val="2"/>
          <w:sz w:val="24"/>
          <w:szCs w:val="24"/>
          <w:highlight w:val="none"/>
          <w:lang w:val="en-US" w:eastAsia="zh-CN" w:bidi="ar-SA"/>
        </w:rPr>
        <w:t>完整性：覆盖所有排放源，无遗漏。</w:t>
      </w:r>
    </w:p>
    <w:p w14:paraId="71D221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color w:val="auto"/>
          <w:kern w:val="2"/>
          <w:sz w:val="24"/>
          <w:szCs w:val="24"/>
          <w:highlight w:val="none"/>
          <w:lang w:val="en-US" w:eastAsia="zh-CN" w:bidi="ar-SA"/>
        </w:rPr>
      </w:pPr>
      <w:r>
        <w:rPr>
          <w:rFonts w:hint="eastAsia" w:ascii="Times New Roman" w:hAnsi="Times New Roman" w:cs="Times New Roman"/>
          <w:b w:val="0"/>
          <w:bCs/>
          <w:color w:val="auto"/>
          <w:kern w:val="2"/>
          <w:sz w:val="24"/>
          <w:szCs w:val="24"/>
          <w:highlight w:val="none"/>
          <w:lang w:val="en-US" w:eastAsia="zh-CN" w:bidi="ar-SA"/>
        </w:rPr>
        <w:t>一致性：同一项目不同周期数据口径统一。</w:t>
      </w:r>
    </w:p>
    <w:p w14:paraId="297410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color w:val="auto"/>
          <w:kern w:val="2"/>
          <w:sz w:val="24"/>
          <w:szCs w:val="24"/>
          <w:highlight w:val="none"/>
          <w:lang w:val="en-US" w:eastAsia="zh-CN" w:bidi="ar-SA"/>
        </w:rPr>
      </w:pPr>
      <w:r>
        <w:rPr>
          <w:rFonts w:hint="eastAsia" w:ascii="Times New Roman" w:hAnsi="Times New Roman" w:cs="Times New Roman"/>
          <w:b w:val="0"/>
          <w:bCs/>
          <w:color w:val="auto"/>
          <w:kern w:val="2"/>
          <w:sz w:val="24"/>
          <w:szCs w:val="24"/>
          <w:highlight w:val="none"/>
          <w:lang w:val="en-US" w:eastAsia="zh-CN" w:bidi="ar-SA"/>
        </w:rPr>
        <w:t>准确性：可有效控制数据误差，同等条件选择误差小的数据。</w:t>
      </w:r>
    </w:p>
    <w:p w14:paraId="692B0D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color w:val="auto"/>
          <w:kern w:val="2"/>
          <w:sz w:val="24"/>
          <w:szCs w:val="24"/>
          <w:highlight w:val="none"/>
          <w:lang w:val="en-US" w:eastAsia="zh-CN" w:bidi="ar-SA"/>
        </w:rPr>
      </w:pPr>
      <w:r>
        <w:rPr>
          <w:rFonts w:hint="eastAsia" w:ascii="Times New Roman" w:hAnsi="Times New Roman" w:cs="Times New Roman"/>
          <w:b w:val="0"/>
          <w:bCs/>
          <w:color w:val="auto"/>
          <w:kern w:val="2"/>
          <w:sz w:val="24"/>
          <w:szCs w:val="24"/>
          <w:highlight w:val="none"/>
          <w:lang w:val="en-US" w:eastAsia="zh-CN" w:bidi="ar-SA"/>
        </w:rPr>
        <w:t>可核查性：数据完整，保存规范，逻辑清晰，支持第三方核查。</w:t>
      </w:r>
    </w:p>
    <w:p w14:paraId="5D312D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hanging="482" w:hangingChars="200"/>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b/>
          <w:bCs w:val="0"/>
          <w:color w:val="auto"/>
          <w:kern w:val="2"/>
          <w:sz w:val="24"/>
          <w:szCs w:val="24"/>
          <w:highlight w:val="none"/>
          <w:lang w:val="en-US" w:eastAsia="zh-CN" w:bidi="ar-SA"/>
        </w:rPr>
        <w:t>f）</w:t>
      </w:r>
      <w:r>
        <w:rPr>
          <w:rFonts w:hint="eastAsia" w:ascii="Times New Roman" w:hAnsi="Times New Roman" w:cs="Times New Roman"/>
          <w:b w:val="0"/>
          <w:bCs/>
          <w:color w:val="auto"/>
          <w:kern w:val="2"/>
          <w:sz w:val="24"/>
          <w:szCs w:val="24"/>
          <w:highlight w:val="none"/>
          <w:lang w:val="en-US" w:eastAsia="zh-CN" w:bidi="ar-SA"/>
        </w:rPr>
        <w:t xml:space="preserve">  交叉校验机制</w:t>
      </w:r>
      <w:r>
        <w:rPr>
          <w:rFonts w:hint="default" w:ascii="Times New Roman" w:hAnsi="Times New Roman" w:cs="Times New Roman" w:eastAsiaTheme="minorEastAsia"/>
          <w:b w:val="0"/>
          <w:bCs/>
          <w:color w:val="auto"/>
          <w:kern w:val="2"/>
          <w:sz w:val="24"/>
          <w:szCs w:val="24"/>
          <w:highlight w:val="none"/>
          <w:lang w:val="en-US" w:eastAsia="zh-CN" w:bidi="ar-SA"/>
        </w:rPr>
        <w:t>指通过多源数据比对（如电表读数与产量数据逻辑校验、运输记录与GPS轨迹匹配）识别异常，确保碳排放数据真实可靠。</w:t>
      </w:r>
    </w:p>
    <w:p w14:paraId="1105D545">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bookmarkStart w:id="272" w:name="_Toc21565"/>
    </w:p>
    <w:p w14:paraId="3F796280">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73" w:name="_Toc16704"/>
      <w:r>
        <w:rPr>
          <w:rFonts w:hint="default" w:ascii="Times New Roman" w:hAnsi="Times New Roman" w:eastAsia="仿宋" w:cs="Times New Roman"/>
          <w:b/>
          <w:color w:val="auto"/>
          <w:kern w:val="44"/>
          <w:sz w:val="36"/>
          <w:szCs w:val="36"/>
          <w:highlight w:val="none"/>
          <w:lang w:val="en-US" w:eastAsia="zh-CN" w:bidi="ar-SA"/>
        </w:rPr>
        <w:t>7 报告内容与格式</w:t>
      </w:r>
      <w:bookmarkEnd w:id="272"/>
      <w:bookmarkEnd w:id="273"/>
    </w:p>
    <w:p w14:paraId="36BC70D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val="0"/>
          <w:bCs/>
          <w:color w:val="auto"/>
          <w:kern w:val="2"/>
          <w:sz w:val="24"/>
          <w:szCs w:val="24"/>
          <w:highlight w:val="none"/>
          <w:lang w:val="en-US" w:eastAsia="zh-CN" w:bidi="ar-SA"/>
        </w:rPr>
      </w:pPr>
      <w:r>
        <w:rPr>
          <w:rFonts w:hint="default" w:ascii="Times New Roman" w:hAnsi="Times New Roman" w:cs="Times New Roman" w:eastAsiaTheme="minorEastAsia"/>
          <w:b/>
          <w:bCs w:val="0"/>
          <w:color w:val="auto"/>
          <w:kern w:val="2"/>
          <w:sz w:val="24"/>
          <w:szCs w:val="24"/>
          <w:highlight w:val="none"/>
          <w:lang w:val="en-US" w:eastAsia="zh-CN" w:bidi="ar-SA"/>
        </w:rPr>
        <w:t>7.1.1</w:t>
      </w:r>
      <w:r>
        <w:rPr>
          <w:rFonts w:hint="eastAsia" w:ascii="Times New Roman" w:hAnsi="Times New Roman" w:cs="Times New Roman"/>
          <w:b/>
          <w:bCs w:val="0"/>
          <w:color w:val="auto"/>
          <w:kern w:val="2"/>
          <w:sz w:val="24"/>
          <w:szCs w:val="24"/>
          <w:highlight w:val="none"/>
          <w:lang w:val="en-US" w:eastAsia="zh-CN" w:bidi="ar-SA"/>
        </w:rPr>
        <w:t xml:space="preserve">  4</w:t>
      </w:r>
      <w:r>
        <w:rPr>
          <w:rFonts w:hint="eastAsia" w:ascii="Times New Roman" w:hAnsi="Times New Roman" w:cs="Times New Roman"/>
          <w:b w:val="0"/>
          <w:bCs/>
          <w:color w:val="auto"/>
          <w:kern w:val="2"/>
          <w:sz w:val="24"/>
          <w:szCs w:val="24"/>
          <w:highlight w:val="none"/>
          <w:lang w:val="en-US" w:eastAsia="zh-CN" w:bidi="ar-SA"/>
        </w:rPr>
        <w:t>分环节计算并汇报报告指</w:t>
      </w:r>
      <w:r>
        <w:rPr>
          <w:rFonts w:hint="default" w:ascii="Times New Roman" w:hAnsi="Times New Roman" w:cs="Times New Roman" w:eastAsiaTheme="minorEastAsia"/>
          <w:b w:val="0"/>
          <w:bCs/>
          <w:color w:val="auto"/>
          <w:kern w:val="2"/>
          <w:sz w:val="24"/>
          <w:szCs w:val="24"/>
          <w:highlight w:val="none"/>
          <w:lang w:val="en-US" w:eastAsia="zh-CN" w:bidi="ar-SA"/>
        </w:rPr>
        <w:t>报告需分环节列出现场作业、移动式处置、固定式处置、运输的</w:t>
      </w:r>
      <w:r>
        <w:rPr>
          <w:rFonts w:hint="eastAsia" w:ascii="Times New Roman" w:hAnsi="Times New Roman" w:cs="Times New Roman"/>
          <w:b w:val="0"/>
          <w:bCs/>
          <w:color w:val="auto"/>
          <w:kern w:val="2"/>
          <w:sz w:val="24"/>
          <w:szCs w:val="24"/>
          <w:highlight w:val="none"/>
          <w:lang w:val="en-US" w:eastAsia="zh-CN" w:bidi="ar-SA"/>
        </w:rPr>
        <w:t>碳</w:t>
      </w:r>
      <w:r>
        <w:rPr>
          <w:rFonts w:hint="default" w:ascii="Times New Roman" w:hAnsi="Times New Roman" w:cs="Times New Roman" w:eastAsiaTheme="minorEastAsia"/>
          <w:b w:val="0"/>
          <w:bCs/>
          <w:color w:val="auto"/>
          <w:kern w:val="2"/>
          <w:sz w:val="24"/>
          <w:szCs w:val="24"/>
          <w:highlight w:val="none"/>
          <w:lang w:val="en-US" w:eastAsia="zh-CN" w:bidi="ar-SA"/>
        </w:rPr>
        <w:t>排放量，再汇总总量，便于识别重点减排环节。</w:t>
      </w:r>
    </w:p>
    <w:p w14:paraId="048FF145">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b w:val="0"/>
          <w:bCs/>
          <w:color w:val="auto"/>
          <w:kern w:val="2"/>
          <w:sz w:val="24"/>
          <w:szCs w:val="24"/>
          <w:highlight w:val="none"/>
          <w:lang w:val="en-US" w:eastAsia="zh-CN" w:bidi="ar-SA"/>
        </w:rPr>
      </w:pPr>
      <w:r>
        <w:rPr>
          <w:rFonts w:hint="eastAsia" w:ascii="Times New Roman" w:hAnsi="Times New Roman" w:cs="Times New Roman" w:eastAsiaTheme="minorEastAsia"/>
          <w:b w:val="0"/>
          <w:bCs/>
          <w:color w:val="auto"/>
          <w:kern w:val="2"/>
          <w:sz w:val="24"/>
          <w:szCs w:val="24"/>
          <w:highlight w:val="none"/>
          <w:lang w:val="en-US" w:eastAsia="zh-CN" w:bidi="ar-SA"/>
        </w:rPr>
        <w:t xml:space="preserve">      </w:t>
      </w:r>
      <w:r>
        <w:rPr>
          <w:rFonts w:hint="eastAsia" w:ascii="Times New Roman" w:hAnsi="Times New Roman" w:cs="Times New Roman" w:eastAsiaTheme="minorEastAsia"/>
          <w:b/>
          <w:bCs w:val="0"/>
          <w:color w:val="auto"/>
          <w:kern w:val="2"/>
          <w:sz w:val="24"/>
          <w:szCs w:val="24"/>
          <w:highlight w:val="none"/>
          <w:lang w:val="en-US" w:eastAsia="zh-CN" w:bidi="ar-SA"/>
        </w:rPr>
        <w:t>6</w:t>
      </w:r>
      <w:r>
        <w:rPr>
          <w:rFonts w:hint="eastAsia" w:ascii="Times New Roman" w:hAnsi="Times New Roman" w:cs="Times New Roman" w:eastAsiaTheme="minorEastAsia"/>
          <w:b w:val="0"/>
          <w:bCs/>
          <w:color w:val="auto"/>
          <w:kern w:val="2"/>
          <w:sz w:val="24"/>
          <w:szCs w:val="24"/>
          <w:highlight w:val="none"/>
          <w:lang w:val="en-US" w:eastAsia="zh-CN" w:bidi="ar-SA"/>
        </w:rPr>
        <w:t>指通过与同类项目在单位处置量碳排放强度、关键工序能耗等核心指标的标准化对比，揭示项目在规模效应、工艺先进性及管理水平的差异化绩效。</w:t>
      </w:r>
    </w:p>
    <w:p w14:paraId="6B4BCE70">
      <w:pPr>
        <w:pStyle w:val="2"/>
        <w:keepNext w:val="0"/>
        <w:keepLines w:val="0"/>
        <w:pageBreakBefore w:val="0"/>
        <w:widowControl w:val="0"/>
        <w:kinsoku/>
        <w:wordWrap/>
        <w:overflowPunct/>
        <w:topLinePunct w:val="0"/>
        <w:autoSpaceDE/>
        <w:autoSpaceDN/>
        <w:bidi w:val="0"/>
        <w:adjustRightInd/>
        <w:snapToGrid/>
        <w:spacing w:line="360" w:lineRule="auto"/>
        <w:ind w:firstLine="723" w:firstLineChars="300"/>
        <w:textAlignment w:val="auto"/>
        <w:rPr>
          <w:rFonts w:hint="eastAsia" w:ascii="Times New Roman" w:hAnsi="Times New Roman" w:cs="Times New Roman" w:eastAsiaTheme="minorEastAsia"/>
          <w:b w:val="0"/>
          <w:bCs/>
          <w:color w:val="auto"/>
          <w:kern w:val="2"/>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eastAsiaTheme="minorEastAsia"/>
          <w:b/>
          <w:bCs w:val="0"/>
          <w:color w:val="auto"/>
          <w:kern w:val="2"/>
          <w:sz w:val="24"/>
          <w:szCs w:val="24"/>
          <w:highlight w:val="none"/>
          <w:lang w:val="en-US" w:eastAsia="zh-CN" w:bidi="ar-SA"/>
        </w:rPr>
        <w:t>6</w:t>
      </w:r>
      <w:r>
        <w:rPr>
          <w:rFonts w:hint="eastAsia" w:ascii="Times New Roman" w:hAnsi="Times New Roman" w:cs="Times New Roman" w:eastAsiaTheme="minorEastAsia"/>
          <w:b w:val="0"/>
          <w:bCs/>
          <w:color w:val="auto"/>
          <w:kern w:val="2"/>
          <w:sz w:val="24"/>
          <w:szCs w:val="24"/>
          <w:highlight w:val="none"/>
          <w:lang w:val="en-US" w:eastAsia="zh-CN" w:bidi="ar-SA"/>
        </w:rPr>
        <w:t>其中主要设备能效指报告资源化设备功率和运行效率等参数（如破碎机单位电耗t/kWh）。同类项目认定需满足工艺类型相似（如均为移动式或固定式处置）、处置规模相近、原料成分类似等核心条件。区域行业平均水平可参考管理部门及行业协会发布的碳排放强度。</w:t>
      </w:r>
    </w:p>
    <w:p w14:paraId="42E5BDBD">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74" w:name="_Toc26503"/>
      <w:r>
        <w:rPr>
          <w:rFonts w:hint="eastAsia" w:ascii="Times New Roman" w:hAnsi="Times New Roman" w:eastAsia="仿宋" w:cs="Times New Roman"/>
          <w:b/>
          <w:color w:val="auto"/>
          <w:kern w:val="44"/>
          <w:sz w:val="36"/>
          <w:szCs w:val="36"/>
          <w:highlight w:val="none"/>
          <w:lang w:val="en-US" w:eastAsia="zh-CN" w:bidi="ar-SA"/>
        </w:rPr>
        <w:t>附录A</w:t>
      </w:r>
      <w:r>
        <w:rPr>
          <w:rFonts w:hint="default" w:ascii="Times New Roman" w:hAnsi="Times New Roman" w:eastAsia="仿宋" w:cs="Times New Roman"/>
          <w:b/>
          <w:color w:val="auto"/>
          <w:kern w:val="44"/>
          <w:sz w:val="36"/>
          <w:szCs w:val="36"/>
          <w:highlight w:val="none"/>
          <w:lang w:val="en-US" w:eastAsia="zh-CN" w:bidi="ar-SA"/>
        </w:rPr>
        <w:t xml:space="preserve"> 报告</w:t>
      </w:r>
      <w:r>
        <w:rPr>
          <w:rFonts w:hint="eastAsia" w:ascii="Times New Roman" w:hAnsi="Times New Roman" w:eastAsia="仿宋" w:cs="Times New Roman"/>
          <w:b/>
          <w:color w:val="auto"/>
          <w:kern w:val="44"/>
          <w:sz w:val="36"/>
          <w:szCs w:val="36"/>
          <w:highlight w:val="none"/>
          <w:lang w:val="en-US" w:eastAsia="zh-CN" w:bidi="ar-SA"/>
        </w:rPr>
        <w:t>格式模版</w:t>
      </w:r>
      <w:bookmarkEnd w:id="274"/>
    </w:p>
    <w:p w14:paraId="1876539E">
      <w:pPr>
        <w:pStyle w:val="2"/>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cs="Times New Roman" w:eastAsiaTheme="minorEastAsia"/>
          <w:b w:val="0"/>
          <w:bCs/>
          <w:color w:val="auto"/>
          <w:kern w:val="2"/>
          <w:sz w:val="24"/>
          <w:szCs w:val="24"/>
          <w:highlight w:val="none"/>
          <w:lang w:val="en-US" w:eastAsia="zh-CN" w:bidi="ar-SA"/>
        </w:rPr>
      </w:pPr>
    </w:p>
    <w:p w14:paraId="01E19B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表A.2、表A.3和表A.4分别对应现场作业过程、移动式处置、固定式处置三阶段因燃料燃烧产生碳排放量的计算。所涉及消费量数据须如实完整填写。</w:t>
      </w:r>
    </w:p>
    <w:p w14:paraId="47938D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表A.5-1用于运输环节有直接燃料消耗数据时</w:t>
      </w:r>
      <w:r>
        <w:rPr>
          <w:rFonts w:hint="eastAsia" w:ascii="Times New Roman" w:hAnsi="Times New Roman" w:cs="Times New Roman"/>
          <w:bCs/>
          <w:color w:val="auto"/>
          <w:sz w:val="24"/>
          <w:szCs w:val="24"/>
          <w:highlight w:val="none"/>
          <w:lang w:val="en-US" w:eastAsia="zh-CN"/>
        </w:rPr>
        <w:t>计算碳排放量使用</w:t>
      </w:r>
      <w:r>
        <w:rPr>
          <w:rFonts w:hint="default" w:ascii="Times New Roman" w:hAnsi="Times New Roman" w:cs="Times New Roman"/>
          <w:bCs/>
          <w:color w:val="auto"/>
          <w:sz w:val="24"/>
          <w:szCs w:val="24"/>
          <w:highlight w:val="none"/>
          <w:lang w:val="en-US" w:eastAsia="zh-CN"/>
        </w:rPr>
        <w:t>；表A.5-2用于</w:t>
      </w:r>
      <w:r>
        <w:rPr>
          <w:rFonts w:hint="eastAsia" w:ascii="Times New Roman" w:hAnsi="Times New Roman" w:cs="Times New Roman"/>
          <w:bCs/>
          <w:color w:val="auto"/>
          <w:sz w:val="24"/>
          <w:szCs w:val="24"/>
          <w:highlight w:val="none"/>
          <w:lang w:val="en-US" w:eastAsia="zh-CN"/>
        </w:rPr>
        <w:t>直接燃料消耗数据</w:t>
      </w:r>
      <w:r>
        <w:rPr>
          <w:rFonts w:hint="default" w:ascii="Times New Roman" w:hAnsi="Times New Roman" w:cs="Times New Roman"/>
          <w:bCs/>
          <w:color w:val="auto"/>
          <w:sz w:val="24"/>
          <w:szCs w:val="24"/>
          <w:highlight w:val="none"/>
          <w:lang w:val="en-US" w:eastAsia="zh-CN"/>
        </w:rPr>
        <w:t>缺失时估算</w:t>
      </w:r>
      <w:r>
        <w:rPr>
          <w:rFonts w:hint="eastAsia" w:ascii="Times New Roman" w:hAnsi="Times New Roman" w:cs="Times New Roman"/>
          <w:bCs/>
          <w:color w:val="auto"/>
          <w:sz w:val="24"/>
          <w:szCs w:val="24"/>
          <w:highlight w:val="none"/>
          <w:lang w:val="en-US" w:eastAsia="zh-CN"/>
        </w:rPr>
        <w:t>碳排放量使用</w:t>
      </w:r>
      <w:r>
        <w:rPr>
          <w:rFonts w:hint="default" w:ascii="Times New Roman" w:hAnsi="Times New Roman" w:cs="Times New Roman"/>
          <w:bCs/>
          <w:color w:val="auto"/>
          <w:sz w:val="24"/>
          <w:szCs w:val="24"/>
          <w:highlight w:val="none"/>
          <w:lang w:val="en-US" w:eastAsia="zh-CN"/>
        </w:rPr>
        <w:t>（对应标准5.3.2条）。</w:t>
      </w:r>
    </w:p>
    <w:p w14:paraId="26016A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表A.6用于台班法估算燃料消耗</w:t>
      </w:r>
      <w:r>
        <w:rPr>
          <w:rFonts w:hint="eastAsia" w:ascii="Times New Roman" w:hAnsi="Times New Roman" w:cs="Times New Roman"/>
          <w:bCs/>
          <w:color w:val="auto"/>
          <w:sz w:val="24"/>
          <w:szCs w:val="24"/>
          <w:highlight w:val="none"/>
          <w:lang w:val="en-US" w:eastAsia="zh-CN"/>
        </w:rPr>
        <w:t>时使用</w:t>
      </w:r>
      <w:r>
        <w:rPr>
          <w:rFonts w:hint="default" w:ascii="Times New Roman" w:hAnsi="Times New Roman" w:cs="Times New Roman"/>
          <w:bCs/>
          <w:color w:val="auto"/>
          <w:sz w:val="24"/>
          <w:szCs w:val="24"/>
          <w:highlight w:val="none"/>
          <w:lang w:val="en-US" w:eastAsia="zh-CN"/>
        </w:rPr>
        <w:t>（对应标准5.3.3条），合计指</w:t>
      </w:r>
      <w:r>
        <w:rPr>
          <w:rFonts w:hint="eastAsia" w:ascii="Times New Roman" w:hAnsi="Times New Roman" w:cs="Times New Roman"/>
          <w:bCs/>
          <w:color w:val="auto"/>
          <w:sz w:val="24"/>
          <w:szCs w:val="24"/>
          <w:highlight w:val="none"/>
          <w:lang w:val="en-US" w:eastAsia="zh-CN"/>
        </w:rPr>
        <w:t>各可明确识别</w:t>
      </w:r>
      <w:r>
        <w:rPr>
          <w:rFonts w:hint="default" w:ascii="Times New Roman" w:hAnsi="Times New Roman" w:cs="Times New Roman"/>
          <w:bCs/>
          <w:color w:val="auto"/>
          <w:sz w:val="24"/>
          <w:szCs w:val="24"/>
          <w:highlight w:val="none"/>
          <w:lang w:val="en-US" w:eastAsia="zh-CN"/>
        </w:rPr>
        <w:t>单台设备消耗</w:t>
      </w:r>
      <w:r>
        <w:rPr>
          <w:rFonts w:hint="eastAsia" w:ascii="Times New Roman" w:hAnsi="Times New Roman" w:cs="Times New Roman"/>
          <w:bCs/>
          <w:color w:val="auto"/>
          <w:sz w:val="24"/>
          <w:szCs w:val="24"/>
          <w:highlight w:val="none"/>
          <w:lang w:val="en-US" w:eastAsia="zh-CN"/>
        </w:rPr>
        <w:t>能源量总和</w:t>
      </w:r>
      <w:r>
        <w:rPr>
          <w:rFonts w:hint="default" w:ascii="Times New Roman" w:hAnsi="Times New Roman" w:cs="Times New Roman"/>
          <w:bCs/>
          <w:color w:val="auto"/>
          <w:sz w:val="24"/>
          <w:szCs w:val="24"/>
          <w:highlight w:val="none"/>
          <w:lang w:val="en-US" w:eastAsia="zh-CN"/>
        </w:rPr>
        <w:t>，总计指</w:t>
      </w:r>
      <w:r>
        <w:rPr>
          <w:rFonts w:hint="eastAsia" w:ascii="Times New Roman" w:hAnsi="Times New Roman" w:cs="Times New Roman"/>
          <w:bCs/>
          <w:color w:val="auto"/>
          <w:sz w:val="24"/>
          <w:szCs w:val="24"/>
          <w:highlight w:val="none"/>
          <w:lang w:val="en-US" w:eastAsia="zh-CN"/>
        </w:rPr>
        <w:t>合计值与其他未纳入合计范围但存在能源消费量二者的加</w:t>
      </w:r>
      <w:r>
        <w:rPr>
          <w:rFonts w:hint="default" w:ascii="Times New Roman" w:hAnsi="Times New Roman" w:cs="Times New Roman"/>
          <w:bCs/>
          <w:color w:val="auto"/>
          <w:sz w:val="24"/>
          <w:szCs w:val="24"/>
          <w:highlight w:val="none"/>
          <w:lang w:val="en-US" w:eastAsia="zh-CN"/>
        </w:rPr>
        <w:t>和。</w:t>
      </w:r>
    </w:p>
    <w:p w14:paraId="09B0CF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bCs/>
          <w:color w:val="auto"/>
          <w:sz w:val="24"/>
          <w:szCs w:val="24"/>
          <w:highlight w:val="none"/>
          <w:lang w:val="en-US" w:eastAsia="zh-CN"/>
        </w:rPr>
        <w:t>表A.7、表A.8、表A.9和A.10分别对应现场作业过程、移动式处置、固定式处置三阶段及运输过程因外购电力产生碳排放量的计算。所涉及消费量数据须如实完整填写。</w:t>
      </w:r>
    </w:p>
    <w:p w14:paraId="39AC245D">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sz w:val="32"/>
          <w:szCs w:val="32"/>
          <w:highlight w:val="none"/>
          <w:lang w:val="en-US" w:eastAsia="zh-CN"/>
        </w:rPr>
      </w:pPr>
      <w:bookmarkStart w:id="275" w:name="_Toc27633"/>
      <w:r>
        <w:rPr>
          <w:rFonts w:hint="default" w:ascii="Times New Roman" w:hAnsi="Times New Roman" w:eastAsia="仿宋" w:cs="Times New Roman"/>
          <w:b/>
          <w:color w:val="auto"/>
          <w:kern w:val="44"/>
          <w:sz w:val="36"/>
          <w:szCs w:val="36"/>
          <w:highlight w:val="none"/>
          <w:lang w:val="en-US" w:eastAsia="zh-CN" w:bidi="ar-SA"/>
        </w:rPr>
        <w:t>附录B</w:t>
      </w:r>
      <w:r>
        <w:rPr>
          <w:rFonts w:hint="eastAsia" w:ascii="Times New Roman" w:hAnsi="Times New Roman" w:eastAsia="仿宋" w:cs="Times New Roman"/>
          <w:b/>
          <w:color w:val="auto"/>
          <w:kern w:val="44"/>
          <w:sz w:val="36"/>
          <w:szCs w:val="36"/>
          <w:highlight w:val="none"/>
          <w:lang w:val="en-US" w:eastAsia="zh-CN" w:bidi="ar-SA"/>
        </w:rPr>
        <w:t xml:space="preserve"> </w:t>
      </w:r>
      <w:r>
        <w:rPr>
          <w:rFonts w:hint="default" w:ascii="Times New Roman" w:hAnsi="Times New Roman" w:eastAsia="仿宋" w:cs="Times New Roman"/>
          <w:b/>
          <w:color w:val="auto"/>
          <w:sz w:val="32"/>
          <w:szCs w:val="32"/>
          <w:highlight w:val="none"/>
          <w:lang w:val="en-US" w:eastAsia="zh-CN"/>
        </w:rPr>
        <w:t>主要能源二氧化碳排放因子</w:t>
      </w:r>
      <w:bookmarkEnd w:id="275"/>
    </w:p>
    <w:p w14:paraId="15B4EC8F">
      <w:pPr>
        <w:jc w:val="center"/>
        <w:rPr>
          <w:rFonts w:hint="default"/>
          <w:lang w:val="en-US" w:eastAsia="zh-CN"/>
        </w:rPr>
      </w:pPr>
      <w:r>
        <w:rPr>
          <w:rFonts w:hint="eastAsia" w:ascii="Times New Roman" w:hAnsi="Times New Roman" w:eastAsia="仿宋" w:cs="Times New Roman"/>
          <w:b/>
          <w:color w:val="auto"/>
          <w:sz w:val="32"/>
          <w:szCs w:val="32"/>
          <w:highlight w:val="none"/>
          <w:lang w:val="en-US" w:eastAsia="zh-CN"/>
        </w:rPr>
        <w:t>（规范性目录）</w:t>
      </w:r>
    </w:p>
    <w:p w14:paraId="2072CB9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bCs/>
          <w:color w:val="000000"/>
          <w:sz w:val="24"/>
          <w:szCs w:val="24"/>
          <w:lang w:val="en-US" w:eastAsia="zh-CN"/>
        </w:rPr>
        <w:t>数据源自《工业企业温室气体排放核算和报告通则》（GB/T 32150-2015）和《中国能源统计年鉴》</w:t>
      </w:r>
      <w:r>
        <w:rPr>
          <w:rFonts w:hint="eastAsia" w:ascii="Times New Roman" w:hAnsi="Times New Roman" w:cs="Times New Roman"/>
          <w:bCs/>
          <w:color w:val="000000"/>
          <w:sz w:val="24"/>
          <w:szCs w:val="24"/>
          <w:lang w:val="en-US" w:eastAsia="zh-CN"/>
        </w:rPr>
        <w:t>等权威发布数据</w:t>
      </w:r>
      <w:r>
        <w:rPr>
          <w:rFonts w:hint="default" w:ascii="Times New Roman" w:hAnsi="Times New Roman" w:cs="Times New Roman"/>
          <w:bCs/>
          <w:color w:val="000000"/>
          <w:sz w:val="24"/>
          <w:szCs w:val="24"/>
          <w:lang w:val="en-US" w:eastAsia="zh-CN"/>
        </w:rPr>
        <w:t>。</w:t>
      </w:r>
    </w:p>
    <w:p w14:paraId="6B6B5E8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24"/>
          <w:highlight w:val="none"/>
          <w:lang w:val="en-US" w:eastAsia="zh-CN"/>
        </w:rPr>
      </w:pPr>
    </w:p>
    <w:p w14:paraId="47AD8639">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76" w:name="_Toc3554"/>
      <w:r>
        <w:rPr>
          <w:rFonts w:hint="default" w:ascii="Times New Roman" w:hAnsi="Times New Roman" w:eastAsia="仿宋" w:cs="Times New Roman"/>
          <w:b/>
          <w:color w:val="auto"/>
          <w:kern w:val="44"/>
          <w:sz w:val="36"/>
          <w:szCs w:val="36"/>
          <w:highlight w:val="none"/>
          <w:lang w:val="en-US" w:eastAsia="zh-CN" w:bidi="ar-SA"/>
        </w:rPr>
        <w:t>附录C</w:t>
      </w:r>
      <w:r>
        <w:rPr>
          <w:rFonts w:hint="eastAsia" w:ascii="Times New Roman" w:hAnsi="Times New Roman" w:eastAsia="仿宋" w:cs="Times New Roman"/>
          <w:b/>
          <w:color w:val="auto"/>
          <w:kern w:val="44"/>
          <w:sz w:val="36"/>
          <w:szCs w:val="36"/>
          <w:highlight w:val="none"/>
          <w:lang w:val="en-US" w:eastAsia="zh-CN" w:bidi="ar-SA"/>
        </w:rPr>
        <w:t xml:space="preserve"> </w:t>
      </w:r>
      <w:r>
        <w:rPr>
          <w:rFonts w:hint="default" w:ascii="Times New Roman" w:hAnsi="Times New Roman" w:eastAsia="仿宋" w:cs="Times New Roman"/>
          <w:color w:val="auto"/>
          <w:sz w:val="32"/>
          <w:szCs w:val="32"/>
          <w:highlight w:val="none"/>
        </w:rPr>
        <w:t>各类运输方式碳排放因子</w:t>
      </w:r>
      <w:bookmarkEnd w:id="276"/>
    </w:p>
    <w:p w14:paraId="0BDD355B">
      <w:pPr>
        <w:jc w:val="center"/>
        <w:rPr>
          <w:rFonts w:hint="default"/>
          <w:lang w:val="en-US" w:eastAsia="zh-CN"/>
        </w:rPr>
      </w:pPr>
      <w:r>
        <w:rPr>
          <w:rFonts w:hint="eastAsia" w:ascii="Times New Roman" w:hAnsi="Times New Roman" w:eastAsia="仿宋" w:cs="Times New Roman"/>
          <w:b/>
          <w:color w:val="auto"/>
          <w:sz w:val="32"/>
          <w:szCs w:val="32"/>
          <w:highlight w:val="none"/>
          <w:lang w:val="en-US" w:eastAsia="zh-CN"/>
        </w:rPr>
        <w:t>（规范性目录）</w:t>
      </w:r>
    </w:p>
    <w:p w14:paraId="26EE750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本附录是根据《福建省建筑碳排放核算标准》DBJ/T13—469—2024中附录C各类运输方式碳排放因子规定的基础上进行了修订，为规范性附录。</w:t>
      </w:r>
    </w:p>
    <w:p w14:paraId="6B9EEB82">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22AD45E9">
      <w:pPr>
        <w:rPr>
          <w:rFonts w:hint="default"/>
          <w:lang w:val="en-US" w:eastAsia="zh-CN"/>
        </w:rPr>
      </w:pPr>
    </w:p>
    <w:p w14:paraId="449833CA">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77" w:name="_Toc7092"/>
      <w:r>
        <w:rPr>
          <w:rFonts w:hint="default" w:ascii="Times New Roman" w:hAnsi="Times New Roman" w:eastAsia="仿宋" w:cs="Times New Roman"/>
          <w:b/>
          <w:color w:val="auto"/>
          <w:kern w:val="44"/>
          <w:sz w:val="36"/>
          <w:szCs w:val="36"/>
          <w:highlight w:val="none"/>
          <w:lang w:val="en-US" w:eastAsia="zh-CN" w:bidi="ar-SA"/>
        </w:rPr>
        <w:t>附录D</w:t>
      </w:r>
      <w:r>
        <w:rPr>
          <w:rFonts w:hint="eastAsia" w:ascii="Times New Roman" w:hAnsi="Times New Roman" w:eastAsia="仿宋" w:cs="Times New Roman"/>
          <w:b/>
          <w:color w:val="auto"/>
          <w:kern w:val="44"/>
          <w:sz w:val="36"/>
          <w:szCs w:val="36"/>
          <w:highlight w:val="none"/>
          <w:lang w:val="en-US" w:eastAsia="zh-CN" w:bidi="ar-SA"/>
        </w:rPr>
        <w:t xml:space="preserve"> </w:t>
      </w:r>
      <w:r>
        <w:rPr>
          <w:rFonts w:hint="default" w:ascii="Times New Roman" w:hAnsi="Times New Roman" w:eastAsia="仿宋" w:cs="Times New Roman"/>
          <w:b/>
          <w:color w:val="auto"/>
          <w:sz w:val="32"/>
          <w:szCs w:val="32"/>
          <w:highlight w:val="none"/>
          <w:lang w:val="en-US" w:eastAsia="zh-CN"/>
        </w:rPr>
        <w:t>常用施工机械台班能源用量</w:t>
      </w:r>
      <w:bookmarkEnd w:id="277"/>
    </w:p>
    <w:p w14:paraId="7753B3C4">
      <w:pPr>
        <w:jc w:val="center"/>
        <w:rPr>
          <w:rFonts w:hint="default"/>
          <w:lang w:val="en-US" w:eastAsia="zh-CN"/>
        </w:rPr>
      </w:pPr>
      <w:r>
        <w:rPr>
          <w:rFonts w:hint="eastAsia" w:ascii="Times New Roman" w:hAnsi="Times New Roman" w:eastAsia="仿宋" w:cs="Times New Roman"/>
          <w:b/>
          <w:color w:val="auto"/>
          <w:sz w:val="32"/>
          <w:szCs w:val="32"/>
          <w:highlight w:val="none"/>
          <w:lang w:val="en-US" w:eastAsia="zh-CN"/>
        </w:rPr>
        <w:t>（资料性目录）</w:t>
      </w:r>
    </w:p>
    <w:p w14:paraId="2FB2FB38">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cs="Times New Roman"/>
          <w:bCs/>
          <w:color w:val="auto"/>
          <w:sz w:val="24"/>
          <w:szCs w:val="24"/>
          <w:highlight w:val="none"/>
          <w:lang w:val="en-US" w:eastAsia="zh-CN"/>
        </w:rPr>
        <w:t>本附录是根据《福建省建筑碳排放核算标准》DBJ/T13—469—2024中附录E规定的基础上进行了修订，为资料性附录</w:t>
      </w:r>
      <w:r>
        <w:rPr>
          <w:rFonts w:hint="default" w:ascii="Times New Roman" w:hAnsi="Times New Roman" w:cs="Times New Roman"/>
          <w:bCs/>
          <w:color w:val="auto"/>
          <w:sz w:val="24"/>
          <w:szCs w:val="24"/>
          <w:highlight w:val="none"/>
          <w:lang w:val="en-US" w:eastAsia="zh-CN"/>
        </w:rPr>
        <w:t>。</w:t>
      </w:r>
    </w:p>
    <w:p w14:paraId="2198256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24"/>
          <w:highlight w:val="none"/>
          <w:lang w:val="en-US" w:eastAsia="zh-CN"/>
        </w:rPr>
      </w:pPr>
    </w:p>
    <w:p w14:paraId="55207ADF">
      <w:pPr>
        <w:pStyle w:val="3"/>
        <w:keepNext/>
        <w:keepLines/>
        <w:pageBreakBefore w:val="0"/>
        <w:widowControl w:val="0"/>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eastAsia="仿宋" w:cs="Times New Roman"/>
          <w:b/>
          <w:color w:val="auto"/>
          <w:kern w:val="44"/>
          <w:sz w:val="36"/>
          <w:szCs w:val="36"/>
          <w:highlight w:val="none"/>
          <w:lang w:val="en-US" w:eastAsia="zh-CN" w:bidi="ar-SA"/>
        </w:rPr>
      </w:pPr>
      <w:bookmarkStart w:id="278" w:name="_Toc21439"/>
      <w:r>
        <w:rPr>
          <w:rFonts w:hint="default" w:ascii="Times New Roman" w:hAnsi="Times New Roman" w:eastAsia="仿宋" w:cs="Times New Roman"/>
          <w:b/>
          <w:color w:val="auto"/>
          <w:kern w:val="44"/>
          <w:sz w:val="36"/>
          <w:szCs w:val="36"/>
          <w:highlight w:val="none"/>
          <w:lang w:val="en-US" w:eastAsia="zh-CN" w:bidi="ar-SA"/>
        </w:rPr>
        <w:t>附录</w:t>
      </w:r>
      <w:r>
        <w:rPr>
          <w:rFonts w:hint="eastAsia" w:ascii="Times New Roman" w:hAnsi="Times New Roman" w:eastAsia="仿宋" w:cs="Times New Roman"/>
          <w:b/>
          <w:color w:val="auto"/>
          <w:kern w:val="44"/>
          <w:sz w:val="36"/>
          <w:szCs w:val="36"/>
          <w:highlight w:val="none"/>
          <w:lang w:val="en-US" w:eastAsia="zh-CN" w:bidi="ar-SA"/>
        </w:rPr>
        <w:t xml:space="preserve">F </w:t>
      </w:r>
      <w:r>
        <w:rPr>
          <w:rFonts w:hint="default" w:ascii="Times New Roman" w:hAnsi="Times New Roman" w:eastAsia="仿宋" w:cs="Times New Roman"/>
          <w:b/>
          <w:color w:val="auto"/>
          <w:sz w:val="32"/>
          <w:szCs w:val="32"/>
          <w:highlight w:val="none"/>
          <w:lang w:val="en-US" w:eastAsia="zh-CN"/>
        </w:rPr>
        <w:t>省级电力平均二氧化碳排放推荐因子</w:t>
      </w:r>
      <w:bookmarkEnd w:id="278"/>
    </w:p>
    <w:p w14:paraId="2D288D3C">
      <w:pPr>
        <w:jc w:val="center"/>
        <w:rPr>
          <w:rFonts w:hint="default"/>
          <w:lang w:val="en-US" w:eastAsia="zh-CN"/>
        </w:rPr>
      </w:pPr>
      <w:r>
        <w:rPr>
          <w:rFonts w:hint="eastAsia" w:ascii="Times New Roman" w:hAnsi="Times New Roman" w:eastAsia="仿宋" w:cs="Times New Roman"/>
          <w:b/>
          <w:color w:val="auto"/>
          <w:sz w:val="32"/>
          <w:szCs w:val="32"/>
          <w:highlight w:val="none"/>
          <w:lang w:val="en-US" w:eastAsia="zh-CN"/>
        </w:rPr>
        <w:t>（规范性目录）</w:t>
      </w:r>
    </w:p>
    <w:p w14:paraId="4DD3665A">
      <w:pPr>
        <w:pStyle w:val="2"/>
        <w:spacing w:line="360" w:lineRule="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本附录是根据生态环境部办公厅正式发布的最新年度《企业温室气体排放核算与报告指南　发电设施》的基础上进行了修订，本附录数据是</w:t>
      </w:r>
      <w:r>
        <w:rPr>
          <w:rFonts w:hint="default" w:ascii="Times New Roman" w:hAnsi="Times New Roman" w:cs="Times New Roman"/>
          <w:bCs/>
          <w:color w:val="auto"/>
          <w:sz w:val="24"/>
          <w:szCs w:val="24"/>
          <w:highlight w:val="none"/>
          <w:lang w:val="en-US" w:eastAsia="zh-CN"/>
        </w:rPr>
        <w:t>根据2024年12月26日，生态环境部对外发布2022</w:t>
      </w:r>
      <w:r>
        <w:rPr>
          <w:rFonts w:hint="eastAsia" w:ascii="Times New Roman" w:hAnsi="Times New Roman" w:cs="Times New Roman"/>
          <w:bCs/>
          <w:color w:val="auto"/>
          <w:sz w:val="24"/>
          <w:szCs w:val="24"/>
          <w:highlight w:val="none"/>
          <w:lang w:val="en-US" w:eastAsia="zh-CN"/>
        </w:rPr>
        <w:t>周期</w:t>
      </w:r>
      <w:r>
        <w:rPr>
          <w:rFonts w:hint="default" w:ascii="Times New Roman" w:hAnsi="Times New Roman" w:cs="Times New Roman"/>
          <w:bCs/>
          <w:color w:val="auto"/>
          <w:sz w:val="24"/>
          <w:szCs w:val="24"/>
          <w:highlight w:val="none"/>
          <w:lang w:val="en-US" w:eastAsia="zh-CN"/>
        </w:rPr>
        <w:t>全国电力二氧化碳排放因子数据</w:t>
      </w:r>
      <w:r>
        <w:rPr>
          <w:rFonts w:hint="default" w:ascii="Times New Roman" w:hAnsi="Times New Roman" w:eastAsia="宋体" w:cs="Times New Roman"/>
          <w:i w:val="0"/>
          <w:iCs w:val="0"/>
          <w:caps w:val="0"/>
          <w:color w:val="auto"/>
          <w:spacing w:val="0"/>
          <w:sz w:val="21"/>
          <w:szCs w:val="21"/>
          <w:shd w:val="clear" w:fill="FFFFFF"/>
          <w:lang w:eastAsia="zh-CN"/>
        </w:rPr>
        <w:t>。</w:t>
      </w:r>
      <w:r>
        <w:rPr>
          <w:rFonts w:hint="eastAsia" w:ascii="Times New Roman" w:hAnsi="Times New Roman" w:eastAsia="宋体" w:cs="Times New Roman"/>
          <w:i w:val="0"/>
          <w:iCs w:val="0"/>
          <w:caps w:val="0"/>
          <w:color w:val="auto"/>
          <w:spacing w:val="0"/>
          <w:sz w:val="21"/>
          <w:szCs w:val="21"/>
          <w:shd w:val="clear" w:fill="FFFFFF"/>
          <w:lang w:val="en-US" w:eastAsia="zh-CN"/>
        </w:rPr>
        <w:t>本标准应用中应根据最新发布数据及时调整。</w:t>
      </w:r>
      <w:r>
        <w:rPr>
          <w:rFonts w:hint="eastAsia" w:ascii="Times New Roman" w:hAnsi="Times New Roman" w:cs="Times New Roman"/>
          <w:bCs/>
          <w:color w:val="auto"/>
          <w:sz w:val="24"/>
          <w:szCs w:val="24"/>
          <w:highlight w:val="none"/>
          <w:lang w:val="en-US" w:eastAsia="zh-CN"/>
        </w:rPr>
        <w:t>为规范性附录</w:t>
      </w:r>
      <w:r>
        <w:rPr>
          <w:rFonts w:hint="default" w:ascii="Times New Roman" w:hAnsi="Times New Roman" w:cs="Times New Roman"/>
          <w:bCs/>
          <w:color w:val="auto"/>
          <w:sz w:val="24"/>
          <w:szCs w:val="24"/>
          <w:highlight w:val="none"/>
          <w:lang w:val="en-US" w:eastAsia="zh-CN"/>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4A4677-81D9-4D74-A900-8E0305400645}"/>
  </w:font>
  <w:font w:name="黑体">
    <w:panose1 w:val="02010609060101010101"/>
    <w:charset w:val="86"/>
    <w:family w:val="auto"/>
    <w:pitch w:val="default"/>
    <w:sig w:usb0="800002BF" w:usb1="38CF7CFA" w:usb2="00000016" w:usb3="00000000" w:csb0="00040001" w:csb1="00000000"/>
    <w:embedRegular r:id="rId2" w:fontKey="{35642ADD-72C6-44A6-A8F1-C496C7E46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embedRegular r:id="rId3" w:fontKey="{9D670943-760D-475B-935F-96CA00701C8E}"/>
  </w:font>
  <w:font w:name="微软雅黑">
    <w:panose1 w:val="020B0503020204020204"/>
    <w:charset w:val="86"/>
    <w:family w:val="auto"/>
    <w:pitch w:val="default"/>
    <w:sig w:usb0="80000287" w:usb1="2ACF3C50" w:usb2="00000016" w:usb3="00000000" w:csb0="0004001F" w:csb1="00000000"/>
    <w:embedRegular r:id="rId4" w:fontKey="{D4105E56-8207-4CA1-A27A-47BEB999DFB4}"/>
  </w:font>
  <w:font w:name="方正小标宋简体">
    <w:panose1 w:val="02000000000000000000"/>
    <w:charset w:val="86"/>
    <w:family w:val="auto"/>
    <w:pitch w:val="default"/>
    <w:sig w:usb0="00000001" w:usb1="08000000" w:usb2="00000000" w:usb3="00000000" w:csb0="00040000" w:csb1="00000000"/>
    <w:embedRegular r:id="rId5" w:fontKey="{6EF08911-D2E5-485F-8C73-B6C34C9F4B0B}"/>
  </w:font>
  <w:font w:name="方正书宋简体">
    <w:panose1 w:val="03000509000000000000"/>
    <w:charset w:val="86"/>
    <w:family w:val="auto"/>
    <w:pitch w:val="default"/>
    <w:sig w:usb0="00000001" w:usb1="080E0000" w:usb2="00000000" w:usb3="00000000" w:csb0="00040000" w:csb1="00000000"/>
    <w:embedRegular r:id="rId6" w:fontKey="{87C0FFE1-11A7-4594-A9BC-AF1F51DB8C31}"/>
  </w:font>
  <w:font w:name="仿宋">
    <w:panose1 w:val="02010609060101010101"/>
    <w:charset w:val="86"/>
    <w:family w:val="auto"/>
    <w:pitch w:val="default"/>
    <w:sig w:usb0="800002BF" w:usb1="38CF7CFA" w:usb2="00000016" w:usb3="00000000" w:csb0="00040001" w:csb1="00000000"/>
    <w:embedRegular r:id="rId7" w:fontKey="{B8EFEFEB-D3F9-4809-838F-BE1890FDA285}"/>
  </w:font>
  <w:font w:name="Segoe UI">
    <w:panose1 w:val="020B0502040204020203"/>
    <w:charset w:val="00"/>
    <w:family w:val="auto"/>
    <w:pitch w:val="default"/>
    <w:sig w:usb0="E4002EFF" w:usb1="C000E47F" w:usb2="00000009" w:usb3="00000000" w:csb0="200001FF" w:csb1="00000000"/>
    <w:embedRegular r:id="rId8" w:fontKey="{38801E41-6CF7-404D-BBC4-60AD0DFEABB6}"/>
  </w:font>
  <w:font w:name="Cambria Math">
    <w:panose1 w:val="02040503050406030204"/>
    <w:charset w:val="00"/>
    <w:family w:val="auto"/>
    <w:pitch w:val="default"/>
    <w:sig w:usb0="E00006FF" w:usb1="420024FF" w:usb2="02000000" w:usb3="00000000" w:csb0="2000019F" w:csb1="00000000"/>
    <w:embedRegular r:id="rId9" w:fontKey="{74CBE2B0-0EEE-4184-89BA-E78C87D22FE3}"/>
  </w:font>
  <w:font w:name="E-BZ">
    <w:altName w:val="Segoe Print"/>
    <w:panose1 w:val="00000000000000000000"/>
    <w:charset w:val="00"/>
    <w:family w:val="auto"/>
    <w:pitch w:val="default"/>
    <w:sig w:usb0="00000000" w:usb1="00000000" w:usb2="00000000" w:usb3="00000000" w:csb0="00000000" w:csb1="00000000"/>
    <w:embedRegular r:id="rId10" w:fontKey="{0D8D3AF1-C5A9-4889-83C5-A3466DF549C2}"/>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embedRegular r:id="rId11" w:fontKey="{1CECDCA6-6230-40CF-A3D3-113F56BBD15F}"/>
  </w:font>
  <w:font w:name="E-HZ">
    <w:altName w:val="Segoe Print"/>
    <w:panose1 w:val="00000000000000000000"/>
    <w:charset w:val="00"/>
    <w:family w:val="auto"/>
    <w:pitch w:val="default"/>
    <w:sig w:usb0="00000000" w:usb1="00000000" w:usb2="00000000" w:usb3="00000000" w:csb0="00000000" w:csb1="00000000"/>
    <w:embedRegular r:id="rId12" w:fontKey="{53238345-4758-43A9-BE0C-4FD9064FF178}"/>
  </w:font>
  <w:font w:name="E-FZ">
    <w:altName w:val="Segoe Print"/>
    <w:panose1 w:val="00000000000000000000"/>
    <w:charset w:val="00"/>
    <w:family w:val="auto"/>
    <w:pitch w:val="default"/>
    <w:sig w:usb0="00000000" w:usb1="00000000" w:usb2="00000000" w:usb3="00000000" w:csb0="00000000" w:csb1="00000000"/>
    <w:embedRegular r:id="rId13" w:fontKey="{9F13B549-31FC-45E8-8F10-9460A237DD0B}"/>
  </w:font>
  <w:font w:name="WPSEMBED3">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FC4A4">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1A1A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1A1A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B6DA">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5F78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495F783">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EC86">
    <w:pPr>
      <w:pStyle w:val="10"/>
      <w:tabs>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9F64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59F64B">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9C43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C79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21C790">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BED13">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88A06">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A88A06">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6647">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2D19E">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72D19E">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CF47F">
    <w:pPr>
      <w:pStyle w:val="1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96657">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69665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02D">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4D64">
    <w:pPr>
      <w:spacing w:before="60" w:line="168" w:lineRule="auto"/>
      <w:jc w:val="right"/>
      <w:rPr>
        <w:rFonts w:ascii="微软雅黑" w:hAnsi="微软雅黑" w:eastAsia="微软雅黑" w:cs="微软雅黑"/>
        <w:sz w:val="19"/>
        <w:szCs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683D3">
    <w:pPr>
      <w:spacing w:before="60" w:line="168" w:lineRule="auto"/>
      <w:jc w:val="right"/>
      <w:rPr>
        <w:rFonts w:ascii="微软雅黑" w:hAnsi="微软雅黑" w:eastAsia="微软雅黑" w:cs="微软雅黑"/>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F3AD9"/>
    <w:rsid w:val="000E52E7"/>
    <w:rsid w:val="0084680D"/>
    <w:rsid w:val="008D5B6D"/>
    <w:rsid w:val="00AD7338"/>
    <w:rsid w:val="00B208C0"/>
    <w:rsid w:val="00C346E9"/>
    <w:rsid w:val="00EC5AE3"/>
    <w:rsid w:val="011616BF"/>
    <w:rsid w:val="017661A1"/>
    <w:rsid w:val="017B5688"/>
    <w:rsid w:val="01A1755F"/>
    <w:rsid w:val="01C0753F"/>
    <w:rsid w:val="01D712CB"/>
    <w:rsid w:val="01F92046"/>
    <w:rsid w:val="020B5BF3"/>
    <w:rsid w:val="02323BAA"/>
    <w:rsid w:val="024055D5"/>
    <w:rsid w:val="02471C19"/>
    <w:rsid w:val="027131F3"/>
    <w:rsid w:val="02AD361F"/>
    <w:rsid w:val="0324119F"/>
    <w:rsid w:val="033914D2"/>
    <w:rsid w:val="03651BB5"/>
    <w:rsid w:val="037007FC"/>
    <w:rsid w:val="03AA7B5F"/>
    <w:rsid w:val="045301F6"/>
    <w:rsid w:val="047F2D99"/>
    <w:rsid w:val="0488037B"/>
    <w:rsid w:val="048E1719"/>
    <w:rsid w:val="04932CE9"/>
    <w:rsid w:val="04CF7826"/>
    <w:rsid w:val="05113F0C"/>
    <w:rsid w:val="05154D0C"/>
    <w:rsid w:val="05362074"/>
    <w:rsid w:val="05A5423E"/>
    <w:rsid w:val="0622562B"/>
    <w:rsid w:val="06282B48"/>
    <w:rsid w:val="06321451"/>
    <w:rsid w:val="064149F6"/>
    <w:rsid w:val="06440BB2"/>
    <w:rsid w:val="064833EA"/>
    <w:rsid w:val="067C1BC2"/>
    <w:rsid w:val="06813F88"/>
    <w:rsid w:val="06862B05"/>
    <w:rsid w:val="068B011B"/>
    <w:rsid w:val="06A26CE1"/>
    <w:rsid w:val="06B55198"/>
    <w:rsid w:val="06CF2334"/>
    <w:rsid w:val="06F51A39"/>
    <w:rsid w:val="07247C28"/>
    <w:rsid w:val="07280E5C"/>
    <w:rsid w:val="076C77C2"/>
    <w:rsid w:val="077B368B"/>
    <w:rsid w:val="07975FF2"/>
    <w:rsid w:val="07B22A09"/>
    <w:rsid w:val="07D44084"/>
    <w:rsid w:val="08167EB9"/>
    <w:rsid w:val="08226344"/>
    <w:rsid w:val="08343DB7"/>
    <w:rsid w:val="083A61D5"/>
    <w:rsid w:val="08847468"/>
    <w:rsid w:val="08CA70F3"/>
    <w:rsid w:val="08CE1F3E"/>
    <w:rsid w:val="09413DE2"/>
    <w:rsid w:val="099C3EDE"/>
    <w:rsid w:val="09B07E99"/>
    <w:rsid w:val="09BD066D"/>
    <w:rsid w:val="09C00789"/>
    <w:rsid w:val="09C0632E"/>
    <w:rsid w:val="09C85728"/>
    <w:rsid w:val="09D90354"/>
    <w:rsid w:val="09E27B78"/>
    <w:rsid w:val="0A006E13"/>
    <w:rsid w:val="0A342878"/>
    <w:rsid w:val="0A430D0D"/>
    <w:rsid w:val="0A547120"/>
    <w:rsid w:val="0A56459C"/>
    <w:rsid w:val="0A9A6B7F"/>
    <w:rsid w:val="0AC83169"/>
    <w:rsid w:val="0AED229A"/>
    <w:rsid w:val="0B0A36EF"/>
    <w:rsid w:val="0B0C7351"/>
    <w:rsid w:val="0B1D155E"/>
    <w:rsid w:val="0B621270"/>
    <w:rsid w:val="0B6839FC"/>
    <w:rsid w:val="0BCB33BD"/>
    <w:rsid w:val="0BCB4B16"/>
    <w:rsid w:val="0BFF2A12"/>
    <w:rsid w:val="0C012C2E"/>
    <w:rsid w:val="0C164FA2"/>
    <w:rsid w:val="0C1C7A68"/>
    <w:rsid w:val="0C2D7C6D"/>
    <w:rsid w:val="0C474C8F"/>
    <w:rsid w:val="0C7B02EA"/>
    <w:rsid w:val="0C926487"/>
    <w:rsid w:val="0C9F6AEC"/>
    <w:rsid w:val="0CE55B25"/>
    <w:rsid w:val="0CEC599D"/>
    <w:rsid w:val="0D1150F2"/>
    <w:rsid w:val="0D5D4171"/>
    <w:rsid w:val="0D6A7D47"/>
    <w:rsid w:val="0D6C060E"/>
    <w:rsid w:val="0DB32F01"/>
    <w:rsid w:val="0DC857B1"/>
    <w:rsid w:val="0DCF4D92"/>
    <w:rsid w:val="0DD33E09"/>
    <w:rsid w:val="0DF64C6A"/>
    <w:rsid w:val="0E060087"/>
    <w:rsid w:val="0E307607"/>
    <w:rsid w:val="0E3349CB"/>
    <w:rsid w:val="0E6B72CC"/>
    <w:rsid w:val="0E96668D"/>
    <w:rsid w:val="0EAC586D"/>
    <w:rsid w:val="0EAF071F"/>
    <w:rsid w:val="0F141EA4"/>
    <w:rsid w:val="0F1F1733"/>
    <w:rsid w:val="0F7A6F7F"/>
    <w:rsid w:val="0F9F636F"/>
    <w:rsid w:val="0FA1450C"/>
    <w:rsid w:val="1032785A"/>
    <w:rsid w:val="1097590F"/>
    <w:rsid w:val="10DB72C8"/>
    <w:rsid w:val="10DC6737"/>
    <w:rsid w:val="10DE6CC0"/>
    <w:rsid w:val="110C3C07"/>
    <w:rsid w:val="115B4B8E"/>
    <w:rsid w:val="116B0899"/>
    <w:rsid w:val="117C5507"/>
    <w:rsid w:val="11AB456E"/>
    <w:rsid w:val="11AB5895"/>
    <w:rsid w:val="11C75D80"/>
    <w:rsid w:val="11E92F53"/>
    <w:rsid w:val="12216C94"/>
    <w:rsid w:val="124F0117"/>
    <w:rsid w:val="126B39CE"/>
    <w:rsid w:val="126F7505"/>
    <w:rsid w:val="127759F8"/>
    <w:rsid w:val="12B26A30"/>
    <w:rsid w:val="12CD5618"/>
    <w:rsid w:val="13023CAD"/>
    <w:rsid w:val="132536A6"/>
    <w:rsid w:val="13426A3F"/>
    <w:rsid w:val="13483BB8"/>
    <w:rsid w:val="1363261F"/>
    <w:rsid w:val="137D2B9A"/>
    <w:rsid w:val="13850122"/>
    <w:rsid w:val="14186D67"/>
    <w:rsid w:val="143401F3"/>
    <w:rsid w:val="143C4803"/>
    <w:rsid w:val="1469689C"/>
    <w:rsid w:val="149B3F31"/>
    <w:rsid w:val="14A8633C"/>
    <w:rsid w:val="14F651CE"/>
    <w:rsid w:val="1510485B"/>
    <w:rsid w:val="155142DE"/>
    <w:rsid w:val="15772747"/>
    <w:rsid w:val="158B7FC3"/>
    <w:rsid w:val="15A07C30"/>
    <w:rsid w:val="15C24C1E"/>
    <w:rsid w:val="15E2762C"/>
    <w:rsid w:val="160475A2"/>
    <w:rsid w:val="16350906"/>
    <w:rsid w:val="166B5873"/>
    <w:rsid w:val="1695469E"/>
    <w:rsid w:val="16BB3714"/>
    <w:rsid w:val="16CD5940"/>
    <w:rsid w:val="16D51CFA"/>
    <w:rsid w:val="16EA021A"/>
    <w:rsid w:val="16F75359"/>
    <w:rsid w:val="16FC471D"/>
    <w:rsid w:val="17022845"/>
    <w:rsid w:val="172C4275"/>
    <w:rsid w:val="1747180C"/>
    <w:rsid w:val="17590B5C"/>
    <w:rsid w:val="175B58E8"/>
    <w:rsid w:val="17697ADF"/>
    <w:rsid w:val="176A5B2B"/>
    <w:rsid w:val="17C01DB6"/>
    <w:rsid w:val="17D17BE5"/>
    <w:rsid w:val="17E064BA"/>
    <w:rsid w:val="17E84B6F"/>
    <w:rsid w:val="17F50191"/>
    <w:rsid w:val="17FF44C5"/>
    <w:rsid w:val="18426120"/>
    <w:rsid w:val="187269F5"/>
    <w:rsid w:val="188D6271"/>
    <w:rsid w:val="18C91456"/>
    <w:rsid w:val="18CF7824"/>
    <w:rsid w:val="18D8035B"/>
    <w:rsid w:val="18F77373"/>
    <w:rsid w:val="192D205B"/>
    <w:rsid w:val="192F0DDA"/>
    <w:rsid w:val="193404D2"/>
    <w:rsid w:val="19520625"/>
    <w:rsid w:val="198805B8"/>
    <w:rsid w:val="19D1562E"/>
    <w:rsid w:val="19DD0836"/>
    <w:rsid w:val="19DF06F7"/>
    <w:rsid w:val="19F636A6"/>
    <w:rsid w:val="1A0062D3"/>
    <w:rsid w:val="1A100DF2"/>
    <w:rsid w:val="1A2B4F6F"/>
    <w:rsid w:val="1A3D5E2C"/>
    <w:rsid w:val="1A516B2E"/>
    <w:rsid w:val="1A544AF4"/>
    <w:rsid w:val="1A6C4A73"/>
    <w:rsid w:val="1A781EAB"/>
    <w:rsid w:val="1A9E02AD"/>
    <w:rsid w:val="1AA9696A"/>
    <w:rsid w:val="1AE73242"/>
    <w:rsid w:val="1AEC235F"/>
    <w:rsid w:val="1B23671D"/>
    <w:rsid w:val="1C154B73"/>
    <w:rsid w:val="1C16002F"/>
    <w:rsid w:val="1C2F4E61"/>
    <w:rsid w:val="1C691AE7"/>
    <w:rsid w:val="1C6C625E"/>
    <w:rsid w:val="1CC31397"/>
    <w:rsid w:val="1CE0250E"/>
    <w:rsid w:val="1CFB7400"/>
    <w:rsid w:val="1D181B85"/>
    <w:rsid w:val="1D216C8C"/>
    <w:rsid w:val="1D434F9B"/>
    <w:rsid w:val="1D531D9D"/>
    <w:rsid w:val="1D6D1B54"/>
    <w:rsid w:val="1DA50592"/>
    <w:rsid w:val="1DAD2B22"/>
    <w:rsid w:val="1DC51D0D"/>
    <w:rsid w:val="1E0F11DA"/>
    <w:rsid w:val="1E10154B"/>
    <w:rsid w:val="1E27020B"/>
    <w:rsid w:val="1E656462"/>
    <w:rsid w:val="1E745539"/>
    <w:rsid w:val="1E935967"/>
    <w:rsid w:val="1E980CEB"/>
    <w:rsid w:val="1E9D1560"/>
    <w:rsid w:val="1EBD0F59"/>
    <w:rsid w:val="1EEB70F6"/>
    <w:rsid w:val="1F05628A"/>
    <w:rsid w:val="1F152820"/>
    <w:rsid w:val="1F185A99"/>
    <w:rsid w:val="1F2962CC"/>
    <w:rsid w:val="1F4560C7"/>
    <w:rsid w:val="1FA3619B"/>
    <w:rsid w:val="2005075E"/>
    <w:rsid w:val="20114A36"/>
    <w:rsid w:val="205C2C1E"/>
    <w:rsid w:val="206E043A"/>
    <w:rsid w:val="20D924E2"/>
    <w:rsid w:val="20DB53A4"/>
    <w:rsid w:val="21180015"/>
    <w:rsid w:val="212550F3"/>
    <w:rsid w:val="215313DE"/>
    <w:rsid w:val="2186109D"/>
    <w:rsid w:val="2186469A"/>
    <w:rsid w:val="21AA4E00"/>
    <w:rsid w:val="21B373BA"/>
    <w:rsid w:val="21E36C06"/>
    <w:rsid w:val="220E6E8A"/>
    <w:rsid w:val="22E24152"/>
    <w:rsid w:val="22EA5CE4"/>
    <w:rsid w:val="23025427"/>
    <w:rsid w:val="23623B5A"/>
    <w:rsid w:val="23D902C0"/>
    <w:rsid w:val="2408383A"/>
    <w:rsid w:val="24234938"/>
    <w:rsid w:val="2436406C"/>
    <w:rsid w:val="24687D4B"/>
    <w:rsid w:val="24754458"/>
    <w:rsid w:val="248D10AB"/>
    <w:rsid w:val="24BC729A"/>
    <w:rsid w:val="24CD08E0"/>
    <w:rsid w:val="24D82326"/>
    <w:rsid w:val="24D8389E"/>
    <w:rsid w:val="24DD5B8E"/>
    <w:rsid w:val="25381017"/>
    <w:rsid w:val="25542272"/>
    <w:rsid w:val="25656500"/>
    <w:rsid w:val="25783053"/>
    <w:rsid w:val="25AF227A"/>
    <w:rsid w:val="25D01FE7"/>
    <w:rsid w:val="260B1494"/>
    <w:rsid w:val="262D66A1"/>
    <w:rsid w:val="266D2F7E"/>
    <w:rsid w:val="266D4512"/>
    <w:rsid w:val="268D4F51"/>
    <w:rsid w:val="26AC3A6A"/>
    <w:rsid w:val="26CF31B9"/>
    <w:rsid w:val="26D81BD8"/>
    <w:rsid w:val="271A0532"/>
    <w:rsid w:val="27716ED7"/>
    <w:rsid w:val="278849E7"/>
    <w:rsid w:val="278D0ACE"/>
    <w:rsid w:val="279938C3"/>
    <w:rsid w:val="27B92596"/>
    <w:rsid w:val="27C6148F"/>
    <w:rsid w:val="27CD05FE"/>
    <w:rsid w:val="27F8683B"/>
    <w:rsid w:val="28011C02"/>
    <w:rsid w:val="282F77EF"/>
    <w:rsid w:val="28712D3F"/>
    <w:rsid w:val="2886653D"/>
    <w:rsid w:val="28BD5377"/>
    <w:rsid w:val="28D42E04"/>
    <w:rsid w:val="28DC3A67"/>
    <w:rsid w:val="28E3573D"/>
    <w:rsid w:val="28F6721F"/>
    <w:rsid w:val="290D09DF"/>
    <w:rsid w:val="2915092B"/>
    <w:rsid w:val="2920429C"/>
    <w:rsid w:val="29485689"/>
    <w:rsid w:val="295143AA"/>
    <w:rsid w:val="297A3E18"/>
    <w:rsid w:val="2986315B"/>
    <w:rsid w:val="299627B0"/>
    <w:rsid w:val="299C33C3"/>
    <w:rsid w:val="29B449E4"/>
    <w:rsid w:val="29D8316A"/>
    <w:rsid w:val="29F81FA9"/>
    <w:rsid w:val="2A1467BC"/>
    <w:rsid w:val="2A27165A"/>
    <w:rsid w:val="2A2E4796"/>
    <w:rsid w:val="2ABD4763"/>
    <w:rsid w:val="2ACC1C11"/>
    <w:rsid w:val="2AEC3A3B"/>
    <w:rsid w:val="2AFE23BA"/>
    <w:rsid w:val="2B0D04F9"/>
    <w:rsid w:val="2B22254D"/>
    <w:rsid w:val="2B785FB3"/>
    <w:rsid w:val="2B7E34FB"/>
    <w:rsid w:val="2B9C6064"/>
    <w:rsid w:val="2BDB6257"/>
    <w:rsid w:val="2C5B6B46"/>
    <w:rsid w:val="2CB74F17"/>
    <w:rsid w:val="2CBE1559"/>
    <w:rsid w:val="2CC80ED2"/>
    <w:rsid w:val="2CCB09C2"/>
    <w:rsid w:val="2CE97AF9"/>
    <w:rsid w:val="2CEA2175"/>
    <w:rsid w:val="2D0734C9"/>
    <w:rsid w:val="2D30005C"/>
    <w:rsid w:val="2D6272BE"/>
    <w:rsid w:val="2D6D7024"/>
    <w:rsid w:val="2DBA52C2"/>
    <w:rsid w:val="2DDC0523"/>
    <w:rsid w:val="2DE01426"/>
    <w:rsid w:val="2DE23C36"/>
    <w:rsid w:val="2DE3532C"/>
    <w:rsid w:val="2E0E076F"/>
    <w:rsid w:val="2E2B5985"/>
    <w:rsid w:val="2E4C78E1"/>
    <w:rsid w:val="2E5B7B24"/>
    <w:rsid w:val="2E94741A"/>
    <w:rsid w:val="2EA96AE1"/>
    <w:rsid w:val="2EC21951"/>
    <w:rsid w:val="2ED5537A"/>
    <w:rsid w:val="2EE52C4B"/>
    <w:rsid w:val="2EF4343D"/>
    <w:rsid w:val="2F10001A"/>
    <w:rsid w:val="2F1228D8"/>
    <w:rsid w:val="2F2A7C22"/>
    <w:rsid w:val="2F7157CA"/>
    <w:rsid w:val="2F8E62AB"/>
    <w:rsid w:val="2F8F3A77"/>
    <w:rsid w:val="2F9A5CCB"/>
    <w:rsid w:val="2FA9291E"/>
    <w:rsid w:val="3020743A"/>
    <w:rsid w:val="30221572"/>
    <w:rsid w:val="307C1113"/>
    <w:rsid w:val="30BC2C37"/>
    <w:rsid w:val="30CB6841"/>
    <w:rsid w:val="30E20088"/>
    <w:rsid w:val="311A6C35"/>
    <w:rsid w:val="31746EE9"/>
    <w:rsid w:val="318178A1"/>
    <w:rsid w:val="31B5579D"/>
    <w:rsid w:val="31CA6C2D"/>
    <w:rsid w:val="31E247E4"/>
    <w:rsid w:val="32091ACD"/>
    <w:rsid w:val="320D0791"/>
    <w:rsid w:val="32233775"/>
    <w:rsid w:val="323E53DB"/>
    <w:rsid w:val="32584AA6"/>
    <w:rsid w:val="327C2EF0"/>
    <w:rsid w:val="3293788C"/>
    <w:rsid w:val="32BF68D3"/>
    <w:rsid w:val="32D432B0"/>
    <w:rsid w:val="32DE279D"/>
    <w:rsid w:val="32E37B4C"/>
    <w:rsid w:val="32ED680E"/>
    <w:rsid w:val="331D363D"/>
    <w:rsid w:val="3337290D"/>
    <w:rsid w:val="33501A9F"/>
    <w:rsid w:val="33533102"/>
    <w:rsid w:val="335631BA"/>
    <w:rsid w:val="336B6A5B"/>
    <w:rsid w:val="338800BF"/>
    <w:rsid w:val="33A53EC8"/>
    <w:rsid w:val="33D97E69"/>
    <w:rsid w:val="33DC5263"/>
    <w:rsid w:val="33FC738B"/>
    <w:rsid w:val="34303DF0"/>
    <w:rsid w:val="345117AD"/>
    <w:rsid w:val="3464195E"/>
    <w:rsid w:val="34CE0799"/>
    <w:rsid w:val="3509393A"/>
    <w:rsid w:val="35386E11"/>
    <w:rsid w:val="35521C81"/>
    <w:rsid w:val="3592207D"/>
    <w:rsid w:val="361406A9"/>
    <w:rsid w:val="3619454C"/>
    <w:rsid w:val="36485014"/>
    <w:rsid w:val="36527A5E"/>
    <w:rsid w:val="368F08F5"/>
    <w:rsid w:val="36A4475E"/>
    <w:rsid w:val="36BA60D8"/>
    <w:rsid w:val="36E80ECA"/>
    <w:rsid w:val="36EF34FF"/>
    <w:rsid w:val="373042D6"/>
    <w:rsid w:val="37470FA4"/>
    <w:rsid w:val="378B76CC"/>
    <w:rsid w:val="37AF0397"/>
    <w:rsid w:val="37C4673A"/>
    <w:rsid w:val="37EE5B43"/>
    <w:rsid w:val="385775AE"/>
    <w:rsid w:val="385B52F0"/>
    <w:rsid w:val="38643366"/>
    <w:rsid w:val="38922072"/>
    <w:rsid w:val="38D47C3C"/>
    <w:rsid w:val="39113013"/>
    <w:rsid w:val="391747BC"/>
    <w:rsid w:val="392F7AEB"/>
    <w:rsid w:val="39446293"/>
    <w:rsid w:val="399F2FBB"/>
    <w:rsid w:val="3A06416B"/>
    <w:rsid w:val="3A0C259D"/>
    <w:rsid w:val="3A260E64"/>
    <w:rsid w:val="3A2C323B"/>
    <w:rsid w:val="3A306744"/>
    <w:rsid w:val="3A4B6C9E"/>
    <w:rsid w:val="3A521D97"/>
    <w:rsid w:val="3A5D795E"/>
    <w:rsid w:val="3ACC5871"/>
    <w:rsid w:val="3AE42A27"/>
    <w:rsid w:val="3AE50EA1"/>
    <w:rsid w:val="3AF86E26"/>
    <w:rsid w:val="3B027CA5"/>
    <w:rsid w:val="3B0F4170"/>
    <w:rsid w:val="3B9D5939"/>
    <w:rsid w:val="3BB371F1"/>
    <w:rsid w:val="3BCE70A7"/>
    <w:rsid w:val="3BD77C6F"/>
    <w:rsid w:val="3BE43358"/>
    <w:rsid w:val="3C321B07"/>
    <w:rsid w:val="3C3D52E2"/>
    <w:rsid w:val="3C4E0CC8"/>
    <w:rsid w:val="3C827BF2"/>
    <w:rsid w:val="3CA76FF5"/>
    <w:rsid w:val="3CAC78FC"/>
    <w:rsid w:val="3CAD108C"/>
    <w:rsid w:val="3CEC3B0E"/>
    <w:rsid w:val="3D05582A"/>
    <w:rsid w:val="3D096A38"/>
    <w:rsid w:val="3D580050"/>
    <w:rsid w:val="3D9612C0"/>
    <w:rsid w:val="3DA00CF5"/>
    <w:rsid w:val="3DAE000B"/>
    <w:rsid w:val="3DD36F64"/>
    <w:rsid w:val="3DE749A6"/>
    <w:rsid w:val="3DE961F7"/>
    <w:rsid w:val="3E142BE7"/>
    <w:rsid w:val="3E90636E"/>
    <w:rsid w:val="3EBB259E"/>
    <w:rsid w:val="3ED96644"/>
    <w:rsid w:val="3F0B2EA0"/>
    <w:rsid w:val="3F1B581A"/>
    <w:rsid w:val="3F6E4E02"/>
    <w:rsid w:val="3F6F78D3"/>
    <w:rsid w:val="3F713844"/>
    <w:rsid w:val="3FBF43B6"/>
    <w:rsid w:val="3FD339BE"/>
    <w:rsid w:val="400B58B2"/>
    <w:rsid w:val="400D6C33"/>
    <w:rsid w:val="402B695D"/>
    <w:rsid w:val="40590AD6"/>
    <w:rsid w:val="40907B01"/>
    <w:rsid w:val="41594D78"/>
    <w:rsid w:val="416F5EB1"/>
    <w:rsid w:val="41736E86"/>
    <w:rsid w:val="419B38C1"/>
    <w:rsid w:val="41C37B33"/>
    <w:rsid w:val="41D777CE"/>
    <w:rsid w:val="41E472F1"/>
    <w:rsid w:val="41F06AA9"/>
    <w:rsid w:val="4216354E"/>
    <w:rsid w:val="426C3C56"/>
    <w:rsid w:val="42942369"/>
    <w:rsid w:val="42D635B0"/>
    <w:rsid w:val="42F8373B"/>
    <w:rsid w:val="434150E2"/>
    <w:rsid w:val="43600170"/>
    <w:rsid w:val="43672D9B"/>
    <w:rsid w:val="436A288B"/>
    <w:rsid w:val="4389229D"/>
    <w:rsid w:val="43C26E36"/>
    <w:rsid w:val="43D0673D"/>
    <w:rsid w:val="44280579"/>
    <w:rsid w:val="446612A5"/>
    <w:rsid w:val="44A75419"/>
    <w:rsid w:val="44BF5FBE"/>
    <w:rsid w:val="456E69B6"/>
    <w:rsid w:val="45B071B1"/>
    <w:rsid w:val="45E701C3"/>
    <w:rsid w:val="46367216"/>
    <w:rsid w:val="466C06C8"/>
    <w:rsid w:val="46784938"/>
    <w:rsid w:val="4694191B"/>
    <w:rsid w:val="46A211E8"/>
    <w:rsid w:val="46B61944"/>
    <w:rsid w:val="46DD2361"/>
    <w:rsid w:val="46E36784"/>
    <w:rsid w:val="46F012F9"/>
    <w:rsid w:val="46F96400"/>
    <w:rsid w:val="46FA593E"/>
    <w:rsid w:val="46FF778E"/>
    <w:rsid w:val="47376F28"/>
    <w:rsid w:val="478B1BFB"/>
    <w:rsid w:val="478C5724"/>
    <w:rsid w:val="47F028E8"/>
    <w:rsid w:val="47F44989"/>
    <w:rsid w:val="4812704D"/>
    <w:rsid w:val="485F0597"/>
    <w:rsid w:val="48877A3B"/>
    <w:rsid w:val="48E44E8E"/>
    <w:rsid w:val="4926728C"/>
    <w:rsid w:val="49550C5F"/>
    <w:rsid w:val="495614E9"/>
    <w:rsid w:val="4968161B"/>
    <w:rsid w:val="498E6727"/>
    <w:rsid w:val="4A1D7228"/>
    <w:rsid w:val="4A790B99"/>
    <w:rsid w:val="4A8C758B"/>
    <w:rsid w:val="4AF5281C"/>
    <w:rsid w:val="4B3C44AA"/>
    <w:rsid w:val="4B57642E"/>
    <w:rsid w:val="4B587ADE"/>
    <w:rsid w:val="4B5F6A4E"/>
    <w:rsid w:val="4BA5086C"/>
    <w:rsid w:val="4BA6642B"/>
    <w:rsid w:val="4BAE52DF"/>
    <w:rsid w:val="4BB072A9"/>
    <w:rsid w:val="4BB40B47"/>
    <w:rsid w:val="4BD300CC"/>
    <w:rsid w:val="4BD6516B"/>
    <w:rsid w:val="4BD80364"/>
    <w:rsid w:val="4BE13907"/>
    <w:rsid w:val="4BE86A43"/>
    <w:rsid w:val="4C0513A3"/>
    <w:rsid w:val="4C646A68"/>
    <w:rsid w:val="4C6B17BB"/>
    <w:rsid w:val="4C7958ED"/>
    <w:rsid w:val="4C934C01"/>
    <w:rsid w:val="4CF341B4"/>
    <w:rsid w:val="4CFC372D"/>
    <w:rsid w:val="4D7A191D"/>
    <w:rsid w:val="4DA66124"/>
    <w:rsid w:val="4DA77DFE"/>
    <w:rsid w:val="4DE16C11"/>
    <w:rsid w:val="4DE74E4F"/>
    <w:rsid w:val="4E0404F4"/>
    <w:rsid w:val="4E2579AB"/>
    <w:rsid w:val="4E6D3230"/>
    <w:rsid w:val="4E920EE8"/>
    <w:rsid w:val="4EBC24BA"/>
    <w:rsid w:val="4ED312A0"/>
    <w:rsid w:val="4F133DD7"/>
    <w:rsid w:val="4F2C4E99"/>
    <w:rsid w:val="4F5C72DD"/>
    <w:rsid w:val="4F8675C0"/>
    <w:rsid w:val="4F9F1B0F"/>
    <w:rsid w:val="4FB85A78"/>
    <w:rsid w:val="4FDA2B47"/>
    <w:rsid w:val="50010415"/>
    <w:rsid w:val="500229E8"/>
    <w:rsid w:val="501A73E7"/>
    <w:rsid w:val="502A034C"/>
    <w:rsid w:val="503B1837"/>
    <w:rsid w:val="507B60D8"/>
    <w:rsid w:val="50833C49"/>
    <w:rsid w:val="514364CA"/>
    <w:rsid w:val="51542485"/>
    <w:rsid w:val="515E69F2"/>
    <w:rsid w:val="51711289"/>
    <w:rsid w:val="519159FB"/>
    <w:rsid w:val="51976F41"/>
    <w:rsid w:val="51B34D01"/>
    <w:rsid w:val="52147612"/>
    <w:rsid w:val="52442872"/>
    <w:rsid w:val="52817153"/>
    <w:rsid w:val="52885F49"/>
    <w:rsid w:val="52D01FDF"/>
    <w:rsid w:val="533E519B"/>
    <w:rsid w:val="538E6122"/>
    <w:rsid w:val="538F3C48"/>
    <w:rsid w:val="53AB3CC6"/>
    <w:rsid w:val="53C64620"/>
    <w:rsid w:val="53F83D08"/>
    <w:rsid w:val="5429409D"/>
    <w:rsid w:val="548A4B3B"/>
    <w:rsid w:val="551328CC"/>
    <w:rsid w:val="55512888"/>
    <w:rsid w:val="5573483B"/>
    <w:rsid w:val="55C53951"/>
    <w:rsid w:val="55DF2C65"/>
    <w:rsid w:val="55E53FF3"/>
    <w:rsid w:val="55F02DB1"/>
    <w:rsid w:val="56301712"/>
    <w:rsid w:val="563D1AB3"/>
    <w:rsid w:val="565B52F4"/>
    <w:rsid w:val="56625829"/>
    <w:rsid w:val="5671194D"/>
    <w:rsid w:val="56BC4D54"/>
    <w:rsid w:val="56DC71A4"/>
    <w:rsid w:val="56E30BDE"/>
    <w:rsid w:val="56E752AC"/>
    <w:rsid w:val="56ED331D"/>
    <w:rsid w:val="56EF07CB"/>
    <w:rsid w:val="570D0312"/>
    <w:rsid w:val="573F4E6D"/>
    <w:rsid w:val="576C76A0"/>
    <w:rsid w:val="57802226"/>
    <w:rsid w:val="57816860"/>
    <w:rsid w:val="579D1A70"/>
    <w:rsid w:val="57C77E54"/>
    <w:rsid w:val="57CF506A"/>
    <w:rsid w:val="57E74053"/>
    <w:rsid w:val="57F048B5"/>
    <w:rsid w:val="580E15DF"/>
    <w:rsid w:val="589B5A12"/>
    <w:rsid w:val="58AD704A"/>
    <w:rsid w:val="58C41652"/>
    <w:rsid w:val="58DA7ED4"/>
    <w:rsid w:val="58EF1411"/>
    <w:rsid w:val="591A625A"/>
    <w:rsid w:val="591E2FE0"/>
    <w:rsid w:val="59243325"/>
    <w:rsid w:val="59563D04"/>
    <w:rsid w:val="598002BB"/>
    <w:rsid w:val="59A71CEC"/>
    <w:rsid w:val="59C867CF"/>
    <w:rsid w:val="5A3C5E69"/>
    <w:rsid w:val="5A6C6A91"/>
    <w:rsid w:val="5A7620FF"/>
    <w:rsid w:val="5AA91A93"/>
    <w:rsid w:val="5AA95EA4"/>
    <w:rsid w:val="5AD45426"/>
    <w:rsid w:val="5AF97ECB"/>
    <w:rsid w:val="5AFF514D"/>
    <w:rsid w:val="5B151335"/>
    <w:rsid w:val="5B483897"/>
    <w:rsid w:val="5B6339F0"/>
    <w:rsid w:val="5BB67527"/>
    <w:rsid w:val="5BE84FDE"/>
    <w:rsid w:val="5C2E4226"/>
    <w:rsid w:val="5C4F0418"/>
    <w:rsid w:val="5C7371AC"/>
    <w:rsid w:val="5C910A31"/>
    <w:rsid w:val="5C99183B"/>
    <w:rsid w:val="5C9F70ED"/>
    <w:rsid w:val="5CC20BEA"/>
    <w:rsid w:val="5CD94CD3"/>
    <w:rsid w:val="5CE54682"/>
    <w:rsid w:val="5CF66187"/>
    <w:rsid w:val="5D2F77C1"/>
    <w:rsid w:val="5D523C84"/>
    <w:rsid w:val="5D5D4CC9"/>
    <w:rsid w:val="5D6677C8"/>
    <w:rsid w:val="5D8875C1"/>
    <w:rsid w:val="5D9713C1"/>
    <w:rsid w:val="5DB413B2"/>
    <w:rsid w:val="5DFB1F2F"/>
    <w:rsid w:val="5E8E0AEB"/>
    <w:rsid w:val="5E8E13E1"/>
    <w:rsid w:val="5EBA426F"/>
    <w:rsid w:val="5EBE6148"/>
    <w:rsid w:val="5ED611AB"/>
    <w:rsid w:val="5F1C2834"/>
    <w:rsid w:val="5F7D4FDA"/>
    <w:rsid w:val="5F8D3732"/>
    <w:rsid w:val="5FE61553"/>
    <w:rsid w:val="60080886"/>
    <w:rsid w:val="6008100A"/>
    <w:rsid w:val="60460101"/>
    <w:rsid w:val="605C0804"/>
    <w:rsid w:val="60985EFA"/>
    <w:rsid w:val="609E7141"/>
    <w:rsid w:val="60C03693"/>
    <w:rsid w:val="60CD4C95"/>
    <w:rsid w:val="60D61108"/>
    <w:rsid w:val="61646714"/>
    <w:rsid w:val="61702EF6"/>
    <w:rsid w:val="61A84853"/>
    <w:rsid w:val="61AA1AFC"/>
    <w:rsid w:val="61B41449"/>
    <w:rsid w:val="621B0081"/>
    <w:rsid w:val="621D7BA8"/>
    <w:rsid w:val="621E402C"/>
    <w:rsid w:val="6239194F"/>
    <w:rsid w:val="623E2123"/>
    <w:rsid w:val="626344E4"/>
    <w:rsid w:val="627C4CDF"/>
    <w:rsid w:val="62B15989"/>
    <w:rsid w:val="62C25311"/>
    <w:rsid w:val="62F34AE7"/>
    <w:rsid w:val="63260536"/>
    <w:rsid w:val="635A7DCF"/>
    <w:rsid w:val="636961E2"/>
    <w:rsid w:val="638D1F52"/>
    <w:rsid w:val="63A956A6"/>
    <w:rsid w:val="63B626F0"/>
    <w:rsid w:val="63C4429B"/>
    <w:rsid w:val="63D556A7"/>
    <w:rsid w:val="640F6E0B"/>
    <w:rsid w:val="641C6AB8"/>
    <w:rsid w:val="643A67A8"/>
    <w:rsid w:val="64460353"/>
    <w:rsid w:val="64846B9B"/>
    <w:rsid w:val="64CE2822"/>
    <w:rsid w:val="64D5527B"/>
    <w:rsid w:val="64DE5167"/>
    <w:rsid w:val="65055B18"/>
    <w:rsid w:val="65130235"/>
    <w:rsid w:val="6513274C"/>
    <w:rsid w:val="6526083F"/>
    <w:rsid w:val="653467CF"/>
    <w:rsid w:val="65516FAF"/>
    <w:rsid w:val="656E5DB3"/>
    <w:rsid w:val="657F0153"/>
    <w:rsid w:val="658D78E4"/>
    <w:rsid w:val="65935D06"/>
    <w:rsid w:val="65A146FF"/>
    <w:rsid w:val="65C06062"/>
    <w:rsid w:val="65C0767F"/>
    <w:rsid w:val="6619206A"/>
    <w:rsid w:val="663F505A"/>
    <w:rsid w:val="664C2331"/>
    <w:rsid w:val="66756CCD"/>
    <w:rsid w:val="66862C89"/>
    <w:rsid w:val="668C4743"/>
    <w:rsid w:val="66A31A8D"/>
    <w:rsid w:val="66C97765"/>
    <w:rsid w:val="66D85EBE"/>
    <w:rsid w:val="66DB6423"/>
    <w:rsid w:val="66FE1D95"/>
    <w:rsid w:val="670806CD"/>
    <w:rsid w:val="670B7AEA"/>
    <w:rsid w:val="6716225F"/>
    <w:rsid w:val="6727446C"/>
    <w:rsid w:val="672A62E0"/>
    <w:rsid w:val="67300667"/>
    <w:rsid w:val="674D3CE9"/>
    <w:rsid w:val="6757475C"/>
    <w:rsid w:val="676502C7"/>
    <w:rsid w:val="67762536"/>
    <w:rsid w:val="679967FD"/>
    <w:rsid w:val="67A15C18"/>
    <w:rsid w:val="68071471"/>
    <w:rsid w:val="686E1C26"/>
    <w:rsid w:val="687152A7"/>
    <w:rsid w:val="68A65864"/>
    <w:rsid w:val="68B56D0B"/>
    <w:rsid w:val="68BA2AD4"/>
    <w:rsid w:val="68BC5088"/>
    <w:rsid w:val="69063947"/>
    <w:rsid w:val="692958D2"/>
    <w:rsid w:val="694F1FD8"/>
    <w:rsid w:val="696372B1"/>
    <w:rsid w:val="697C0EC7"/>
    <w:rsid w:val="69961721"/>
    <w:rsid w:val="69A16AA6"/>
    <w:rsid w:val="69BF6D36"/>
    <w:rsid w:val="69D65CD5"/>
    <w:rsid w:val="69E228CC"/>
    <w:rsid w:val="69EC15D6"/>
    <w:rsid w:val="69EC5B8A"/>
    <w:rsid w:val="6A2E49C6"/>
    <w:rsid w:val="6A743729"/>
    <w:rsid w:val="6A813E93"/>
    <w:rsid w:val="6A8854D9"/>
    <w:rsid w:val="6AA858C3"/>
    <w:rsid w:val="6ACA6966"/>
    <w:rsid w:val="6B0F76F1"/>
    <w:rsid w:val="6B2C136C"/>
    <w:rsid w:val="6B421B88"/>
    <w:rsid w:val="6B560E7C"/>
    <w:rsid w:val="6BF6265F"/>
    <w:rsid w:val="6C09402E"/>
    <w:rsid w:val="6C6C1873"/>
    <w:rsid w:val="6C7041BF"/>
    <w:rsid w:val="6C7B240D"/>
    <w:rsid w:val="6C8574C7"/>
    <w:rsid w:val="6CB31385"/>
    <w:rsid w:val="6CD14A2E"/>
    <w:rsid w:val="6D9B170F"/>
    <w:rsid w:val="6D9F13DF"/>
    <w:rsid w:val="6DAD29DB"/>
    <w:rsid w:val="6DE85FD7"/>
    <w:rsid w:val="6DF14FE3"/>
    <w:rsid w:val="6E22481F"/>
    <w:rsid w:val="6E3C3BF0"/>
    <w:rsid w:val="6E661A9B"/>
    <w:rsid w:val="6E7F4B8D"/>
    <w:rsid w:val="6E9E328F"/>
    <w:rsid w:val="6EA36ACE"/>
    <w:rsid w:val="6EA713F5"/>
    <w:rsid w:val="6EE24D30"/>
    <w:rsid w:val="6EE63801"/>
    <w:rsid w:val="6F250095"/>
    <w:rsid w:val="6F342660"/>
    <w:rsid w:val="6FC47DA3"/>
    <w:rsid w:val="6FE55EDD"/>
    <w:rsid w:val="6FE95C1F"/>
    <w:rsid w:val="6FFA13E3"/>
    <w:rsid w:val="700F7518"/>
    <w:rsid w:val="70335974"/>
    <w:rsid w:val="7038712C"/>
    <w:rsid w:val="703A5210"/>
    <w:rsid w:val="703B0F88"/>
    <w:rsid w:val="70596D82"/>
    <w:rsid w:val="706E4646"/>
    <w:rsid w:val="709F7140"/>
    <w:rsid w:val="71214171"/>
    <w:rsid w:val="712B2DAA"/>
    <w:rsid w:val="7151144D"/>
    <w:rsid w:val="717D79A1"/>
    <w:rsid w:val="71942602"/>
    <w:rsid w:val="71A14E1B"/>
    <w:rsid w:val="71FA1E95"/>
    <w:rsid w:val="72021D5D"/>
    <w:rsid w:val="723A3C34"/>
    <w:rsid w:val="72541844"/>
    <w:rsid w:val="72855448"/>
    <w:rsid w:val="72CF58B5"/>
    <w:rsid w:val="72DF209E"/>
    <w:rsid w:val="73394CDF"/>
    <w:rsid w:val="735A61C9"/>
    <w:rsid w:val="736E0EA1"/>
    <w:rsid w:val="73734595"/>
    <w:rsid w:val="737547B1"/>
    <w:rsid w:val="73836632"/>
    <w:rsid w:val="73AF4E16"/>
    <w:rsid w:val="73B9644B"/>
    <w:rsid w:val="73C421DB"/>
    <w:rsid w:val="73C60B68"/>
    <w:rsid w:val="73D30BA9"/>
    <w:rsid w:val="741C221E"/>
    <w:rsid w:val="74580F56"/>
    <w:rsid w:val="746E5F8D"/>
    <w:rsid w:val="748A5624"/>
    <w:rsid w:val="74952876"/>
    <w:rsid w:val="74973CEC"/>
    <w:rsid w:val="74CB28DA"/>
    <w:rsid w:val="74FD1B4E"/>
    <w:rsid w:val="752D7308"/>
    <w:rsid w:val="752E10BB"/>
    <w:rsid w:val="753C7334"/>
    <w:rsid w:val="754937FF"/>
    <w:rsid w:val="75526B58"/>
    <w:rsid w:val="755F1275"/>
    <w:rsid w:val="75611AF1"/>
    <w:rsid w:val="75631380"/>
    <w:rsid w:val="756F61BA"/>
    <w:rsid w:val="757A60AE"/>
    <w:rsid w:val="757FE115"/>
    <w:rsid w:val="75AD3D8E"/>
    <w:rsid w:val="75B70EE6"/>
    <w:rsid w:val="75D91027"/>
    <w:rsid w:val="760065B4"/>
    <w:rsid w:val="76283D5C"/>
    <w:rsid w:val="76870A83"/>
    <w:rsid w:val="76876BBD"/>
    <w:rsid w:val="76942021"/>
    <w:rsid w:val="76A75BF1"/>
    <w:rsid w:val="76BF154D"/>
    <w:rsid w:val="76C77938"/>
    <w:rsid w:val="77071BC4"/>
    <w:rsid w:val="77424BC7"/>
    <w:rsid w:val="77B923B0"/>
    <w:rsid w:val="77C25F10"/>
    <w:rsid w:val="77DE2925"/>
    <w:rsid w:val="77FB7CEE"/>
    <w:rsid w:val="780D320A"/>
    <w:rsid w:val="78220EFA"/>
    <w:rsid w:val="782F5835"/>
    <w:rsid w:val="785255F4"/>
    <w:rsid w:val="785C531F"/>
    <w:rsid w:val="788D7EA7"/>
    <w:rsid w:val="78BC46E3"/>
    <w:rsid w:val="78C63443"/>
    <w:rsid w:val="78D10FF3"/>
    <w:rsid w:val="78D14237"/>
    <w:rsid w:val="78E52CDF"/>
    <w:rsid w:val="78E81B36"/>
    <w:rsid w:val="79050778"/>
    <w:rsid w:val="793D6566"/>
    <w:rsid w:val="79741A3D"/>
    <w:rsid w:val="79756248"/>
    <w:rsid w:val="798F1F93"/>
    <w:rsid w:val="79A260E7"/>
    <w:rsid w:val="79D73ACF"/>
    <w:rsid w:val="79D77E23"/>
    <w:rsid w:val="79D97847"/>
    <w:rsid w:val="79DF2984"/>
    <w:rsid w:val="79E166FC"/>
    <w:rsid w:val="79EB2ADA"/>
    <w:rsid w:val="79EB5A9A"/>
    <w:rsid w:val="79F91C98"/>
    <w:rsid w:val="7A013D03"/>
    <w:rsid w:val="7A187402"/>
    <w:rsid w:val="7A265CD1"/>
    <w:rsid w:val="7A370763"/>
    <w:rsid w:val="7A460355"/>
    <w:rsid w:val="7A5B3D8A"/>
    <w:rsid w:val="7AB279A8"/>
    <w:rsid w:val="7AE5221C"/>
    <w:rsid w:val="7AF438E3"/>
    <w:rsid w:val="7B934199"/>
    <w:rsid w:val="7BA0600E"/>
    <w:rsid w:val="7BAE260E"/>
    <w:rsid w:val="7BB0113F"/>
    <w:rsid w:val="7BBB36E9"/>
    <w:rsid w:val="7BC462D5"/>
    <w:rsid w:val="7BD4761C"/>
    <w:rsid w:val="7BF775AB"/>
    <w:rsid w:val="7C370855"/>
    <w:rsid w:val="7C426147"/>
    <w:rsid w:val="7C6158D2"/>
    <w:rsid w:val="7C7D4E6D"/>
    <w:rsid w:val="7C92747F"/>
    <w:rsid w:val="7CE502B1"/>
    <w:rsid w:val="7DEA0F6E"/>
    <w:rsid w:val="7DF960A2"/>
    <w:rsid w:val="7E080A5D"/>
    <w:rsid w:val="7E2870AE"/>
    <w:rsid w:val="7E2C6E0C"/>
    <w:rsid w:val="7E4454AB"/>
    <w:rsid w:val="7E5F22E5"/>
    <w:rsid w:val="7E765040"/>
    <w:rsid w:val="7EA04093"/>
    <w:rsid w:val="7EBD2F48"/>
    <w:rsid w:val="7EBF3AD9"/>
    <w:rsid w:val="7EF649F8"/>
    <w:rsid w:val="7F2E25A3"/>
    <w:rsid w:val="7F351DAF"/>
    <w:rsid w:val="7F3E0D8D"/>
    <w:rsid w:val="7F831F15"/>
    <w:rsid w:val="7F8C0763"/>
    <w:rsid w:val="7F916DFD"/>
    <w:rsid w:val="7FC841C1"/>
    <w:rsid w:val="AFFE7771"/>
    <w:rsid w:val="FEFF87C1"/>
    <w:rsid w:val="FF44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360" w:lineRule="auto"/>
      <w:jc w:val="center"/>
      <w:outlineLvl w:val="1"/>
    </w:pPr>
    <w:rPr>
      <w:rFonts w:ascii="Cambria" w:hAnsi="Cambria" w:eastAsia="仿宋_GB2312"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7">
    <w:name w:val="annotation text"/>
    <w:basedOn w:val="1"/>
    <w:qFormat/>
    <w:uiPriority w:val="0"/>
    <w:pPr>
      <w:jc w:val="left"/>
    </w:pPr>
  </w:style>
  <w:style w:type="paragraph" w:styleId="8">
    <w:name w:val="HTML Address"/>
    <w:basedOn w:val="1"/>
    <w:unhideWhenUsed/>
    <w:qFormat/>
    <w:uiPriority w:val="99"/>
    <w:rPr>
      <w:i/>
    </w:rPr>
  </w:style>
  <w:style w:type="paragraph" w:styleId="9">
    <w:name w:val="toc 3"/>
    <w:basedOn w:val="1"/>
    <w:next w:val="1"/>
    <w:qFormat/>
    <w:uiPriority w:val="0"/>
    <w:pPr>
      <w:ind w:left="840" w:leftChars="4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HTML Preformatted"/>
    <w:basedOn w:val="1"/>
    <w:next w:val="8"/>
    <w:qFormat/>
    <w:uiPriority w:val="0"/>
    <w:rPr>
      <w:rFonts w:ascii="Courier New" w:hAnsi="Courier New"/>
      <w:sz w:val="20"/>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0"/>
    <w:pPr>
      <w:widowControl w:val="0"/>
      <w:suppressAutoHyphens/>
      <w:spacing w:before="240" w:beforeAutospacing="0" w:after="60" w:afterAutospacing="0"/>
      <w:ind w:left="0" w:right="0"/>
      <w:jc w:val="center"/>
      <w:outlineLvl w:val="0"/>
    </w:pPr>
    <w:rPr>
      <w:rFonts w:ascii="Cambria" w:hAnsi="Cambria" w:eastAsia="宋体" w:cs="Times New Roman"/>
      <w:b/>
      <w:kern w:val="2"/>
      <w:sz w:val="32"/>
      <w:szCs w:val="32"/>
      <w:lang w:val="en-US" w:eastAsia="zh-CN" w:bidi="ar-SA"/>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basedOn w:val="19"/>
    <w:qFormat/>
    <w:uiPriority w:val="0"/>
    <w:rPr>
      <w:sz w:val="21"/>
      <w:szCs w:val="21"/>
    </w:rPr>
  </w:style>
  <w:style w:type="character" w:customStyle="1" w:styleId="22">
    <w:name w:val="font41"/>
    <w:basedOn w:val="19"/>
    <w:qFormat/>
    <w:uiPriority w:val="0"/>
    <w:rPr>
      <w:rFonts w:hint="default" w:ascii="Times New Roman" w:hAnsi="Times New Roman" w:cs="Times New Roman"/>
      <w:color w:val="000000"/>
      <w:sz w:val="18"/>
      <w:szCs w:val="18"/>
      <w:u w:val="none"/>
    </w:rPr>
  </w:style>
  <w:style w:type="character" w:customStyle="1" w:styleId="23">
    <w:name w:val="font21"/>
    <w:basedOn w:val="19"/>
    <w:qFormat/>
    <w:uiPriority w:val="0"/>
    <w:rPr>
      <w:rFonts w:ascii="宋体" w:hAnsi="宋体" w:eastAsia="宋体" w:cs="宋体"/>
      <w:color w:val="000000"/>
      <w:sz w:val="18"/>
      <w:szCs w:val="18"/>
      <w:u w:val="none"/>
    </w:rPr>
  </w:style>
  <w:style w:type="character" w:customStyle="1" w:styleId="24">
    <w:name w:val="font31"/>
    <w:basedOn w:val="19"/>
    <w:qFormat/>
    <w:uiPriority w:val="0"/>
    <w:rPr>
      <w:rFonts w:hint="default" w:ascii="Times New Roman" w:hAnsi="Times New Roman" w:cs="Times New Roman"/>
      <w:color w:val="000000"/>
      <w:sz w:val="20"/>
      <w:szCs w:val="20"/>
      <w:u w:val="none"/>
    </w:rPr>
  </w:style>
  <w:style w:type="paragraph" w:customStyle="1" w:styleId="2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
    <w:name w:val="font51"/>
    <w:basedOn w:val="19"/>
    <w:qFormat/>
    <w:uiPriority w:val="0"/>
    <w:rPr>
      <w:rFonts w:hint="eastAsia" w:ascii="宋体" w:hAnsi="宋体" w:eastAsia="宋体" w:cs="宋体"/>
      <w:color w:val="000000"/>
      <w:sz w:val="24"/>
      <w:szCs w:val="24"/>
      <w:u w:val="none"/>
    </w:rPr>
  </w:style>
  <w:style w:type="character" w:customStyle="1" w:styleId="27">
    <w:name w:val="font61"/>
    <w:basedOn w:val="19"/>
    <w:qFormat/>
    <w:uiPriority w:val="0"/>
    <w:rPr>
      <w:rFonts w:hint="eastAsia" w:ascii="宋体" w:hAnsi="宋体" w:eastAsia="宋体" w:cs="宋体"/>
      <w:b/>
      <w:bCs/>
      <w:color w:val="000000"/>
      <w:sz w:val="24"/>
      <w:szCs w:val="24"/>
      <w:u w:val="none"/>
    </w:rPr>
  </w:style>
  <w:style w:type="character" w:customStyle="1" w:styleId="28">
    <w:name w:val="font11"/>
    <w:basedOn w:val="19"/>
    <w:qFormat/>
    <w:uiPriority w:val="0"/>
    <w:rPr>
      <w:rFonts w:hint="eastAsia" w:ascii="方正书宋_GBK" w:hAnsi="方正书宋_GBK" w:eastAsia="方正书宋_GBK" w:cs="方正书宋_GBK"/>
      <w:color w:val="000000"/>
      <w:sz w:val="20"/>
      <w:szCs w:val="20"/>
      <w:u w:val="none"/>
    </w:rPr>
  </w:style>
  <w:style w:type="paragraph" w:customStyle="1" w:styleId="29">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cca9fbad-8188-45b8-a6ee-dfb2f4581911</errorID>
      <errorWord>）</errorWord>
      <group>L1_Format</group>
      <groupName>格式问题</groupName>
      <ability>L2_HalfPunc</ability>
      <abilityName>全半角检查</abilityName>
      <candidateList>
        <item>)</item>
      </candidateList>
      <explain>文本全半角错误。</explain>
      <paraID>67A66434</paraID>
      <start>55</start>
      <end>56</end>
      <status>ignored</status>
      <modifiedWord/>
      <trackRevisions>false</trackRevisions>
    </reviewItem>
    <reviewItem>
      <errorID>6990c585-ec19-45fc-94be-12b5b3e7ceaa</errorID>
      <errorWord>（</errorWord>
      <group>L1_Format</group>
      <groupName>格式问题</groupName>
      <ability>L2_HalfPunc</ability>
      <abilityName>全半角检查</abilityName>
      <candidateList>
        <item>(</item>
      </candidateList>
      <explain>文本全半角错误。</explain>
      <paraID>32146767</paraID>
      <start>82</start>
      <end>83</end>
      <status>ignored</status>
      <modifiedWord/>
      <trackRevisions>false</trackRevisions>
    </reviewItem>
    <reviewItem>
      <errorID>7812a4d0-b827-49ee-beca-c29df7a9e30a</errorID>
      <errorWord>）</errorWord>
      <group>L1_Format</group>
      <groupName>格式问题</groupName>
      <ability>L2_HalfPunc</ability>
      <abilityName>全半角检查</abilityName>
      <candidateList>
        <item>)</item>
      </candidateList>
      <explain>文本全半角错误。</explain>
      <paraID>32146767</paraID>
      <start>84</start>
      <end>85</end>
      <status>ignored</status>
      <modifiedWord/>
      <trackRevisions>false</trackRevisions>
    </reviewItem>
    <reviewItem>
      <errorID>5cd2d171-9df4-43c7-bf07-db6c420b3f68</errorID>
      <errorWord>n：</errorWord>
      <group>L1_Format</group>
      <groupName>格式问题</groupName>
      <ability>L2_Ordinal</ability>
      <abilityName>序号格式</abilityName>
      <candidateList>
        <item>n.</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7DC6362D</paraID>
      <start>0</start>
      <end>2</end>
      <status>ignored</status>
      <modifiedWord/>
      <trackRevisions>false</trackRevisions>
    </reviewItem>
    <reviewItem>
      <errorID>d21de61b-79ce-4031-9b50-4b7f11a4aa6f</errorID>
      <errorWord>（</errorWord>
      <group>L1_Format</group>
      <groupName>格式问题</groupName>
      <ability>L2_HalfPunc</ability>
      <abilityName>全半角检查</abilityName>
      <candidateList>
        <item>(</item>
      </candidateList>
      <explain>文本全半角错误。</explain>
      <paraID>2F62B5C7</paraID>
      <start>42</start>
      <end>43</end>
      <status>ignored</status>
      <modifiedWord/>
      <trackRevisions>false</trackRevisions>
    </reviewItem>
    <reviewItem>
      <errorID>f15c671e-d01e-4362-9816-bea1f98b99ba</errorID>
      <errorWord>）</errorWord>
      <group>L1_Format</group>
      <groupName>格式问题</groupName>
      <ability>L2_HalfPunc</ability>
      <abilityName>全半角检查</abilityName>
      <candidateList>
        <item>)</item>
      </candidateList>
      <explain>文本全半角错误。</explain>
      <paraID>2F62B5C7</paraID>
      <start>44</start>
      <end>45</end>
      <status>ignored</status>
      <modifiedWord/>
      <trackRevisions>false</trackRevisions>
    </reviewItem>
    <reviewItem>
      <errorID>4b418420-9ec9-4368-903c-52495984d507</errorID>
      <errorWord>（</errorWord>
      <group>L1_Punc</group>
      <groupName>标点问题</groupName>
      <ability>L2_Punc</ability>
      <abilityName>标点符号检查</abilityName>
      <candidateList/>
      <explain>同一形式括号套用。</explain>
      <paraID>3A16325A</paraID>
      <start>36</start>
      <end>37</end>
      <status>ignored</status>
      <modifiedWord/>
      <trackRevisions>false</trackRevisions>
    </reviewItem>
    <reviewItem>
      <errorID>16694c40-07ce-42dd-8e84-7552c547696a</errorID>
      <errorWord>）</errorWord>
      <group>L1_Punc</group>
      <groupName>标点问题</groupName>
      <ability>L2_Punc</ability>
      <abilityName>标点符号检查</abilityName>
      <candidateList/>
      <explain>同一形式括号套用。</explain>
      <paraID>3A16325A</paraID>
      <start>41</start>
      <end>42</end>
      <status>ignored</status>
      <modifiedWord/>
      <trackRevisions>false</trackRevisions>
    </reviewItem>
    <reviewItem>
      <errorID>21705213-e05d-4ca0-bfe2-954b5c09d905</errorID>
      <errorWord>m：</errorWord>
      <group>L1_Format</group>
      <groupName>格式问题</groupName>
      <ability>L2_Ordinal</ability>
      <abilityName>序号格式</abilityName>
      <candidateList>
        <item>m.</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26059068</paraID>
      <start>0</start>
      <end>2</end>
      <status>ignored</status>
      <modifiedWord/>
      <trackRevisions>false</trackRevisions>
    </reviewItem>
    <reviewItem>
      <errorID>b9718ccb-e96b-4dad-95ce-01621cb49333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1631D619</paraID>
      <start>0</start>
      <end>2</end>
      <status>ignored</status>
      <modifiedWord/>
      <trackRevisions>false</trackRevisions>
    </reviewItem>
    <reviewItem>
      <errorID>ccb4f051-ed39-4232-a1eb-b20c2afaf51b</errorID>
      <errorWord>（</errorWord>
      <group>L1_Format</group>
      <groupName>格式问题</groupName>
      <ability>L2_HalfPunc</ability>
      <abilityName>全半角检查</abilityName>
      <candidateList>
        <item>(</item>
      </candidateList>
      <explain>文本全半角错误。</explain>
      <paraID> D28A8B0</paraID>
      <start>47</start>
      <end>48</end>
      <status>ignored</status>
      <modifiedWord/>
      <trackRevisions>false</trackRevisions>
    </reviewItem>
    <reviewItem>
      <errorID>e54ed3ad-e6ca-41e9-be0c-6f68e94dcc4a</errorID>
      <errorWord>）</errorWord>
      <group>L1_Format</group>
      <groupName>格式问题</groupName>
      <ability>L2_HalfPunc</ability>
      <abilityName>全半角检查</abilityName>
      <candidateList>
        <item>)</item>
      </candidateList>
      <explain>文本全半角错误。</explain>
      <paraID> D28A8B0</paraID>
      <start>49</start>
      <end>50</end>
      <status>ignored</status>
      <modifiedWord/>
      <trackRevisions>false</trackRevisions>
    </reviewItem>
    <reviewItem>
      <errorID>164f6d46-badc-4686-bfaf-8c02d12aa3ba</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28DF7ABF</paraID>
      <start>0</start>
      <end>2</end>
      <status>ignored</status>
      <modifiedWord/>
      <trackRevisions>false</trackRevisions>
    </reviewItem>
    <reviewItem>
      <errorID>09250156-0c2f-46a8-9b91-d9208be48ed2</errorID>
      <errorWord>（</errorWord>
      <group>L1_Format</group>
      <groupName>格式问题</groupName>
      <ability>L2_HalfPunc</ability>
      <abilityName>全半角检查</abilityName>
      <candidateList>
        <item>(</item>
      </candidateList>
      <explain>文本全半角错误。</explain>
      <paraID>7FC85A69</paraID>
      <start>47</start>
      <end>48</end>
      <status>ignored</status>
      <modifiedWord/>
      <trackRevisions>false</trackRevisions>
    </reviewItem>
    <reviewItem>
      <errorID>a343af04-641c-418f-9484-39766c5b6269</errorID>
      <errorWord>）</errorWord>
      <group>L1_Format</group>
      <groupName>格式问题</groupName>
      <ability>L2_HalfPunc</ability>
      <abilityName>全半角检查</abilityName>
      <candidateList>
        <item>)</item>
      </candidateList>
      <explain>文本全半角错误。</explain>
      <paraID>7FC85A69</paraID>
      <start>49</start>
      <end>50</end>
      <status>ignored</status>
      <modifiedWord/>
      <trackRevisions>false</trackRevisions>
    </reviewItem>
    <reviewItem>
      <errorID>f18b6af7-c082-4120-a08c-cd5e67abf803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5FB56A97</paraID>
      <start>0</start>
      <end>2</end>
      <status>ignored</status>
      <modifiedWord/>
      <trackRevisions>false</trackRevisions>
    </reviewItem>
    <reviewItem>
      <errorID>19b53d1a-eda3-4267-9321-dfbd37d95d45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E987424</paraID>
      <start>0</start>
      <end>2</end>
      <status>ignored</status>
      <modifiedWord/>
      <trackRevisions>false</trackRevisions>
    </reviewItem>
    <reviewItem>
      <errorID>a29a5167-c8c1-460a-911c-37a54f4d6fd4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4BF0E14B</paraID>
      <start>0</start>
      <end>2</end>
      <status>ignored</status>
      <modifiedWord/>
      <trackRevisions>false</trackRevisions>
    </reviewItem>
    <reviewItem>
      <errorID>2185aa7f-5cb4-4616-857c-7d71d650c420</errorID>
      <errorWord>，</errorWord>
      <group>L1_Word</group>
      <groupName>字词问题</groupName>
      <ability>L2_Typo</ability>
      <abilityName>字词错误</abilityName>
      <candidateList>
        <item>，在</item>
      </candidateList>
      <explain/>
      <paraID>2F8EF86E</paraID>
      <start>32</start>
      <end>33</end>
      <status>ignored</status>
      <modifiedWord/>
      <trackRevisions>false</trackRevisions>
    </reviewItem>
    <reviewItem>
      <errorID>dad22018-8e93-4840-8b96-6a244fd98808</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370B1651</paraID>
      <start>0</start>
      <end>2</end>
      <status>ignored</status>
      <modifiedWord/>
      <trackRevisions>false</trackRevisions>
    </reviewItem>
    <reviewItem>
      <errorID>5c3fb801-ee42-418b-8f1a-da4a50db5513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334B72E2</paraID>
      <start>0</start>
      <end>2</end>
      <status>ignored</status>
      <modifiedWord/>
      <trackRevisions>false</trackRevisions>
    </reviewItem>
    <reviewItem>
      <errorID>78de441b-7692-4c29-85eb-4bbb641b2f8d</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669878F9</paraID>
      <start>0</start>
      <end>2</end>
      <status>ignored</status>
      <modifiedWord/>
      <trackRevisions>false</trackRevisions>
    </reviewItem>
    <reviewItem>
      <errorID>9340cd2f-8213-4f4c-a3b5-702664c4e97a</errorID>
      <errorWord>:</errorWord>
      <group>L1_Format</group>
      <groupName>格式问题</groupName>
      <ability>L2_HalfPunc</ability>
      <abilityName>全半角检查</abilityName>
      <candidateList>
        <item>：</item>
      </candidateList>
      <explain>文本全半角错误。</explain>
      <paraID>6AA720F9</paraID>
      <start>8</start>
      <end>9</end>
      <status>ignored</status>
      <modifiedWord/>
      <trackRevisions>false</trackRevisions>
    </reviewItem>
    <reviewItem>
      <errorID>3ff90238-fe31-473e-9006-8470a562f275</errorID>
      <errorWord>:</errorWord>
      <group>L1_Format</group>
      <groupName>格式问题</groupName>
      <ability>L2_HalfPunc</ability>
      <abilityName>全半角检查</abilityName>
      <candidateList>
        <item>：</item>
      </candidateList>
      <explain>文本全半角错误。</explain>
      <paraID>2A49A18D</paraID>
      <start>30</start>
      <end>31</end>
      <status>ignored</status>
      <modifiedWord/>
      <trackRevisions>false</trackRevisions>
    </reviewItem>
    <reviewItem>
      <errorID>2c59bbbf-f3a4-4ab3-b684-82998617449e</errorID>
      <errorWord>其它</errorWord>
      <group>L1_Word</group>
      <groupName>字词问题</groupName>
      <ability>L2_Alias</ability>
      <abilityName>也作/曾用词</abilityName>
      <candidateList>
        <item>其他</item>
      </candidateList>
      <explain>词汇[其它]为不规范表述或旧称，其规范书面表述为[其他]。</explain>
      <paraID>7C59ED1E</paraID>
      <start>26</start>
      <end>28</end>
      <status>modified</status>
      <modifiedWord>其他</modifiedWord>
      <trackRevisions>false</trackRevisions>
    </reviewItem>
    <reviewItem>
      <errorID>6585f00c-0640-4d98-aeb4-3ec7f723b3d7</errorID>
      <errorWord>其它</errorWord>
      <group>L1_Word</group>
      <groupName>字词问题</groupName>
      <ability>L2_Alias</ability>
      <abilityName>也作/曾用词</abilityName>
      <candidateList>
        <item>其他</item>
      </candidateList>
      <explain>词汇[其它]为不规范表述或旧称，其规范书面表述为[其他]。</explain>
      <paraID> 853B970</paraID>
      <start>26</start>
      <end>28</end>
      <status>modified</status>
      <modifiedWord>其他</modifiedWord>
      <trackRevisions>false</trackRevisions>
    </reviewItem>
    <reviewItem>
      <errorID>9dea172a-f3d1-4570-84c0-09a517cfb08e</errorID>
      <errorWord>其它</errorWord>
      <group>L1_Word</group>
      <groupName>字词问题</groupName>
      <ability>L2_Alias</ability>
      <abilityName>也作/曾用词</abilityName>
      <candidateList>
        <item>其他</item>
      </candidateList>
      <explain>词汇[其它]为不规范表述或旧称，其规范书面表述为[其他]。</explain>
      <paraID>35AFB8E7</paraID>
      <start>26</start>
      <end>28</end>
      <status>modified</status>
      <modifiedWord>其他</modifiedWord>
      <trackRevisions>false</trackRevisions>
    </reviewItem>
    <reviewItem>
      <errorID>8cb1df94-1538-4de7-adad-7ee2c39f08dd</errorID>
      <errorWord>其它</errorWord>
      <group>L1_Word</group>
      <groupName>字词问题</groupName>
      <ability>L2_Alias</ability>
      <abilityName>也作/曾用词</abilityName>
      <candidateList>
        <item>其他</item>
      </candidateList>
      <explain>词汇[其它]为不规范表述或旧称，其规范书面表述为[其他]。</explain>
      <paraID> B9E0268</paraID>
      <start>26</start>
      <end>28</end>
      <status>modified</status>
      <modifiedWord>其他</modifiedWord>
      <trackRevisions>false</trackRevisions>
    </reviewItem>
    <reviewItem>
      <errorID>b5acc790-c656-4d73-99b2-535466255052</errorID>
      <errorWord>其它</errorWord>
      <group>L1_Word</group>
      <groupName>字词问题</groupName>
      <ability>L2_Alias</ability>
      <abilityName>也作/曾用词</abilityName>
      <candidateList>
        <item>其他</item>
      </candidateList>
      <explain>词汇[其它]为不规范表述或旧称，其规范书面表述为[其他]。</explain>
      <paraID>17481CFB</paraID>
      <start>26</start>
      <end>28</end>
      <status>modified</status>
      <modifiedWord>其他</modifiedWord>
      <trackRevisions>false</trackRevisions>
    </reviewItem>
    <reviewItem>
      <errorID>98af7ef2-ccfa-4f36-968a-6a3b7a4c4b40</errorID>
      <errorWord>Kg</errorWord>
      <group>L1_Word</group>
      <groupName>字词问题</groupName>
      <ability>L2_Typo</ability>
      <abilityName>字词错误</abilityName>
      <candidateList>
        <item>kg</item>
      </candidateList>
      <explain/>
      <paraID> 37DA841</paraID>
      <start>0</start>
      <end>2</end>
      <status>modified</status>
      <modifiedWord>kg</modifiedWord>
      <trackRevisions>false</trackRevisions>
    </reviewItem>
    <reviewItem>
      <errorID>b3886937-07e0-4d20-b77d-ccfc1fa893a6</errorID>
      <errorWord>品种项</errorWord>
      <group>L1_Word</group>
      <groupName>字词问题</groupName>
      <ability>L2_Typo</ability>
      <abilityName>字词错误</abilityName>
      <candidateList>
        <item>品种</item>
      </candidateList>
      <explain/>
      <paraID>7783D58A</paraID>
      <start>30</start>
      <end>33</end>
      <status>ignored</status>
      <modifiedWord/>
      <trackRevisions>false</trackRevisions>
    </reviewItem>
    <reviewItem>
      <errorID>e7a34296-4568-4f70-bbc8-14729e3a8f8b</errorID>
      <errorWord>其它</errorWord>
      <group>L1_Word</group>
      <groupName>字词问题</groupName>
      <ability>L2_Alias</ability>
      <abilityName>也作/曾用词</abilityName>
      <candidateList>
        <item>其他</item>
      </candidateList>
      <explain>词汇[其它]为不规范表述或旧称，其规范书面表述为[其他]。</explain>
      <paraID>3C38DB34</paraID>
      <start>26</start>
      <end>28</end>
      <status>modified</status>
      <modifiedWord>其他</modifiedWord>
      <trackRevisions>false</trackRevisions>
    </reviewItem>
    <reviewItem>
      <errorID>a91a720e-9d7e-479e-9732-42f007063fb9</errorID>
      <errorWord>其它</errorWord>
      <group>L1_Word</group>
      <groupName>字词问题</groupName>
      <ability>L2_Alias</ability>
      <abilityName>也作/曾用词</abilityName>
      <candidateList>
        <item>其他</item>
      </candidateList>
      <explain>词汇[其它]为不规范表述或旧称，其规范书面表述为[其他]。</explain>
      <paraID>57AB8029</paraID>
      <start>26</start>
      <end>28</end>
      <status>modified</status>
      <modifiedWord>其他</modifiedWord>
      <trackRevisions>false</trackRevisions>
    </reviewItem>
    <reviewItem>
      <errorID>645e890b-a886-4348-9756-5ab6409131e2</errorID>
      <errorWord>其它</errorWord>
      <group>L1_Word</group>
      <groupName>字词问题</groupName>
      <ability>L2_Alias</ability>
      <abilityName>也作/曾用词</abilityName>
      <candidateList>
        <item>其他</item>
      </candidateList>
      <explain>词汇[其它]为不规范表述或旧称，其规范书面表述为[其他]。</explain>
      <paraID>4711BDD6</paraID>
      <start>26</start>
      <end>28</end>
      <status>modified</status>
      <modifiedWord>其他</modifiedWord>
      <trackRevisions>false</trackRevisions>
    </reviewItem>
    <reviewItem>
      <errorID>b3d16040-632e-4c1b-9a5b-4140a2ccf2aa</errorID>
      <errorWord>其它</errorWord>
      <group>L1_Word</group>
      <groupName>字词问题</groupName>
      <ability>L2_Alias</ability>
      <abilityName>也作/曾用词</abilityName>
      <candidateList>
        <item>其他</item>
      </candidateList>
      <explain>词汇[其它]为不规范表述或旧称，其规范书面表述为[其他]。</explain>
      <paraID>7798D67A</paraID>
      <start>26</start>
      <end>28</end>
      <status>modified</status>
      <modifiedWord>其他</modifiedWord>
      <trackRevisions>false</trackRevisions>
    </reviewItem>
    <reviewItem>
      <errorID>4fe6a527-3585-4805-a6b1-e02ee3788fe5</errorID>
      <errorWord>（</errorWord>
      <group>L1_Format</group>
      <groupName>格式问题</groupName>
      <ability>L2_HalfPunc</ability>
      <abilityName>全半角检查</abilityName>
      <candidateList>
        <item>(</item>
      </candidateList>
      <explain>文本全半角错误。</explain>
      <paraID>64F9420A</paraID>
      <start>9</start>
      <end>10</end>
      <status>ignored</status>
      <modifiedWord/>
      <trackRevisions>false</trackRevisions>
    </reviewItem>
    <reviewItem>
      <errorID>e5c013b9-69e6-4cdd-a144-12ed283b129c</errorID>
      <errorWord>）</errorWord>
      <group>L1_Format</group>
      <groupName>格式问题</groupName>
      <ability>L2_HalfPunc</ability>
      <abilityName>全半角检查</abilityName>
      <candidateList>
        <item>)</item>
      </candidateList>
      <explain>文本全半角错误。</explain>
      <paraID>64F9420A</paraID>
      <start>14</start>
      <end>15</end>
      <status>ignored</status>
      <modifiedWord/>
      <trackRevisions>false</trackRevisions>
    </reviewItem>
    <reviewItem>
      <errorID>ca2ea918-6e5e-4145-bf18-c4a7060d641f</errorID>
      <errorWord>（</errorWord>
      <group>L1_Format</group>
      <groupName>格式问题</groupName>
      <ability>L2_HalfPunc</ability>
      <abilityName>全半角检查</abilityName>
      <candidateList>
        <item>(</item>
      </candidateList>
      <explain>文本全半角错误。</explain>
      <paraID>6B52828C</paraID>
      <start>0</start>
      <end>1</end>
      <status>ignored</status>
      <modifiedWord/>
      <trackRevisions>false</trackRevisions>
    </reviewItem>
    <reviewItem>
      <errorID>3840e54d-bf6e-4fd4-82d0-cf69a08c4b23</errorID>
      <errorWord>）</errorWord>
      <group>L1_Format</group>
      <groupName>格式问题</groupName>
      <ability>L2_HalfPunc</ability>
      <abilityName>全半角检查</abilityName>
      <candidateList>
        <item>)</item>
      </candidateList>
      <explain>文本全半角错误。</explain>
      <paraID>6B52828C</paraID>
      <start>11</start>
      <end>12</end>
      <status>ignored</status>
      <modifiedWord/>
      <trackRevisions>false</trackRevisions>
    </reviewItem>
    <reviewItem>
      <errorID>a4c603d2-71f4-496d-80bb-9f0229a8223d</errorID>
      <errorWord>颚式破碎站</errorWord>
      <group>L1_Knowledge</group>
      <groupName>知识性问题</groupName>
      <ability>L2_Term</ability>
      <abilityName>专业术语</abilityName>
      <candidateList>
        <item>颚式破碎机</item>
      </candidateList>
      <explain/>
      <paraID>1491DD21</paraID>
      <start>7</start>
      <end>12</end>
      <status>modified</status>
      <modifiedWord>颚式破碎机</modifiedWord>
      <trackRevisions>false</trackRevisions>
    </reviewItem>
    <reviewItem>
      <errorID>415a29fc-8d8f-414b-8e6f-3ac781c0d857</errorID>
      <errorWord>模版</errorWord>
      <group>L1_Word</group>
      <groupName>字词问题</groupName>
      <ability>L2_Typo</ability>
      <abilityName>字词错误</abilityName>
      <candidateList>
        <item>模板</item>
      </candidateList>
      <explain>存在发音相同字词的误用。</explain>
      <paraID>42E5BDBD</paraID>
      <start>8</start>
      <end>10</end>
      <status>ignored</status>
      <modifiedWord/>
      <trackRevisions>false</trackRevisions>
    </reviewItem>
    <reviewItem>
      <errorID>3e0c054a-3b3d-49d4-8b2b-9c434715719a</errorID>
      <errorWord>染料</errorWord>
      <group>L1_Word</group>
      <groupName>字词问题</groupName>
      <ability>L2_Typo</ability>
      <abilityName>字词错误</abilityName>
      <candidateList>
        <item>燃料</item>
      </candidateList>
      <explain/>
      <paraID> 1E19B0D</paraID>
      <start>40</start>
      <end>42</end>
      <status>modified</status>
      <modifiedWord>燃料</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509aa-f501-4983-af7f-2e46bbf3e4cf}">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720</Words>
  <Characters>869</Characters>
  <Lines>0</Lines>
  <Paragraphs>0</Paragraphs>
  <TotalTime>19</TotalTime>
  <ScaleCrop>false</ScaleCrop>
  <LinksUpToDate>false</LinksUpToDate>
  <CharactersWithSpaces>1020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2025-08-18T07:38:00Z</dcterms:created>
  <dc:creator>王</dc:creator>
  <cp:lastModifiedBy>啊哈</cp:lastModifiedBy>
  <cp:lastPrinted>2025-09-29T10:12:00Z</cp:lastPrinted>
  <dcterms:modified xsi:type="dcterms:W3CDTF">2025-12-16T07:25:10Z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B09271F61D1C42819B7A0B353DA974D9_13</vt:lpwstr>
  </property>
  <property fmtid="{D5CDD505-2E9C-101B-9397-08002B2CF9AE}" pid="4" name="KSOTemplateDocerSaveRecord">
    <vt:lpwstr>eyJoZGlkIjoiM2E2Yjg1ZmQwMDJhZDc3ZDRkOWU3NWQ2MDEzN2U3NTYiLCJ1c2VySWQiOiI2Mjg3OTEwMTEifQ==</vt:lpwstr>
  </property>
</Properties>
</file>