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1440" w:firstLineChars="400"/>
        <w:jc w:val="both"/>
        <w:rPr>
          <w:b/>
          <w:color w:val="000000" w:themeColor="text1"/>
          <w:sz w:val="32"/>
          <w:szCs w:val="32"/>
          <w:highlight w:val="none"/>
          <w14:textFill>
            <w14:solidFill>
              <w14:schemeClr w14:val="tx1"/>
            </w14:solidFill>
          </w14:textFill>
        </w:rPr>
      </w:pPr>
      <w:bookmarkStart w:id="0" w:name="_Toc303849961"/>
      <w:bookmarkStart w:id="1" w:name="_Toc303850171"/>
      <w:bookmarkStart w:id="2" w:name="_Toc303849544"/>
      <w:bookmarkStart w:id="3" w:name="_Toc270495576"/>
      <w:r>
        <w:rPr>
          <w:rFonts w:hint="eastAsia" w:ascii="黑体" w:hAnsi="黑体" w:eastAsia="黑体" w:cs="黑体"/>
          <w:color w:val="000000" w:themeColor="text1"/>
          <w:sz w:val="36"/>
          <w:szCs w:val="36"/>
          <w:highlight w:val="none"/>
          <w:lang w:eastAsia="zh-CN" w:bidi="ar-SA"/>
          <w14:textFill>
            <w14:solidFill>
              <w14:schemeClr w14:val="tx1"/>
            </w14:solidFill>
          </w14:textFill>
        </w:rPr>
        <w:drawing>
          <wp:anchor distT="0" distB="0" distL="114300" distR="114300" simplePos="0" relativeHeight="251662336" behindDoc="0" locked="0" layoutInCell="1" allowOverlap="1">
            <wp:simplePos x="0" y="0"/>
            <wp:positionH relativeFrom="page">
              <wp:posOffset>5402580</wp:posOffset>
            </wp:positionH>
            <wp:positionV relativeFrom="paragraph">
              <wp:posOffset>-94615</wp:posOffset>
            </wp:positionV>
            <wp:extent cx="1306830" cy="688975"/>
            <wp:effectExtent l="0" t="0" r="3810" b="12065"/>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pic:cNvPicPr>
                      <a:picLocks noChangeAspect="1"/>
                    </pic:cNvPicPr>
                  </pic:nvPicPr>
                  <pic:blipFill>
                    <a:blip r:embed="rId14"/>
                    <a:stretch>
                      <a:fillRect/>
                    </a:stretch>
                  </pic:blipFill>
                  <pic:spPr>
                    <a:xfrm>
                      <a:off x="0" y="0"/>
                      <a:ext cx="1306830" cy="688975"/>
                    </a:xfrm>
                    <a:prstGeom prst="rect">
                      <a:avLst/>
                    </a:prstGeom>
                    <a:noFill/>
                    <a:ln>
                      <a:noFill/>
                    </a:ln>
                  </pic:spPr>
                </pic:pic>
              </a:graphicData>
            </a:graphic>
          </wp:anchor>
        </w:drawing>
      </w:r>
      <w:r>
        <w:rPr>
          <w:rFonts w:hint="eastAsia" w:ascii="黑体" w:hAnsi="黑体" w:eastAsia="黑体" w:cs="黑体"/>
          <w:b/>
          <w:color w:val="000000" w:themeColor="text1"/>
          <w:sz w:val="36"/>
          <w:szCs w:val="36"/>
          <w:highlight w:val="none"/>
          <w14:textFill>
            <w14:solidFill>
              <w14:schemeClr w14:val="tx1"/>
            </w14:solidFill>
          </w14:textFill>
        </w:rPr>
        <w:t>山西省工程建设地方标准</w:t>
      </w:r>
      <w:r>
        <w:rPr>
          <w:b/>
          <w:color w:val="000000" w:themeColor="text1"/>
          <w:sz w:val="32"/>
          <w:szCs w:val="32"/>
          <w:highlight w:val="none"/>
          <w14:textFill>
            <w14:solidFill>
              <w14:schemeClr w14:val="tx1"/>
            </w14:solidFill>
          </w14:textFill>
        </w:rPr>
        <w:t xml:space="preserve">  </w:t>
      </w:r>
    </w:p>
    <w:p>
      <w:pPr>
        <w:snapToGrid w:val="0"/>
        <w:spacing w:line="360" w:lineRule="auto"/>
        <w:jc w:val="center"/>
        <w:rPr>
          <w:b/>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71"/>
        <w:ind w:left="5334" w:leftChars="1775" w:hanging="1606" w:hangingChars="500"/>
        <w:textAlignment w:val="auto"/>
        <w:rPr>
          <w:rFonts w:hint="default" w:ascii="黑体"/>
          <w:color w:val="000000" w:themeColor="text1"/>
          <w:sz w:val="28"/>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 xml:space="preserve">   </w:t>
      </w:r>
      <w:bookmarkEnd w:id="0"/>
      <w:bookmarkEnd w:id="1"/>
      <w:bookmarkEnd w:id="2"/>
      <w:bookmarkEnd w:id="3"/>
      <w:r>
        <w:rPr>
          <w:rFonts w:hint="eastAsia"/>
          <w:bCs/>
          <w:color w:val="000000" w:themeColor="text1"/>
          <w:sz w:val="28"/>
          <w:highlight w:val="none"/>
          <w14:textFill>
            <w14:solidFill>
              <w14:schemeClr w14:val="tx1"/>
            </w14:solidFill>
          </w14:textFill>
        </w:rPr>
        <w:t xml:space="preserve">            </w:t>
      </w:r>
      <w:r>
        <w:rPr>
          <w:rFonts w:hint="eastAsia"/>
          <w:bCs/>
          <w:color w:val="000000" w:themeColor="text1"/>
          <w:sz w:val="28"/>
          <w:highlight w:val="none"/>
          <w:lang w:val="en-US" w:eastAsia="zh-CN"/>
          <w14:textFill>
            <w14:solidFill>
              <w14:schemeClr w14:val="tx1"/>
            </w14:solidFill>
          </w14:textFill>
        </w:rPr>
        <w:t xml:space="preserve">     </w:t>
      </w:r>
      <w:r>
        <w:rPr>
          <w:rFonts w:ascii="Times New Roman"/>
          <w:b/>
          <w:color w:val="000000" w:themeColor="text1"/>
          <w:sz w:val="32"/>
          <w:szCs w:val="32"/>
          <w:highlight w:val="none"/>
          <w:lang w:eastAsia="zh-CN"/>
          <w14:textFill>
            <w14:solidFill>
              <w14:schemeClr w14:val="tx1"/>
            </w14:solidFill>
          </w14:textFill>
        </w:rPr>
        <w:t>DBJ</w:t>
      </w:r>
      <w:r>
        <w:rPr>
          <w:rFonts w:ascii="黑体"/>
          <w:color w:val="000000" w:themeColor="text1"/>
          <w:sz w:val="32"/>
          <w:szCs w:val="32"/>
          <w:highlight w:val="none"/>
          <w:lang w:eastAsia="zh-CN"/>
          <w14:textFill>
            <w14:solidFill>
              <w14:schemeClr w14:val="tx1"/>
            </w14:solidFill>
          </w14:textFill>
        </w:rPr>
        <w:t>04</w:t>
      </w:r>
      <w:r>
        <w:rPr>
          <w:rFonts w:hint="eastAsia" w:ascii="黑体"/>
          <w:color w:val="000000" w:themeColor="text1"/>
          <w:sz w:val="32"/>
          <w:szCs w:val="32"/>
          <w:highlight w:val="none"/>
          <w:lang w:val="en-US" w:eastAsia="zh-CN"/>
          <w14:textFill>
            <w14:solidFill>
              <w14:schemeClr w14:val="tx1"/>
            </w14:solidFill>
          </w14:textFill>
        </w:rPr>
        <w:t>/T327-2023</w:t>
      </w:r>
    </w:p>
    <w:p>
      <w:pPr>
        <w:pStyle w:val="8"/>
        <w:keepNext w:val="0"/>
        <w:keepLines w:val="0"/>
        <w:pageBreakBefore w:val="0"/>
        <w:widowControl w:val="0"/>
        <w:kinsoku/>
        <w:wordWrap/>
        <w:overflowPunct/>
        <w:topLinePunct w:val="0"/>
        <w:autoSpaceDE/>
        <w:autoSpaceDN/>
        <w:bidi w:val="0"/>
        <w:adjustRightInd/>
        <w:snapToGrid w:val="0"/>
        <w:textAlignment w:val="auto"/>
        <w:rPr>
          <w:rFonts w:hint="default"/>
          <w:color w:val="000000" w:themeColor="text1"/>
          <w:sz w:val="32"/>
          <w:szCs w:val="32"/>
          <w:highlight w:val="none"/>
          <w:lang w:val="en-US" w:eastAsia="zh-CN"/>
          <w14:textFill>
            <w14:solidFill>
              <w14:schemeClr w14:val="tx1"/>
            </w14:solidFill>
          </w14:textFill>
        </w:rPr>
      </w:pPr>
      <w:r>
        <w:rPr>
          <w:rFonts w:hint="eastAsia" w:ascii="黑体"/>
          <w:color w:val="000000" w:themeColor="text1"/>
          <w:sz w:val="28"/>
          <w:highlight w:val="non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lang w:val="en-US" w:eastAsia="zh-CN"/>
          <w14:textFill>
            <w14:solidFill>
              <w14:schemeClr w14:val="tx1"/>
            </w14:solidFill>
          </w14:textFill>
        </w:rPr>
        <w:t>备案号：</w:t>
      </w:r>
      <w:r>
        <w:rPr>
          <w:rFonts w:ascii="Times New Roman"/>
          <w:b/>
          <w:color w:val="000000" w:themeColor="text1"/>
          <w:sz w:val="32"/>
          <w:szCs w:val="32"/>
          <w:highlight w:val="none"/>
          <w:lang w:eastAsia="zh-CN"/>
          <w14:textFill>
            <w14:solidFill>
              <w14:schemeClr w14:val="tx1"/>
            </w14:solidFill>
          </w14:textFill>
        </w:rPr>
        <w:t>J</w:t>
      </w:r>
      <w:r>
        <w:rPr>
          <w:rFonts w:hint="eastAsia" w:ascii="Times New Roman"/>
          <w:b/>
          <w:color w:val="000000" w:themeColor="text1"/>
          <w:sz w:val="32"/>
          <w:szCs w:val="32"/>
          <w:highlight w:val="none"/>
          <w:lang w:val="en-US" w:eastAsia="zh-CN"/>
          <w14:textFill>
            <w14:solidFill>
              <w14:schemeClr w14:val="tx1"/>
            </w14:solidFill>
          </w14:textFill>
        </w:rPr>
        <w:t>13365-2023</w:t>
      </w:r>
    </w:p>
    <w:tbl>
      <w:tblPr>
        <w:tblStyle w:val="9"/>
        <w:tblW w:w="9539" w:type="dxa"/>
        <w:tblInd w:w="193"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39" w:type="dxa"/>
            <w:tcBorders>
              <w:top w:val="single" w:color="auto" w:sz="12" w:space="0"/>
            </w:tcBorders>
            <w:vAlign w:val="top"/>
          </w:tcPr>
          <w:p>
            <w:pPr>
              <w:tabs>
                <w:tab w:val="left" w:pos="10440"/>
              </w:tabs>
              <w:snapToGrid w:val="0"/>
              <w:spacing w:line="360" w:lineRule="auto"/>
              <w:rPr>
                <w:color w:val="000000" w:themeColor="text1"/>
                <w:sz w:val="32"/>
                <w:highlight w:val="none"/>
                <w14:textFill>
                  <w14:solidFill>
                    <w14:schemeClr w14:val="tx1"/>
                  </w14:solidFill>
                </w14:textFill>
              </w:rPr>
            </w:pPr>
          </w:p>
        </w:tc>
      </w:tr>
    </w:tbl>
    <w:p>
      <w:pPr>
        <w:tabs>
          <w:tab w:val="left" w:pos="10440"/>
        </w:tabs>
        <w:snapToGrid w:val="0"/>
        <w:spacing w:line="360" w:lineRule="auto"/>
        <w:rPr>
          <w:rFonts w:eastAsia="黑体"/>
          <w:color w:val="000000" w:themeColor="text1"/>
          <w:sz w:val="52"/>
          <w:szCs w:val="52"/>
          <w:highlight w:val="none"/>
          <w14:textFill>
            <w14:solidFill>
              <w14:schemeClr w14:val="tx1"/>
            </w14:solidFill>
          </w14:textFill>
        </w:rPr>
      </w:pPr>
    </w:p>
    <w:p>
      <w:pPr>
        <w:tabs>
          <w:tab w:val="left" w:pos="10440"/>
        </w:tabs>
        <w:snapToGrid w:val="0"/>
        <w:spacing w:line="360" w:lineRule="auto"/>
        <w:jc w:val="center"/>
        <w:rPr>
          <w:rFonts w:hint="default" w:eastAsia="黑体"/>
          <w:color w:val="000000" w:themeColor="text1"/>
          <w:sz w:val="52"/>
          <w:szCs w:val="52"/>
          <w:highlight w:val="none"/>
          <w:lang w:val="en-US"/>
          <w14:textFill>
            <w14:solidFill>
              <w14:schemeClr w14:val="tx1"/>
            </w14:solidFill>
          </w14:textFill>
        </w:rPr>
      </w:pPr>
      <w:r>
        <w:rPr>
          <w:rFonts w:hint="eastAsia" w:eastAsia="黑体"/>
          <w:color w:val="000000" w:themeColor="text1"/>
          <w:sz w:val="52"/>
          <w:szCs w:val="52"/>
          <w:highlight w:val="none"/>
          <w14:textFill>
            <w14:solidFill>
              <w14:schemeClr w14:val="tx1"/>
            </w14:solidFill>
          </w14:textFill>
        </w:rPr>
        <w:t xml:space="preserve"> </w:t>
      </w:r>
      <w:r>
        <w:rPr>
          <w:rFonts w:hint="eastAsia" w:eastAsia="黑体"/>
          <w:color w:val="000000" w:themeColor="text1"/>
          <w:sz w:val="52"/>
          <w:szCs w:val="52"/>
          <w:highlight w:val="none"/>
          <w:lang w:val="en-US" w:eastAsia="zh-CN"/>
          <w14:textFill>
            <w14:solidFill>
              <w14:schemeClr w14:val="tx1"/>
            </w14:solidFill>
          </w14:textFill>
        </w:rPr>
        <w:t>城市地下管线工程文件归档标准</w:t>
      </w:r>
    </w:p>
    <w:p>
      <w:pPr>
        <w:tabs>
          <w:tab w:val="left" w:pos="10440"/>
        </w:tabs>
        <w:snapToGrid w:val="0"/>
        <w:spacing w:line="312" w:lineRule="auto"/>
        <w:jc w:val="center"/>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Town underground pipeline engineering</w:t>
      </w:r>
      <w:r>
        <w:rPr>
          <w:rFonts w:hint="eastAsia"/>
          <w:color w:val="000000" w:themeColor="text1"/>
          <w:sz w:val="36"/>
          <w:szCs w:val="36"/>
          <w:highlight w:val="none"/>
          <w14:textFill>
            <w14:solidFill>
              <w14:schemeClr w14:val="tx1"/>
            </w14:solidFill>
          </w14:textFill>
        </w:rPr>
        <w:t xml:space="preserve"> </w:t>
      </w:r>
    </w:p>
    <w:p>
      <w:pPr>
        <w:tabs>
          <w:tab w:val="left" w:pos="10440"/>
        </w:tabs>
        <w:snapToGrid w:val="0"/>
        <w:spacing w:line="312" w:lineRule="auto"/>
        <w:jc w:val="center"/>
        <w:rPr>
          <w:rFonts w:hint="default" w:eastAsia="宋体"/>
          <w:color w:val="000000" w:themeColor="text1"/>
          <w:sz w:val="36"/>
          <w:szCs w:val="36"/>
          <w:highlight w:val="none"/>
          <w:lang w:val="en-US" w:eastAsia="zh-CN"/>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Filling specifications</w:t>
      </w:r>
    </w:p>
    <w:p>
      <w:pPr>
        <w:tabs>
          <w:tab w:val="left" w:pos="10440"/>
        </w:tabs>
        <w:snapToGrid w:val="0"/>
        <w:spacing w:line="360" w:lineRule="auto"/>
        <w:jc w:val="center"/>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（征求意见稿）</w:t>
      </w:r>
    </w:p>
    <w:p>
      <w:pPr>
        <w:tabs>
          <w:tab w:val="left" w:pos="10440"/>
        </w:tabs>
        <w:snapToGrid w:val="0"/>
        <w:spacing w:line="360" w:lineRule="auto"/>
        <w:rPr>
          <w:color w:val="000000" w:themeColor="text1"/>
          <w:sz w:val="48"/>
          <w:szCs w:val="48"/>
          <w:highlight w:val="none"/>
          <w14:textFill>
            <w14:solidFill>
              <w14:schemeClr w14:val="tx1"/>
            </w14:solidFill>
          </w14:textFill>
        </w:rPr>
      </w:pPr>
    </w:p>
    <w:p>
      <w:pPr>
        <w:tabs>
          <w:tab w:val="left" w:pos="10440"/>
        </w:tabs>
        <w:snapToGrid w:val="0"/>
        <w:spacing w:line="360" w:lineRule="auto"/>
        <w:rPr>
          <w:color w:val="000000" w:themeColor="text1"/>
          <w:sz w:val="48"/>
          <w:szCs w:val="48"/>
          <w:highlight w:val="none"/>
          <w14:textFill>
            <w14:solidFill>
              <w14:schemeClr w14:val="tx1"/>
            </w14:solidFill>
          </w14:textFill>
        </w:rPr>
      </w:pPr>
    </w:p>
    <w:p>
      <w:pPr>
        <w:pStyle w:val="2"/>
        <w:rPr>
          <w:color w:val="000000" w:themeColor="text1"/>
          <w:sz w:val="48"/>
          <w:szCs w:val="48"/>
          <w:highlight w:val="none"/>
          <w14:textFill>
            <w14:solidFill>
              <w14:schemeClr w14:val="tx1"/>
            </w14:solidFill>
          </w14:textFill>
        </w:rPr>
      </w:pPr>
    </w:p>
    <w:p>
      <w:pPr>
        <w:pStyle w:val="2"/>
        <w:rPr>
          <w:color w:val="000000" w:themeColor="text1"/>
          <w:sz w:val="48"/>
          <w:szCs w:val="48"/>
          <w:highlight w:val="none"/>
          <w14:textFill>
            <w14:solidFill>
              <w14:schemeClr w14:val="tx1"/>
            </w14:solidFill>
          </w14:textFill>
        </w:rPr>
      </w:pPr>
    </w:p>
    <w:p>
      <w:pPr>
        <w:tabs>
          <w:tab w:val="left" w:pos="10440"/>
        </w:tabs>
        <w:snapToGrid w:val="0"/>
        <w:spacing w:line="360" w:lineRule="auto"/>
        <w:rPr>
          <w:color w:val="000000" w:themeColor="text1"/>
          <w:sz w:val="32"/>
          <w:szCs w:val="32"/>
          <w:highlight w:val="none"/>
          <w14:textFill>
            <w14:solidFill>
              <w14:schemeClr w14:val="tx1"/>
            </w14:solidFill>
          </w14:textFill>
        </w:rPr>
      </w:pPr>
      <w:r>
        <w:rPr>
          <w:color w:val="000000" w:themeColor="text1"/>
          <w:sz w:val="44"/>
          <w:szCs w:val="44"/>
          <w:highlight w:val="none"/>
          <w14:textFill>
            <w14:solidFill>
              <w14:schemeClr w14:val="tx1"/>
            </w14:solidFill>
          </w14:textFill>
        </w:rPr>
        <w:tab/>
      </w:r>
    </w:p>
    <w:p>
      <w:pPr>
        <w:snapToGrid w:val="0"/>
        <w:spacing w:line="360" w:lineRule="auto"/>
        <w:ind w:firstLine="280" w:firstLineChars="100"/>
        <w:rPr>
          <w:rFonts w:hint="eastAsia" w:eastAsia="黑体"/>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20</w:t>
      </w:r>
      <w:r>
        <w:rPr>
          <w:rFonts w:hint="eastAsia"/>
          <w:color w:val="000000" w:themeColor="text1"/>
          <w:sz w:val="28"/>
          <w:highlight w:val="none"/>
          <w14:textFill>
            <w14:solidFill>
              <w14:schemeClr w14:val="tx1"/>
            </w14:solidFill>
          </w14:textFill>
        </w:rPr>
        <w:t>23—</w:t>
      </w:r>
      <w:r>
        <w:rPr>
          <w:color w:val="000000" w:themeColor="text1"/>
          <w:sz w:val="28"/>
          <w:highlight w:val="none"/>
          <w14:textFill>
            <w14:solidFill>
              <w14:schemeClr w14:val="tx1"/>
            </w14:solidFill>
          </w14:textFill>
        </w:rPr>
        <w:t>**</w:t>
      </w:r>
      <w:r>
        <w:rPr>
          <w:rFonts w:hint="eastAsia"/>
          <w:color w:val="000000" w:themeColor="text1"/>
          <w:sz w:val="28"/>
          <w:highlight w:val="none"/>
          <w14:textFill>
            <w14:solidFill>
              <w14:schemeClr w14:val="tx1"/>
            </w14:solidFill>
          </w14:textFill>
        </w:rPr>
        <w:t>—</w:t>
      </w:r>
      <w:r>
        <w:rPr>
          <w:color w:val="000000" w:themeColor="text1"/>
          <w:sz w:val="28"/>
          <w:highlight w:val="none"/>
          <w14:textFill>
            <w14:solidFill>
              <w14:schemeClr w14:val="tx1"/>
            </w14:solidFill>
          </w14:textFill>
        </w:rPr>
        <w:t>**</w:t>
      </w:r>
      <w:r>
        <w:rPr>
          <w:rFonts w:hint="eastAsia" w:eastAsia="黑体"/>
          <w:color w:val="000000" w:themeColor="text1"/>
          <w:sz w:val="28"/>
          <w:highlight w:val="none"/>
          <w14:textFill>
            <w14:solidFill>
              <w14:schemeClr w14:val="tx1"/>
            </w14:solidFill>
          </w14:textFill>
        </w:rPr>
        <w:t>发布</w:t>
      </w:r>
      <w:r>
        <w:rPr>
          <w:color w:val="000000" w:themeColor="text1"/>
          <w:sz w:val="28"/>
          <w:highlight w:val="none"/>
          <w14:textFill>
            <w14:solidFill>
              <w14:schemeClr w14:val="tx1"/>
            </w14:solidFill>
          </w14:textFill>
        </w:rPr>
        <w:t xml:space="preserve">                               </w:t>
      </w:r>
      <w:r>
        <w:rPr>
          <w:rFonts w:hint="eastAsia"/>
          <w:color w:val="000000" w:themeColor="text1"/>
          <w:sz w:val="28"/>
          <w:highlight w:val="none"/>
          <w:lang w:val="en-US" w:eastAsia="zh-CN"/>
          <w14:textFill>
            <w14:solidFill>
              <w14:schemeClr w14:val="tx1"/>
            </w14:solidFill>
          </w14:textFill>
        </w:rPr>
        <w:t>202x-</w:t>
      </w:r>
      <w:r>
        <w:rPr>
          <w:rFonts w:hint="eastAsia"/>
          <w:color w:val="000000" w:themeColor="text1"/>
          <w:sz w:val="28"/>
          <w:highlight w:val="none"/>
          <w14:textFill>
            <w14:solidFill>
              <w14:schemeClr w14:val="tx1"/>
            </w14:solidFill>
          </w14:textFill>
        </w:rPr>
        <w:t>XX</w:t>
      </w:r>
      <w:r>
        <w:rPr>
          <w:rFonts w:hint="eastAsia"/>
          <w:color w:val="000000" w:themeColor="text1"/>
          <w:sz w:val="28"/>
          <w:highlight w:val="none"/>
          <w:lang w:val="en-US" w:eastAsia="zh-CN"/>
          <w14:textFill>
            <w14:solidFill>
              <w14:schemeClr w14:val="tx1"/>
            </w14:solidFill>
          </w14:textFill>
        </w:rPr>
        <w:t>-</w:t>
      </w:r>
      <w:r>
        <w:rPr>
          <w:rFonts w:hint="eastAsia"/>
          <w:color w:val="000000" w:themeColor="text1"/>
          <w:sz w:val="28"/>
          <w:highlight w:val="none"/>
          <w14:textFill>
            <w14:solidFill>
              <w14:schemeClr w14:val="tx1"/>
            </w14:solidFill>
          </w14:textFill>
        </w:rPr>
        <w:t>XX</w:t>
      </w:r>
      <w:r>
        <w:rPr>
          <w:rFonts w:hint="eastAsia" w:eastAsia="黑体"/>
          <w:color w:val="000000" w:themeColor="text1"/>
          <w:sz w:val="28"/>
          <w:highlight w:val="none"/>
          <w14:textFill>
            <w14:solidFill>
              <w14:schemeClr w14:val="tx1"/>
            </w14:solidFill>
          </w14:textFill>
        </w:rPr>
        <w:t>实施</w:t>
      </w:r>
    </w:p>
    <w:tbl>
      <w:tblPr>
        <w:tblStyle w:val="9"/>
        <w:tblpPr w:leftFromText="180" w:rightFromText="180" w:vertAnchor="text" w:horzAnchor="margin" w:tblpY="89"/>
        <w:tblW w:w="9585"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585" w:type="dxa"/>
            <w:tcBorders>
              <w:top w:val="single" w:color="auto" w:sz="12" w:space="0"/>
              <w:bottom w:val="nil"/>
            </w:tcBorders>
            <w:vAlign w:val="top"/>
          </w:tcPr>
          <w:p>
            <w:pPr>
              <w:snapToGrid w:val="0"/>
              <w:spacing w:line="360" w:lineRule="auto"/>
              <w:jc w:val="center"/>
              <w:rPr>
                <w:rFonts w:hint="eastAsia"/>
                <w:b/>
                <w:color w:val="000000" w:themeColor="text1"/>
                <w:sz w:val="32"/>
                <w:szCs w:val="32"/>
                <w:highlight w:val="none"/>
                <w14:textFill>
                  <w14:solidFill>
                    <w14:schemeClr w14:val="tx1"/>
                  </w14:solidFill>
                </w14:textFill>
              </w:rPr>
            </w:pPr>
          </w:p>
          <w:p>
            <w:pPr>
              <w:snapToGrid w:val="0"/>
              <w:spacing w:line="360" w:lineRule="auto"/>
              <w:jc w:val="center"/>
              <w:rPr>
                <w:color w:val="000000" w:themeColor="text1"/>
                <w:sz w:val="28"/>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山西省住房和城乡建设厅  发布</w:t>
            </w:r>
          </w:p>
        </w:tc>
      </w:tr>
    </w:tbl>
    <w:p>
      <w:pPr>
        <w:tabs>
          <w:tab w:val="left" w:pos="10440"/>
        </w:tabs>
        <w:snapToGrid w:val="0"/>
        <w:spacing w:line="360" w:lineRule="auto"/>
        <w:jc w:val="center"/>
        <w:rPr>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山西省工程建设地方标准</w:t>
      </w: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bookmarkStart w:id="4" w:name="_Toc7637"/>
    </w:p>
    <w:p>
      <w:pPr>
        <w:tabs>
          <w:tab w:val="left" w:pos="10440"/>
        </w:tabs>
        <w:snapToGrid w:val="0"/>
        <w:spacing w:line="312" w:lineRule="auto"/>
        <w:jc w:val="center"/>
        <w:rPr>
          <w:rFonts w:hint="eastAsia" w:eastAsia="黑体"/>
          <w:color w:val="000000" w:themeColor="text1"/>
          <w:sz w:val="52"/>
          <w:szCs w:val="52"/>
          <w:highlight w:val="none"/>
          <w:lang w:val="en-US" w:eastAsia="zh-CN"/>
          <w14:textFill>
            <w14:solidFill>
              <w14:schemeClr w14:val="tx1"/>
            </w14:solidFill>
          </w14:textFill>
        </w:rPr>
      </w:pPr>
      <w:r>
        <w:rPr>
          <w:rFonts w:hint="eastAsia" w:eastAsia="黑体"/>
          <w:color w:val="000000" w:themeColor="text1"/>
          <w:sz w:val="52"/>
          <w:szCs w:val="52"/>
          <w:highlight w:val="none"/>
          <w:lang w:val="en-US" w:eastAsia="zh-CN"/>
          <w14:textFill>
            <w14:solidFill>
              <w14:schemeClr w14:val="tx1"/>
            </w14:solidFill>
          </w14:textFill>
        </w:rPr>
        <w:t>城市地下管线工程文件归档标准</w:t>
      </w:r>
    </w:p>
    <w:p>
      <w:pPr>
        <w:tabs>
          <w:tab w:val="left" w:pos="10440"/>
        </w:tabs>
        <w:snapToGrid w:val="0"/>
        <w:spacing w:line="312" w:lineRule="auto"/>
        <w:jc w:val="center"/>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Town underground pipeline engineering</w:t>
      </w:r>
      <w:r>
        <w:rPr>
          <w:rFonts w:hint="eastAsia"/>
          <w:color w:val="000000" w:themeColor="text1"/>
          <w:sz w:val="36"/>
          <w:szCs w:val="36"/>
          <w:highlight w:val="none"/>
          <w14:textFill>
            <w14:solidFill>
              <w14:schemeClr w14:val="tx1"/>
            </w14:solidFill>
          </w14:textFill>
        </w:rPr>
        <w:t xml:space="preserve"> </w:t>
      </w:r>
    </w:p>
    <w:p>
      <w:pPr>
        <w:tabs>
          <w:tab w:val="left" w:pos="10440"/>
        </w:tabs>
        <w:snapToGrid w:val="0"/>
        <w:spacing w:line="312" w:lineRule="auto"/>
        <w:jc w:val="center"/>
        <w:rPr>
          <w:rFonts w:hint="default" w:eastAsia="宋体"/>
          <w:color w:val="000000" w:themeColor="text1"/>
          <w:sz w:val="36"/>
          <w:szCs w:val="36"/>
          <w:highlight w:val="none"/>
          <w:lang w:val="en-US" w:eastAsia="zh-CN"/>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Filling specifications</w:t>
      </w:r>
    </w:p>
    <w:p>
      <w:pPr>
        <w:tabs>
          <w:tab w:val="left" w:pos="10440"/>
        </w:tabs>
        <w:snapToGrid w:val="0"/>
        <w:spacing w:line="312" w:lineRule="auto"/>
        <w:jc w:val="center"/>
        <w:rPr>
          <w:rFonts w:hint="eastAsia"/>
          <w:color w:val="000000" w:themeColor="text1"/>
          <w:sz w:val="36"/>
          <w:szCs w:val="36"/>
          <w:highlight w:val="none"/>
          <w:lang w:val="en-US" w:eastAsia="zh-CN"/>
          <w14:textFill>
            <w14:solidFill>
              <w14:schemeClr w14:val="tx1"/>
            </w14:solidFill>
          </w14:textFill>
        </w:rPr>
      </w:pPr>
    </w:p>
    <w:p>
      <w:pPr>
        <w:tabs>
          <w:tab w:val="left" w:pos="10440"/>
        </w:tabs>
        <w:snapToGrid w:val="0"/>
        <w:spacing w:line="312" w:lineRule="auto"/>
        <w:jc w:val="center"/>
        <w:rPr>
          <w:rFonts w:hint="eastAsia"/>
          <w:b/>
          <w:color w:val="000000" w:themeColor="text1"/>
          <w:sz w:val="32"/>
          <w:szCs w:val="32"/>
          <w:highlight w:val="none"/>
          <w14:textFill>
            <w14:solidFill>
              <w14:schemeClr w14:val="tx1"/>
            </w14:solidFill>
          </w14:textFill>
        </w:rPr>
      </w:pPr>
      <w:r>
        <w:rPr>
          <w:rFonts w:ascii="Times New Roman"/>
          <w:b/>
          <w:color w:val="000000" w:themeColor="text1"/>
          <w:sz w:val="32"/>
          <w:szCs w:val="32"/>
          <w:highlight w:val="none"/>
          <w:lang w:eastAsia="zh-CN"/>
          <w14:textFill>
            <w14:solidFill>
              <w14:schemeClr w14:val="tx1"/>
            </w14:solidFill>
          </w14:textFill>
        </w:rPr>
        <w:t>DBJ</w:t>
      </w:r>
      <w:r>
        <w:rPr>
          <w:rFonts w:ascii="黑体"/>
          <w:color w:val="000000" w:themeColor="text1"/>
          <w:sz w:val="32"/>
          <w:szCs w:val="32"/>
          <w:highlight w:val="none"/>
          <w:lang w:eastAsia="zh-CN"/>
          <w14:textFill>
            <w14:solidFill>
              <w14:schemeClr w14:val="tx1"/>
            </w14:solidFill>
          </w14:textFill>
        </w:rPr>
        <w:t>04</w:t>
      </w:r>
      <w:r>
        <w:rPr>
          <w:rFonts w:hint="eastAsia" w:ascii="黑体"/>
          <w:color w:val="000000" w:themeColor="text1"/>
          <w:sz w:val="32"/>
          <w:szCs w:val="32"/>
          <w:highlight w:val="none"/>
          <w:lang w:val="en-US" w:eastAsia="zh-CN"/>
          <w14:textFill>
            <w14:solidFill>
              <w14:schemeClr w14:val="tx1"/>
            </w14:solidFill>
          </w14:textFill>
        </w:rPr>
        <w:t>/T327-2023</w:t>
      </w: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pPr>
        <w:tabs>
          <w:tab w:val="left" w:pos="10440"/>
        </w:tabs>
        <w:snapToGrid w:val="0"/>
        <w:spacing w:line="360" w:lineRule="auto"/>
        <w:ind w:firstLine="2249" w:firstLineChars="700"/>
        <w:jc w:val="both"/>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批准部门：山西省住房和城乡建设厅</w:t>
      </w:r>
    </w:p>
    <w:p>
      <w:pPr>
        <w:tabs>
          <w:tab w:val="left" w:pos="10440"/>
        </w:tabs>
        <w:snapToGrid w:val="0"/>
        <w:spacing w:line="360" w:lineRule="auto"/>
        <w:ind w:firstLine="2249" w:firstLineChars="700"/>
        <w:rPr>
          <w:rFonts w:hint="default" w:eastAsia="宋体"/>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主编单位：山西省住房和城乡建设厅</w:t>
      </w:r>
      <w:r>
        <w:rPr>
          <w:rFonts w:hint="eastAsia"/>
          <w:b/>
          <w:color w:val="000000" w:themeColor="text1"/>
          <w:sz w:val="32"/>
          <w:szCs w:val="32"/>
          <w:highlight w:val="none"/>
          <w:lang w:val="en-US" w:eastAsia="zh-CN"/>
          <w14:textFill>
            <w14:solidFill>
              <w14:schemeClr w14:val="tx1"/>
            </w14:solidFill>
          </w14:textFill>
        </w:rPr>
        <w:t>发展研究中心</w:t>
      </w:r>
    </w:p>
    <w:p>
      <w:pPr>
        <w:tabs>
          <w:tab w:val="left" w:pos="10440"/>
        </w:tabs>
        <w:snapToGrid w:val="0"/>
        <w:spacing w:line="360" w:lineRule="auto"/>
        <w:ind w:left="0" w:leftChars="0" w:firstLine="3855" w:firstLineChars="1200"/>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山西省建筑设计研究院有限公司</w:t>
      </w:r>
    </w:p>
    <w:p>
      <w:pPr>
        <w:pStyle w:val="2"/>
        <w:ind w:left="0" w:leftChars="0" w:firstLine="3840" w:firstLineChars="1600"/>
        <w:rPr>
          <w:rFonts w:hint="eastAsia"/>
          <w:color w:val="000000" w:themeColor="text1"/>
          <w14:textFill>
            <w14:solidFill>
              <w14:schemeClr w14:val="tx1"/>
            </w14:solidFill>
          </w14:textFill>
        </w:rPr>
      </w:pPr>
    </w:p>
    <w:p>
      <w:pPr>
        <w:tabs>
          <w:tab w:val="left" w:pos="10440"/>
        </w:tabs>
        <w:snapToGrid w:val="0"/>
        <w:spacing w:line="360" w:lineRule="auto"/>
        <w:ind w:firstLine="2249" w:firstLineChars="700"/>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施行日期：XX年 XX 月XX 日</w:t>
      </w: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pPr>
    </w:p>
    <w:p>
      <w:pPr>
        <w:tabs>
          <w:tab w:val="left" w:pos="10440"/>
        </w:tabs>
        <w:snapToGrid w:val="0"/>
        <w:spacing w:line="360" w:lineRule="auto"/>
        <w:jc w:val="center"/>
        <w:rPr>
          <w:rFonts w:hint="eastAsia"/>
          <w:b/>
          <w:color w:val="000000" w:themeColor="text1"/>
          <w:sz w:val="32"/>
          <w:szCs w:val="32"/>
          <w:highlight w:val="none"/>
          <w14:textFill>
            <w14:solidFill>
              <w14:schemeClr w14:val="tx1"/>
            </w14:solidFill>
          </w14:textFill>
        </w:rPr>
        <w:sectPr>
          <w:footerReference r:id="rId3" w:type="default"/>
          <w:pgSz w:w="11906" w:h="16838"/>
          <w:pgMar w:top="1440" w:right="1080" w:bottom="1440" w:left="1080" w:header="851" w:footer="851" w:gutter="0"/>
          <w:pgNumType w:start="1"/>
          <w:cols w:space="720" w:num="1"/>
          <w:docGrid w:type="lines" w:linePitch="312" w:charSpace="0"/>
        </w:sectPr>
      </w:pPr>
      <w:r>
        <w:rPr>
          <w:rFonts w:hint="eastAsia"/>
          <w:b/>
          <w:color w:val="000000" w:themeColor="text1"/>
          <w:sz w:val="32"/>
          <w:szCs w:val="32"/>
          <w:highlight w:val="none"/>
          <w14:textFill>
            <w14:solidFill>
              <w14:schemeClr w14:val="tx1"/>
            </w14:solidFill>
          </w14:textFill>
        </w:rPr>
        <w:t>2023 太原</w:t>
      </w:r>
    </w:p>
    <w:p>
      <w:pPr>
        <w:bidi w:val="0"/>
        <w:jc w:val="center"/>
        <w:rPr>
          <w:rFonts w:hint="eastAsia"/>
          <w:b/>
          <w:bCs/>
          <w:color w:val="000000" w:themeColor="text1"/>
          <w:sz w:val="32"/>
          <w:szCs w:val="32"/>
          <w:lang w:val="zh-CN"/>
          <w14:textFill>
            <w14:solidFill>
              <w14:schemeClr w14:val="tx1"/>
            </w14:solidFill>
          </w14:textFill>
        </w:rPr>
      </w:pPr>
    </w:p>
    <w:p>
      <w:pPr>
        <w:bidi w:val="0"/>
        <w:jc w:val="center"/>
        <w:rPr>
          <w:rFonts w:hint="eastAsia"/>
          <w:b/>
          <w:bCs/>
          <w:color w:val="000000" w:themeColor="text1"/>
          <w:sz w:val="32"/>
          <w:szCs w:val="32"/>
          <w:lang w:val="zh-CN"/>
          <w14:textFill>
            <w14:solidFill>
              <w14:schemeClr w14:val="tx1"/>
            </w14:solidFill>
          </w14:textFill>
        </w:rPr>
      </w:pPr>
    </w:p>
    <w:p>
      <w:pPr>
        <w:bidi w:val="0"/>
        <w:jc w:val="center"/>
        <w:rPr>
          <w:rFonts w:hint="eastAsia"/>
          <w:b/>
          <w:bCs/>
          <w:color w:val="000000" w:themeColor="text1"/>
          <w:sz w:val="32"/>
          <w:szCs w:val="32"/>
          <w:lang w:val="zh-CN"/>
          <w14:textFill>
            <w14:solidFill>
              <w14:schemeClr w14:val="tx1"/>
            </w14:solidFill>
          </w14:textFill>
        </w:rPr>
      </w:pPr>
    </w:p>
    <w:p>
      <w:pPr>
        <w:bidi w:val="0"/>
        <w:jc w:val="center"/>
        <w:rPr>
          <w:rFonts w:hint="eastAsia"/>
          <w:b/>
          <w:bCs/>
          <w:color w:val="000000" w:themeColor="text1"/>
          <w:sz w:val="32"/>
          <w:szCs w:val="32"/>
          <w14:textFill>
            <w14:solidFill>
              <w14:schemeClr w14:val="tx1"/>
            </w14:solidFill>
          </w14:textFill>
        </w:rPr>
      </w:pPr>
      <w:r>
        <w:rPr>
          <w:rFonts w:hint="eastAsia"/>
          <w:b/>
          <w:bCs/>
          <w:color w:val="000000" w:themeColor="text1"/>
          <w:sz w:val="32"/>
          <w:szCs w:val="32"/>
          <w:lang w:val="zh-CN"/>
          <w14:textFill>
            <w14:solidFill>
              <w14:schemeClr w14:val="tx1"/>
            </w14:solidFill>
          </w14:textFill>
        </w:rPr>
        <w:t>前  言</w:t>
      </w:r>
      <w:bookmarkEnd w:id="4"/>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山西省住房和城乡建设厅</w:t>
      </w:r>
      <w:r>
        <w:rPr>
          <w:rFonts w:hint="eastAsia" w:ascii="宋体" w:hAnsi="宋体" w:eastAsia="宋体" w:cs="宋体"/>
          <w:color w:val="000000" w:themeColor="text1"/>
          <w:sz w:val="24"/>
          <w:szCs w:val="24"/>
          <w:lang w:eastAsia="zh-CN"/>
          <w14:textFill>
            <w14:solidFill>
              <w14:schemeClr w14:val="tx1"/>
            </w14:solidFill>
          </w14:textFill>
        </w:rPr>
        <w:t>关于印发</w:t>
      </w:r>
      <w:r>
        <w:rPr>
          <w:rFonts w:hint="eastAsia" w:ascii="宋体" w:hAnsi="宋体" w:eastAsia="宋体" w:cs="宋体"/>
          <w:color w:val="000000" w:themeColor="text1"/>
          <w:sz w:val="24"/>
          <w:szCs w:val="24"/>
          <w:lang w:val="en-US" w:eastAsia="zh-CN"/>
          <w14:textFill>
            <w14:solidFill>
              <w14:schemeClr w14:val="tx1"/>
            </w14:solidFill>
          </w14:textFill>
        </w:rPr>
        <w:t>&lt;关于印发2022年工程建设地方标准制（修）订计划（第二批）的通知</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（晋建科字〔2022〕232号）</w:t>
      </w:r>
      <w:r>
        <w:rPr>
          <w:rFonts w:hint="eastAsia" w:ascii="宋体" w:hAnsi="宋体" w:eastAsia="宋体" w:cs="宋体"/>
          <w:color w:val="000000" w:themeColor="text1"/>
          <w:sz w:val="24"/>
          <w:szCs w:val="24"/>
          <w14:textFill>
            <w14:solidFill>
              <w14:schemeClr w14:val="tx1"/>
            </w14:solidFill>
          </w14:textFill>
        </w:rPr>
        <w:t>要求，</w:t>
      </w:r>
      <w:r>
        <w:rPr>
          <w:rFonts w:hint="eastAsia" w:eastAsia="宋体" w:cs="宋体"/>
          <w:color w:val="000000" w:themeColor="text1"/>
          <w:sz w:val="24"/>
          <w:szCs w:val="24"/>
          <w:lang w:eastAsia="zh-CN"/>
          <w14:textFill>
            <w14:solidFill>
              <w14:schemeClr w14:val="tx1"/>
            </w14:solidFill>
          </w14:textFill>
        </w:rPr>
        <w:t>编制组</w:t>
      </w:r>
      <w:r>
        <w:rPr>
          <w:rFonts w:hint="eastAsia" w:ascii="宋体" w:hAnsi="宋体" w:eastAsia="宋体" w:cs="宋体"/>
          <w:color w:val="000000" w:themeColor="text1"/>
          <w:sz w:val="24"/>
          <w:szCs w:val="24"/>
          <w14:textFill>
            <w14:solidFill>
              <w14:schemeClr w14:val="tx1"/>
            </w14:solidFill>
          </w14:textFill>
        </w:rPr>
        <w:t>经广泛调查研究，认真总结</w:t>
      </w:r>
      <w:r>
        <w:rPr>
          <w:rFonts w:hint="eastAsia" w:ascii="宋体" w:hAnsi="宋体" w:eastAsia="宋体" w:cs="宋体"/>
          <w:color w:val="000000" w:themeColor="text1"/>
          <w:sz w:val="24"/>
          <w:szCs w:val="24"/>
          <w:lang w:eastAsia="zh-CN"/>
          <w14:textFill>
            <w14:solidFill>
              <w14:schemeClr w14:val="tx1"/>
            </w14:solidFill>
          </w14:textFill>
        </w:rPr>
        <w:t>实践</w:t>
      </w:r>
      <w:r>
        <w:rPr>
          <w:rFonts w:hint="eastAsia" w:ascii="宋体" w:hAnsi="宋体" w:eastAsia="宋体" w:cs="宋体"/>
          <w:color w:val="000000" w:themeColor="text1"/>
          <w:sz w:val="24"/>
          <w:szCs w:val="24"/>
          <w14:textFill>
            <w14:solidFill>
              <w14:schemeClr w14:val="tx1"/>
            </w14:solidFill>
          </w14:textFill>
        </w:rPr>
        <w:t>经验，参考</w:t>
      </w:r>
      <w:r>
        <w:rPr>
          <w:rFonts w:hint="eastAsia" w:ascii="宋体" w:hAnsi="宋体" w:eastAsia="宋体" w:cs="宋体"/>
          <w:color w:val="000000" w:themeColor="text1"/>
          <w:sz w:val="24"/>
          <w:szCs w:val="24"/>
          <w:lang w:eastAsia="zh-CN"/>
          <w14:textFill>
            <w14:solidFill>
              <w14:schemeClr w14:val="tx1"/>
            </w14:solidFill>
          </w14:textFill>
        </w:rPr>
        <w:t>国家（省</w:t>
      </w:r>
      <w:r>
        <w:rPr>
          <w:rFonts w:hint="eastAsia" w:cs="宋体"/>
          <w:color w:val="000000" w:themeColor="text1"/>
          <w:sz w:val="24"/>
          <w:szCs w:val="24"/>
          <w:lang w:val="en-US" w:eastAsia="zh-CN"/>
          <w14:textFill>
            <w14:solidFill>
              <w14:schemeClr w14:val="tx1"/>
            </w14:solidFill>
          </w14:textFill>
        </w:rPr>
        <w:t>内</w:t>
      </w:r>
      <w:r>
        <w:rPr>
          <w:rFonts w:hint="eastAsia" w:ascii="宋体" w:hAnsi="宋体" w:eastAsia="宋体" w:cs="宋体"/>
          <w:color w:val="000000" w:themeColor="text1"/>
          <w:sz w:val="24"/>
          <w:szCs w:val="24"/>
          <w:lang w:eastAsia="zh-CN"/>
          <w14:textFill>
            <w14:solidFill>
              <w14:schemeClr w14:val="tx1"/>
            </w14:solidFill>
          </w14:textFill>
        </w:rPr>
        <w:t>外）</w:t>
      </w:r>
      <w:r>
        <w:rPr>
          <w:rFonts w:hint="eastAsia" w:ascii="宋体" w:hAnsi="宋体" w:eastAsia="宋体" w:cs="宋体"/>
          <w:color w:val="000000" w:themeColor="text1"/>
          <w:sz w:val="24"/>
          <w:szCs w:val="24"/>
          <w14:textFill>
            <w14:solidFill>
              <w14:schemeClr w14:val="tx1"/>
            </w14:solidFill>
          </w14:textFill>
        </w:rPr>
        <w:t>有关标准</w:t>
      </w:r>
      <w:r>
        <w:rPr>
          <w:rFonts w:hint="eastAsia" w:cs="宋体"/>
          <w:color w:val="000000" w:themeColor="text1"/>
          <w:sz w:val="24"/>
          <w:szCs w:val="24"/>
          <w:lang w:val="en-US" w:eastAsia="zh-CN"/>
          <w14:textFill>
            <w14:solidFill>
              <w14:schemeClr w14:val="tx1"/>
            </w14:solidFill>
          </w14:textFill>
        </w:rPr>
        <w:t>规范</w:t>
      </w:r>
      <w:r>
        <w:rPr>
          <w:rFonts w:hint="eastAsia" w:ascii="宋体" w:hAnsi="宋体" w:eastAsia="宋体" w:cs="宋体"/>
          <w:color w:val="000000" w:themeColor="text1"/>
          <w:sz w:val="24"/>
          <w:szCs w:val="24"/>
          <w14:textFill>
            <w14:solidFill>
              <w14:schemeClr w14:val="tx1"/>
            </w14:solidFill>
          </w14:textFill>
        </w:rPr>
        <w:t>，并在广泛征求意见的基础上</w:t>
      </w:r>
      <w:r>
        <w:rPr>
          <w:rFonts w:hint="eastAsia" w:eastAsia="宋体"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对原山西省工程建设地方标准《城市地下管线工程文件归档规范》进行修订。</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lang w:eastAsia="zh-CN"/>
          <w14:textFill>
            <w14:solidFill>
              <w14:schemeClr w14:val="tx1"/>
            </w14:solidFill>
          </w14:textFill>
        </w:rPr>
        <w:t>本标准</w:t>
      </w:r>
      <w:r>
        <w:rPr>
          <w:rFonts w:hint="eastAsia" w:ascii="宋体" w:hAnsi="宋体" w:eastAsia="宋体" w:cs="宋体"/>
          <w:color w:val="000000" w:themeColor="text1"/>
          <w:sz w:val="24"/>
          <w:szCs w:val="24"/>
          <w14:textFill>
            <w14:solidFill>
              <w14:schemeClr w14:val="tx1"/>
            </w14:solidFill>
          </w14:textFill>
        </w:rPr>
        <w:t>主要内容是:总则、术语、基本规定、地下管线工程文件归档、地下管线工程文件立卷、地下管线工程档案验收与移交及相关附录。</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eastAsia="宋体" w:cs="宋体"/>
          <w:color w:val="000000" w:themeColor="text1"/>
          <w:sz w:val="24"/>
          <w:szCs w:val="24"/>
          <w:lang w:eastAsia="zh-CN"/>
          <w14:textFill>
            <w14:solidFill>
              <w14:schemeClr w14:val="tx1"/>
            </w14:solidFill>
          </w14:textFill>
        </w:rPr>
      </w:pPr>
      <w:r>
        <w:rPr>
          <w:rFonts w:hint="eastAsia" w:eastAsia="宋体" w:cs="宋体"/>
          <w:color w:val="000000" w:themeColor="text1"/>
          <w:sz w:val="24"/>
          <w:szCs w:val="24"/>
          <w:lang w:eastAsia="zh-CN"/>
          <w14:textFill>
            <w14:solidFill>
              <w14:schemeClr w14:val="tx1"/>
            </w14:solidFill>
          </w14:textFill>
        </w:rPr>
        <w:t>本标准</w:t>
      </w:r>
      <w:r>
        <w:rPr>
          <w:rFonts w:hint="eastAsia" w:ascii="宋体" w:hAnsi="宋体" w:eastAsia="宋体" w:cs="宋体"/>
          <w:color w:val="000000" w:themeColor="text1"/>
          <w:sz w:val="24"/>
          <w:szCs w:val="24"/>
          <w14:textFill>
            <w14:solidFill>
              <w14:schemeClr w14:val="tx1"/>
            </w14:solidFill>
          </w14:textFill>
        </w:rPr>
        <w:t>修订</w:t>
      </w:r>
      <w:r>
        <w:rPr>
          <w:rFonts w:hint="eastAsia" w:eastAsia="宋体" w:cs="宋体"/>
          <w:color w:val="000000" w:themeColor="text1"/>
          <w:sz w:val="24"/>
          <w:szCs w:val="24"/>
          <w:lang w:eastAsia="zh-CN"/>
          <w14:textFill>
            <w14:solidFill>
              <w14:schemeClr w14:val="tx1"/>
            </w14:solidFill>
          </w14:textFill>
        </w:rPr>
        <w:t>的主要内容是：标准名称修改为“</w:t>
      </w:r>
      <w:r>
        <w:rPr>
          <w:rFonts w:hint="eastAsia" w:cs="宋体"/>
          <w:color w:val="000000" w:themeColor="text1"/>
          <w:sz w:val="24"/>
          <w:szCs w:val="24"/>
          <w:lang w:val="en-US" w:eastAsia="zh-CN"/>
          <w14:textFill>
            <w14:solidFill>
              <w14:schemeClr w14:val="tx1"/>
            </w14:solidFill>
          </w14:textFill>
        </w:rPr>
        <w:t>《城市地下管线工程文件归档标准》</w:t>
      </w:r>
      <w:r>
        <w:rPr>
          <w:rFonts w:hint="eastAsia" w:eastAsia="宋体" w:cs="宋体"/>
          <w:color w:val="000000" w:themeColor="text1"/>
          <w:sz w:val="24"/>
          <w:szCs w:val="24"/>
          <w:lang w:eastAsia="zh-CN"/>
          <w14:textFill>
            <w14:solidFill>
              <w14:schemeClr w14:val="tx1"/>
            </w14:solidFill>
          </w14:textFill>
        </w:rPr>
        <w:t>”；进一步规范了地下管线工程档案验收及移交的内容；细化了地下管线建设工程文件的归档范围，统一了表格样式；增加了建设电子文件归档的有关要求等。</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由山西省住房和城乡建设厅负责管理，</w:t>
      </w:r>
      <w:r>
        <w:rPr>
          <w:rFonts w:hint="eastAsia" w:ascii="宋体" w:hAnsi="宋体" w:eastAsia="宋体" w:cs="宋体"/>
          <w:color w:val="000000" w:themeColor="text1"/>
          <w:sz w:val="24"/>
          <w:szCs w:val="24"/>
          <w:lang w:val="en-US" w:eastAsia="zh-CN"/>
          <w14:textFill>
            <w14:solidFill>
              <w14:schemeClr w14:val="tx1"/>
            </w14:solidFill>
          </w14:textFill>
        </w:rPr>
        <w:t>由山西省住房和城乡建设厅发展研究中心</w:t>
      </w:r>
      <w:r>
        <w:rPr>
          <w:rFonts w:hint="eastAsia" w:cs="宋体"/>
          <w:color w:val="000000" w:themeColor="text1"/>
          <w:sz w:val="24"/>
          <w:szCs w:val="24"/>
          <w:lang w:val="en-US" w:eastAsia="zh-CN"/>
          <w14:textFill>
            <w14:solidFill>
              <w14:schemeClr w14:val="tx1"/>
            </w14:solidFill>
          </w14:textFill>
        </w:rPr>
        <w:t>和</w:t>
      </w:r>
      <w:r>
        <w:rPr>
          <w:rFonts w:hint="eastAsia" w:ascii="宋体" w:hAnsi="宋体" w:eastAsia="宋体" w:cs="宋体"/>
          <w:color w:val="000000" w:themeColor="text1"/>
          <w:sz w:val="24"/>
          <w:szCs w:val="24"/>
          <w:lang w:val="en-US" w:eastAsia="zh-CN"/>
          <w14:textFill>
            <w14:solidFill>
              <w14:schemeClr w14:val="tx1"/>
            </w14:solidFill>
          </w14:textFill>
        </w:rPr>
        <w:t>山西省建筑设计研究院有限公司</w:t>
      </w:r>
      <w:r>
        <w:rPr>
          <w:rFonts w:hint="eastAsia" w:ascii="宋体" w:hAnsi="宋体" w:eastAsia="宋体" w:cs="宋体"/>
          <w:color w:val="000000" w:themeColor="text1"/>
          <w:sz w:val="24"/>
          <w:szCs w:val="24"/>
          <w14:textFill>
            <w14:solidFill>
              <w14:schemeClr w14:val="tx1"/>
            </w14:solidFill>
          </w14:textFill>
        </w:rPr>
        <w:t>负责具体内容的解释。执行过程中</w:t>
      </w:r>
      <w:r>
        <w:rPr>
          <w:rFonts w:hint="eastAsia" w:eastAsia="宋体" w:cs="宋体"/>
          <w:color w:val="000000" w:themeColor="text1"/>
          <w:sz w:val="24"/>
          <w:szCs w:val="24"/>
          <w:lang w:eastAsia="zh-CN"/>
          <w14:textFill>
            <w14:solidFill>
              <w14:schemeClr w14:val="tx1"/>
            </w14:solidFill>
          </w14:textFill>
        </w:rPr>
        <w:t>如</w:t>
      </w:r>
      <w:r>
        <w:rPr>
          <w:rFonts w:hint="eastAsia" w:ascii="宋体" w:hAnsi="宋体" w:eastAsia="宋体" w:cs="宋体"/>
          <w:color w:val="000000" w:themeColor="text1"/>
          <w:sz w:val="24"/>
          <w:szCs w:val="24"/>
          <w14:textFill>
            <w14:solidFill>
              <w14:schemeClr w14:val="tx1"/>
            </w14:solidFill>
          </w14:textFill>
        </w:rPr>
        <w:t>有意见和建议</w:t>
      </w:r>
      <w:r>
        <w:rPr>
          <w:rFonts w:hint="eastAsia" w:eastAsia="宋体" w:cs="宋体"/>
          <w:color w:val="000000" w:themeColor="text1"/>
          <w:sz w:val="24"/>
          <w:szCs w:val="24"/>
          <w:lang w:eastAsia="zh-CN"/>
          <w14:textFill>
            <w14:solidFill>
              <w14:schemeClr w14:val="tx1"/>
            </w14:solidFill>
          </w14:textFill>
        </w:rPr>
        <w:t>，请</w:t>
      </w:r>
      <w:r>
        <w:rPr>
          <w:rFonts w:hint="eastAsia" w:ascii="宋体" w:hAnsi="宋体" w:eastAsia="宋体" w:cs="宋体"/>
          <w:color w:val="000000" w:themeColor="text1"/>
          <w:sz w:val="24"/>
          <w:szCs w:val="24"/>
          <w14:textFill>
            <w14:solidFill>
              <w14:schemeClr w14:val="tx1"/>
            </w14:solidFill>
          </w14:textFill>
        </w:rPr>
        <w:t>反馈至山西省住房和城乡建设厅发展研究中心（通讯地址：太原市建设北路85号，邮编：030013，电子邮箱：</w:t>
      </w:r>
      <w:r>
        <w:rPr>
          <w:rFonts w:hint="eastAsia" w:ascii="宋体" w:hAnsi="宋体" w:eastAsia="宋体" w:cs="宋体"/>
          <w:color w:val="000000" w:themeColor="text1"/>
          <w:sz w:val="24"/>
          <w:szCs w:val="24"/>
          <w:u w:val="none"/>
          <w14:textFill>
            <w14:solidFill>
              <w14:schemeClr w14:val="tx1"/>
            </w14:solidFill>
          </w14:textFill>
        </w:rPr>
        <w:fldChar w:fldCharType="begin"/>
      </w:r>
      <w:r>
        <w:rPr>
          <w:rFonts w:hint="eastAsia" w:ascii="宋体" w:hAnsi="宋体" w:eastAsia="宋体" w:cs="宋体"/>
          <w:color w:val="000000" w:themeColor="text1"/>
          <w:sz w:val="24"/>
          <w:szCs w:val="24"/>
          <w:u w:val="none"/>
          <w14:textFill>
            <w14:solidFill>
              <w14:schemeClr w14:val="tx1"/>
            </w14:solidFill>
          </w14:textFill>
        </w:rPr>
        <w:instrText xml:space="preserve"> HYPERLINK "mailto:sxscjdag@sxjs.gov.cn）。" </w:instrText>
      </w:r>
      <w:r>
        <w:rPr>
          <w:rFonts w:hint="eastAsia" w:ascii="宋体" w:hAnsi="宋体" w:eastAsia="宋体" w:cs="宋体"/>
          <w:color w:val="000000" w:themeColor="text1"/>
          <w:sz w:val="24"/>
          <w:szCs w:val="24"/>
          <w:u w:val="none"/>
          <w14:textFill>
            <w14:solidFill>
              <w14:schemeClr w14:val="tx1"/>
            </w14:solidFill>
          </w14:textFill>
        </w:rPr>
        <w:fldChar w:fldCharType="separate"/>
      </w:r>
      <w:r>
        <w:rPr>
          <w:rStyle w:val="13"/>
          <w:rFonts w:hint="eastAsia" w:eastAsia="宋体" w:cs="宋体"/>
          <w:color w:val="000000" w:themeColor="text1"/>
          <w:sz w:val="24"/>
          <w:szCs w:val="24"/>
          <w:u w:val="none"/>
          <w:lang w:val="en-US" w:eastAsia="zh-CN"/>
          <w14:textFill>
            <w14:solidFill>
              <w14:schemeClr w14:val="tx1"/>
            </w14:solidFill>
          </w14:textFill>
        </w:rPr>
        <w:t>zjtfzyjzxdangan@163.com</w:t>
      </w:r>
      <w:r>
        <w:rPr>
          <w:rStyle w:val="13"/>
          <w:rFonts w:hint="eastAsia" w:ascii="宋体" w:hAnsi="宋体" w:eastAsia="宋体" w:cs="宋体"/>
          <w:color w:val="000000" w:themeColor="text1"/>
          <w:sz w:val="24"/>
          <w:szCs w:val="24"/>
          <w:u w:val="none"/>
          <w14:textFill>
            <w14:solidFill>
              <w14:schemeClr w14:val="tx1"/>
            </w14:solidFill>
          </w14:textFill>
        </w:rPr>
        <w:t>）。</w:t>
      </w:r>
      <w:r>
        <w:rPr>
          <w:rFonts w:hint="eastAsia" w:ascii="宋体" w:hAnsi="宋体" w:eastAsia="宋体" w:cs="宋体"/>
          <w:color w:val="000000" w:themeColor="text1"/>
          <w:sz w:val="24"/>
          <w:szCs w:val="24"/>
          <w:u w:val="none"/>
          <w14:textFill>
            <w14:solidFill>
              <w14:schemeClr w14:val="tx1"/>
            </w14:solidFill>
          </w14:textFill>
        </w:rPr>
        <w:fldChar w:fldCharType="end"/>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主编单位：山西省住房和城乡建设厅发展研究中心</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left="0" w:leftChars="0" w:firstLine="2400" w:firstLineChars="10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山西省建筑设计研究院有限公司 </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参编单位：太原市城乡建设档案馆</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2400" w:firstLineChars="10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晋中市城乡建设档案馆</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lang w:val="en-US" w:eastAsia="zh-CN"/>
          <w14:textFill>
            <w14:solidFill>
              <w14:schemeClr w14:val="tx1"/>
            </w14:solidFill>
          </w14:textFill>
        </w:rPr>
        <w:t>临汾</w:t>
      </w:r>
      <w:r>
        <w:rPr>
          <w:rFonts w:hint="eastAsia" w:ascii="宋体" w:hAnsi="宋体" w:eastAsia="宋体" w:cs="宋体"/>
          <w:color w:val="000000" w:themeColor="text1"/>
          <w:sz w:val="24"/>
          <w:szCs w:val="24"/>
          <w14:textFill>
            <w14:solidFill>
              <w14:schemeClr w14:val="tx1"/>
            </w14:solidFill>
          </w14:textFill>
        </w:rPr>
        <w:t>市</w:t>
      </w:r>
      <w:r>
        <w:rPr>
          <w:rFonts w:hint="eastAsia" w:eastAsia="宋体" w:cs="宋体"/>
          <w:color w:val="000000" w:themeColor="text1"/>
          <w:sz w:val="24"/>
          <w:szCs w:val="24"/>
          <w:lang w:val="en-US" w:eastAsia="zh-CN"/>
          <w14:textFill>
            <w14:solidFill>
              <w14:schemeClr w14:val="tx1"/>
            </w14:solidFill>
          </w14:textFill>
        </w:rPr>
        <w:t>政府工程建设服务中心</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lang w:val="en-US" w:eastAsia="zh-CN"/>
          <w14:textFill>
            <w14:solidFill>
              <w14:schemeClr w14:val="tx1"/>
            </w14:solidFill>
          </w14:textFill>
        </w:rPr>
        <w:t>大同市</w:t>
      </w:r>
      <w:r>
        <w:rPr>
          <w:rFonts w:hint="eastAsia" w:ascii="宋体" w:hAnsi="宋体" w:eastAsia="宋体" w:cs="宋体"/>
          <w:color w:val="000000" w:themeColor="text1"/>
          <w:sz w:val="24"/>
          <w:szCs w:val="24"/>
          <w14:textFill>
            <w14:solidFill>
              <w14:schemeClr w14:val="tx1"/>
            </w14:solidFill>
          </w14:textFill>
        </w:rPr>
        <w:t>城市建设档案馆</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阳泉市建筑设计院有限公司</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2400" w:firstLineChars="10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华林中创建筑规划设计有限公司</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sectPr>
          <w:footerReference r:id="rId4"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主要起草人员</w:t>
      </w:r>
      <w:r>
        <w:rPr>
          <w:rFonts w:hint="eastAsia" w:ascii="宋体" w:hAnsi="宋体" w:eastAsia="宋体" w:cs="宋体"/>
          <w:color w:val="000000" w:themeColor="text1"/>
          <w:sz w:val="24"/>
          <w:szCs w:val="24"/>
          <w:lang w:eastAsia="zh-CN"/>
          <w14:textFill>
            <w14:solidFill>
              <w14:schemeClr w14:val="tx1"/>
            </w14:solidFill>
          </w14:textFill>
        </w:rPr>
        <w:t>：</w:t>
      </w:r>
    </w:p>
    <w:p>
      <w:pPr>
        <w:pStyle w:val="7"/>
        <w:keepNext w:val="0"/>
        <w:keepLines w:val="0"/>
        <w:pageBreakBefore w:val="0"/>
        <w:widowControl/>
        <w:tabs>
          <w:tab w:val="right" w:leader="middleDot" w:pos="6090"/>
        </w:tabs>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ascii="宋体" w:hAnsi="宋体" w:eastAsia="宋体"/>
          <w:color w:val="000000" w:themeColor="text1"/>
          <w:sz w:val="2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eastAsia" w:ascii="宋体" w:hAnsi="宋体" w:eastAsia="宋体" w:cs="宋体"/>
          <w:color w:val="000000" w:themeColor="text1"/>
          <w:sz w:val="24"/>
          <w:szCs w:val="24"/>
          <w14:textFill>
            <w14:solidFill>
              <w14:schemeClr w14:val="tx1"/>
            </w14:solidFill>
          </w14:textFill>
        </w:rPr>
        <w:t>本</w:t>
      </w:r>
      <w:r>
        <w:rPr>
          <w:rFonts w:hint="eastAsia" w:cs="宋体"/>
          <w:color w:val="000000" w:themeColor="text1"/>
          <w:sz w:val="24"/>
          <w:szCs w:val="24"/>
          <w:lang w:val="en-US" w:eastAsia="zh-CN"/>
          <w14:textFill>
            <w14:solidFill>
              <w14:schemeClr w14:val="tx1"/>
            </w14:solidFill>
          </w14:textFill>
        </w:rPr>
        <w:t>标准</w:t>
      </w:r>
      <w:r>
        <w:rPr>
          <w:rFonts w:hint="eastAsia" w:ascii="宋体" w:hAnsi="宋体" w:eastAsia="宋体" w:cs="宋体"/>
          <w:color w:val="000000" w:themeColor="text1"/>
          <w:sz w:val="24"/>
          <w:szCs w:val="24"/>
          <w14:textFill>
            <w14:solidFill>
              <w14:schemeClr w14:val="tx1"/>
            </w14:solidFill>
          </w14:textFill>
        </w:rPr>
        <w:t>主要审查人员</w:t>
      </w:r>
      <w:r>
        <w:rPr>
          <w:rFonts w:hint="eastAsia" w:ascii="宋体" w:hAnsi="宋体" w:eastAsia="宋体" w:cs="宋体"/>
          <w:color w:val="000000" w:themeColor="text1"/>
          <w:sz w:val="24"/>
          <w:szCs w:val="24"/>
          <w:lang w:eastAsia="zh-CN"/>
          <w14:textFill>
            <w14:solidFill>
              <w14:schemeClr w14:val="tx1"/>
            </w14:solidFill>
          </w14:textFill>
        </w:rPr>
        <w:t>：</w:t>
      </w:r>
    </w:p>
    <w:p>
      <w:pPr>
        <w:spacing w:line="560" w:lineRule="exact"/>
        <w:jc w:val="both"/>
        <w:rPr>
          <w:rFonts w:hint="eastAsia" w:ascii="仿宋_GB2312" w:hAnsi="仿宋_GB2312" w:eastAsia="仿宋_GB2312" w:cs="仿宋_GB2312"/>
          <w:color w:val="000000" w:themeColor="text1"/>
          <w:sz w:val="32"/>
          <w:szCs w:val="32"/>
          <w14:textFill>
            <w14:solidFill>
              <w14:schemeClr w14:val="tx1"/>
            </w14:solidFill>
          </w14:textFill>
        </w:rPr>
        <w:sectPr>
          <w:headerReference r:id="rId5" w:type="default"/>
          <w:footerReference r:id="rId6" w:type="default"/>
          <w:type w:val="continuous"/>
          <w:pgSz w:w="11906" w:h="16838"/>
          <w:pgMar w:top="1757" w:right="1587" w:bottom="1984" w:left="1587" w:header="851" w:footer="992" w:gutter="0"/>
          <w:pgNumType w:fmt="numberInDash" w:start="1"/>
          <w:cols w:space="0" w:num="1"/>
          <w:rtlGutter w:val="0"/>
          <w:docGrid w:linePitch="312" w:charSpace="0"/>
        </w:sectPr>
      </w:pPr>
    </w:p>
    <w:p>
      <w:pPr>
        <w:spacing w:line="560" w:lineRule="exact"/>
        <w:jc w:val="center"/>
        <w:rPr>
          <w:rFonts w:hint="eastAsia" w:ascii="黑体" w:hAnsi="黑体" w:eastAsia="黑体" w:cs="仿宋_GB2312"/>
          <w:color w:val="000000" w:themeColor="text1"/>
          <w:sz w:val="36"/>
          <w:szCs w:val="36"/>
          <w:lang w:eastAsia="zh-CN"/>
          <w14:textFill>
            <w14:solidFill>
              <w14:schemeClr w14:val="tx1"/>
            </w14:solidFill>
          </w14:textFill>
        </w:rPr>
      </w:pPr>
      <w:r>
        <w:rPr>
          <w:rFonts w:hint="eastAsia" w:ascii="黑体" w:hAnsi="黑体" w:eastAsia="黑体" w:cs="仿宋_GB2312"/>
          <w:color w:val="000000" w:themeColor="text1"/>
          <w:sz w:val="36"/>
          <w:szCs w:val="36"/>
          <w14:textFill>
            <w14:solidFill>
              <w14:schemeClr w14:val="tx1"/>
            </w14:solidFill>
          </w14:textFill>
        </w:rPr>
        <w:t xml:space="preserve">目  </w:t>
      </w:r>
      <w:r>
        <w:rPr>
          <w:rFonts w:hint="eastAsia" w:ascii="黑体" w:hAnsi="黑体" w:eastAsia="黑体" w:cs="仿宋_GB2312"/>
          <w:color w:val="000000" w:themeColor="text1"/>
          <w:sz w:val="36"/>
          <w:szCs w:val="36"/>
          <w:lang w:val="en-US" w:eastAsia="zh-CN"/>
          <w14:textFill>
            <w14:solidFill>
              <w14:schemeClr w14:val="tx1"/>
            </w14:solidFill>
          </w14:textFill>
        </w:rPr>
        <w:t>录</w:t>
      </w:r>
    </w:p>
    <w:sdt>
      <w:sdtPr>
        <w:rPr>
          <w:rFonts w:ascii="宋体" w:hAnsi="宋体" w:eastAsia="宋体"/>
          <w:color w:val="000000" w:themeColor="text1"/>
          <w:sz w:val="21"/>
          <w14:textFill>
            <w14:solidFill>
              <w14:schemeClr w14:val="tx1"/>
            </w14:solidFill>
          </w14:textFill>
        </w:rPr>
        <w:id w:val="147456796"/>
        <w:docPartObj>
          <w:docPartGallery w:val="Table of Contents"/>
          <w:docPartUnique/>
        </w:docPartObj>
      </w:sdtPr>
      <w:sdtEndPr>
        <w:rPr>
          <w:rFonts w:ascii="宋体" w:hAnsi="宋体" w:eastAsia="宋体"/>
          <w:b/>
          <w:bCs/>
          <w:color w:val="000000" w:themeColor="text1"/>
          <w:sz w:val="20"/>
          <w:szCs w:val="20"/>
          <w14:textFill>
            <w14:solidFill>
              <w14:schemeClr w14:val="tx1"/>
            </w14:solidFill>
          </w14:textFill>
        </w:rPr>
      </w:sdtEndPr>
      <w:sdtContent>
        <w:p>
          <w:pPr>
            <w:jc w:val="center"/>
            <w:rPr>
              <w:color w:val="000000" w:themeColor="text1"/>
              <w14:textFill>
                <w14:solidFill>
                  <w14:schemeClr w14:val="tx1"/>
                </w14:solidFill>
              </w14:textFill>
            </w:rPr>
          </w:pP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_Toc14742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36204bd9-cf41-402b-affa-00d057db6cd6}"/>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总则</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aef24fa6-5f92-47e9-8f6c-6c8388a12220}"/>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术语</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b1b47ba2-1cd3-4b44-996d-2cb8578e841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基本规定</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bbe3935a-7e29-4a31-8195-82214defdaf6}"/>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地下管线建设工程文件归档</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9d6aeca-4811-4088-8764-96a6c873d35e}"/>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f44152a4-12b3-44e9-b4dd-38050388d422}"/>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归档范围</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2d281b0a-f6f8-4452-bd88-aa61ccf606c1}"/>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94b0dca9-9aa6-4185-a0b6-444280492032}"/>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cd1c34dc-5f26-4028-8e2f-95f6645a85f0}"/>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归档质量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48c8931a-fcbb-4863-a8bd-0ccaaf3e81f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b3fa5f34-96fb-48c1-9507-11ed760c25f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133beb5b-b2d7-4a42-9299-a8b31badda5e}"/>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归档时间与套数</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1</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_Toc16877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ff61fc47-2eb9-4023-9740-1e61ac88877f}"/>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5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地下管线工程文件立卷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6b11efc7-9f5c-442c-95ec-f78c4c9ceb54}"/>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5.1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7a68b97-5191-4c7c-a163-52cee699fd4a}"/>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原则、流程、方法</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1</w:t>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1783a153-a0fb-4334-b166-d3d052cb55ff}"/>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9bde97f0-9d37-42b2-a64c-0655c103e685}"/>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5.2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5254e607-e900-42af-9f10-e3dbabaccf69}"/>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卷内文件排列</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4c886096-d485-4493-b1fa-33a77f4834a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be138e5-6ac6-4d17-8343-aa632e6555e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5.3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65b6c13-4487-4867-9718-681ad47ec26a}"/>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案卷编目</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3</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_Toc2236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50cfdf99-4711-4745-900c-429dd1454bb5}"/>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案卷装订与装具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_Toc1653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2965c641-073b-4484-8b53-f86dc163ab7d}"/>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案卷</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目录编制</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_Toc9422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a53979a6-6c97-4b99-88af-4265635b89ef}"/>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地下管线工程档案验收与移交</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27e1ad84-c2d9-4b94-b317-f6ddac34002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附录A  工程档案报送责任书格式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0</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2ad15a25-447f-4659-91b1-cbc54bc2217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B</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地下管线建设工程文件归档范围</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2</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3db50697-850e-4c11-9aaf-78eedac9aa95}"/>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C</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地下管线普查工程文件归档范围</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3</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7b084409-ef3b-42f0-89ef-697897702d5d}"/>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D</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案卷封面式样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19b9efa7-9f43-4aa9-91e2-c7dc0217a41b}"/>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E</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案卷脊背式样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5</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a959bcc-992f-4753-9044-4a8824983da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F</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卷内目录式样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6</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b2016737-efa8-4ed3-9874-35c45a35abdd}"/>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G</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卷内备考表式样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7</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e352aa35-32a8-4dfa-97fb-a7ed0cedf5e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H</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案卷目录封面式样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8</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d6335b1a-995d-4d80-9fb2-db13efc9b20b}"/>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I</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案卷目录式样</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39</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6b8a5865-7a5a-4843-ab0a-f1978d86c7d5}"/>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J</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工程档案</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预验收申请书</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格式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1</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cf9760c7-5e46-448d-8cb0-41c09638038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K</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工程档案</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预验收意见</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书格式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_Toc14952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d239f6cf-3f93-4c33-aaa4-b565bc63cb2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附录</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L</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工程档案</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接收证明</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书格式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3</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_Toc5151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a2e8922-15c1-497e-82c1-44edf76f2a2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本规范用词说明</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_Toc5151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235bcb3-23e8-4c8d-ab63-2acfc8546143}"/>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引用标准名录</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_Toc5151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24642dca-107f-4b5b-ac25-fe6925d48fb9}"/>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附：条文</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说明</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6</w:t>
          </w:r>
        </w:p>
      </w:sdtContent>
    </w:sdt>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pStyle w:val="2"/>
        <w:ind w:firstLine="420" w:firstLineChars="0"/>
        <w:rPr>
          <w:rFonts w:hint="eastAsia"/>
          <w:color w:val="000000" w:themeColor="text1"/>
          <w14:textFill>
            <w14:solidFill>
              <w14:schemeClr w14:val="tx1"/>
            </w14:solidFill>
          </w14:textFill>
        </w:rPr>
        <w:sectPr>
          <w:pgSz w:w="11906" w:h="16838"/>
          <w:pgMar w:top="1757" w:right="1587" w:bottom="1984" w:left="1587" w:header="851" w:footer="992" w:gutter="0"/>
          <w:pgNumType w:fmt="numberInDash" w:start="1"/>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 总 则</w:t>
      </w:r>
    </w:p>
    <w:p>
      <w:pPr>
        <w:spacing w:line="560" w:lineRule="exact"/>
        <w:jc w:val="center"/>
        <w:rPr>
          <w:rFonts w:hint="eastAsia" w:ascii="仿宋_GB2312" w:hAnsi="仿宋_GB2312" w:eastAsia="仿宋_GB2312" w:cs="仿宋_GB2312"/>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1.0.1</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为规范城市地下管线工程文件的归档与移交工作，统一验收标准，建立</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真实、</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完整、准确</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系统、</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规范和安全</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的城市地下管线工程档案，制定本</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标准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outlineLvl w:val="9"/>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1.0.2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本</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标准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适用于山西省行政区域内城市地下管线建设（新</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建、改</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建、扩建</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和技术改造</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)、普查工程文件的立卷、归档和档案的验收、移交。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本</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标准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不适用于油气管线工程文件归档。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1.0.3</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城市地下管线工程文件的立卷、归档和档案的验收、移交除应符合本</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标准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外，尚应符合国家、行业和山西省现行有关标准的规定。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 术 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城市地下管线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w:t>
      </w:r>
      <w:r>
        <w:rPr>
          <w:rFonts w:hint="default"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nde</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rground pipelines in the city</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建设于城镇开发边界内的地下供水、排水（包括雨水和污水）、再生水、燃气、热力、照明、通信、广播电视、消防、交通信号、公共视频监控、工业、电力、煤炭等管线（含附属设施，包括延伸至地面的附属设施）及用于集中敷设上述管线的综合管廊。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default" w:ascii="仿宋" w:hAnsi="仿宋" w:eastAsia="仿宋" w:cs="仿宋"/>
          <w:i w:val="0"/>
          <w:iCs w:val="0"/>
          <w:caps w:val="0"/>
          <w:strike w:val="0"/>
          <w:dstrike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地下管线综合管廊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w:t>
      </w:r>
      <w:r>
        <w:rPr>
          <w:rFonts w:hint="default"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nderground pipeline integrated pipe gallery</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用于容纳多种公用设施地下管线的构筑物。</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地下管线建设工程 </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38" w:firstLineChars="262"/>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经批准按照一个总体设计进行施工，经济上实行统一核算，行政上具有独立组织形式，实行统一管理的城市地下管线建设工程基本单位。它由一个或若干个具有内在联系的单位工程所组成。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工程文件</w:t>
      </w: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strike w:val="0"/>
          <w:dstrike w:val="0"/>
          <w:color w:val="000000" w:themeColor="text1"/>
          <w:spacing w:val="0"/>
          <w:sz w:val="28"/>
          <w:szCs w:val="28"/>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underground pipeline engineering files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范围内</w:t>
      </w:r>
      <w:r>
        <w:rPr>
          <w:rFonts w:hint="eastAsia" w:ascii="仿宋_GB2312" w:hAnsi="仿宋_GB2312" w:eastAsia="仿宋_GB2312" w:cs="仿宋_GB2312"/>
          <w:color w:val="000000" w:themeColor="text1"/>
          <w:sz w:val="32"/>
          <w:szCs w:val="32"/>
          <w14:textFill>
            <w14:solidFill>
              <w14:schemeClr w14:val="tx1"/>
            </w14:solidFill>
          </w14:textFill>
        </w:rPr>
        <w:t>给水、排水、燃气、热力、电力、通信、广播电视、工业等</w:t>
      </w:r>
      <w:r>
        <w:rPr>
          <w:rFonts w:hint="eastAsia" w:ascii="仿宋_GB2312" w:hAnsi="仿宋_GB2312" w:eastAsia="仿宋_GB2312" w:cs="仿宋_GB2312"/>
          <w:color w:val="000000" w:themeColor="text1"/>
          <w:sz w:val="32"/>
          <w:szCs w:val="32"/>
          <w:lang w:eastAsia="zh-CN"/>
          <w14:textFill>
            <w14:solidFill>
              <w14:schemeClr w14:val="tx1"/>
            </w14:solidFill>
          </w14:textFill>
        </w:rPr>
        <w:t>地下</w:t>
      </w:r>
      <w:r>
        <w:rPr>
          <w:rFonts w:hint="eastAsia" w:ascii="仿宋_GB2312" w:hAnsi="仿宋_GB2312" w:eastAsia="仿宋_GB2312" w:cs="仿宋_GB2312"/>
          <w:color w:val="000000" w:themeColor="text1"/>
          <w:sz w:val="32"/>
          <w:szCs w:val="32"/>
          <w14:textFill>
            <w14:solidFill>
              <w14:schemeClr w14:val="tx1"/>
            </w14:solidFill>
          </w14:textFill>
        </w:rPr>
        <w:t>管线</w:t>
      </w:r>
      <w:r>
        <w:rPr>
          <w:rFonts w:hint="eastAsia" w:ascii="仿宋_GB2312" w:hAnsi="仿宋_GB2312" w:eastAsia="仿宋_GB2312" w:cs="仿宋_GB2312"/>
          <w:color w:val="000000" w:themeColor="text1"/>
          <w:sz w:val="32"/>
          <w:szCs w:val="32"/>
          <w:lang w:eastAsia="zh-CN"/>
          <w14:textFill>
            <w14:solidFill>
              <w14:schemeClr w14:val="tx1"/>
            </w14:solidFill>
          </w14:textFill>
        </w:rPr>
        <w:t>（不包括油气管线）、</w:t>
      </w:r>
      <w:r>
        <w:rPr>
          <w:rFonts w:hint="eastAsia" w:ascii="仿宋_GB2312" w:hAnsi="仿宋_GB2312" w:eastAsia="仿宋_GB2312" w:cs="仿宋_GB2312"/>
          <w:color w:val="000000" w:themeColor="text1"/>
          <w:sz w:val="32"/>
          <w:szCs w:val="32"/>
          <w14:textFill>
            <w14:solidFill>
              <w14:schemeClr w14:val="tx1"/>
            </w14:solidFill>
          </w14:textFill>
        </w:rPr>
        <w:t>综合管廊及</w:t>
      </w:r>
      <w:r>
        <w:rPr>
          <w:rFonts w:hint="eastAsia" w:ascii="仿宋_GB2312" w:hAnsi="仿宋_GB2312" w:eastAsia="仿宋_GB2312" w:cs="仿宋_GB2312"/>
          <w:color w:val="000000" w:themeColor="text1"/>
          <w:sz w:val="32"/>
          <w:szCs w:val="32"/>
          <w:lang w:eastAsia="zh-CN"/>
          <w14:textFill>
            <w14:solidFill>
              <w14:schemeClr w14:val="tx1"/>
            </w14:solidFill>
          </w14:textFill>
        </w:rPr>
        <w:t>地下管线</w:t>
      </w:r>
      <w:r>
        <w:rPr>
          <w:rFonts w:hint="eastAsia" w:ascii="仿宋_GB2312" w:hAnsi="仿宋_GB2312" w:eastAsia="仿宋_GB2312" w:cs="仿宋_GB2312"/>
          <w:color w:val="000000" w:themeColor="text1"/>
          <w:sz w:val="32"/>
          <w:szCs w:val="32"/>
          <w14:textFill>
            <w14:solidFill>
              <w14:schemeClr w14:val="tx1"/>
            </w14:solidFill>
          </w14:textFill>
        </w:rPr>
        <w:t>附属设施</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建设和普查工程文件</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地下管线工程文件包括地下管线建设工程文件和普查工程文件。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5 </w:t>
      </w:r>
      <w:r>
        <w:rPr>
          <w:rFonts w:hint="eastAsia" w:ascii="仿宋_GB2312" w:hAnsi="仿宋_GB2312" w:eastAsia="仿宋_GB2312" w:cs="仿宋_GB2312"/>
          <w:b/>
          <w:color w:val="000000" w:themeColor="text1"/>
          <w:w w:val="10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strike w:val="0"/>
          <w:dstrike w:val="0"/>
          <w:color w:val="000000" w:themeColor="text1"/>
          <w:spacing w:val="0"/>
          <w:sz w:val="32"/>
          <w:szCs w:val="32"/>
          <w:shd w:val="clear" w:fill="FFFFFF"/>
          <w:lang w:val="en-US" w:eastAsia="zh-CN"/>
          <w14:textFill>
            <w14:solidFill>
              <w14:schemeClr w14:val="tx1"/>
            </w14:solidFill>
          </w14:textFill>
        </w:rPr>
        <w:t>地下管线建设工程文件</w:t>
      </w: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strike w:val="0"/>
          <w:dstrike w:val="0"/>
          <w:color w:val="000000" w:themeColor="text1"/>
          <w:spacing w:val="0"/>
          <w:sz w:val="28"/>
          <w:szCs w:val="28"/>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underground pipeline construction engineering files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地下管线建设</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建、改</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建、扩建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和技术改造</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活动中形成的文字、图纸、图表、声像、电子文件等形式的信息记录，包括工程准备阶段文件、监理文件、施工文件、竣工图和竣工验收文件。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地下管线普查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general suivey of underground pipeline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采用适当的技术方法，查明指定区域内的地下管线现状，获取准确的管线相关数据，编绘管线成果和建立管线数据库的过程。</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地下管线普查工程文件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 underground pipeline survey inspection engineering files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lang w:val="en-US" w:eastAsia="zh-CN"/>
          <w14:textFill>
            <w14:solidFill>
              <w14:schemeClr w14:val="tx1"/>
            </w14:solidFill>
          </w14:textFill>
        </w:rPr>
        <w:t>地下管线普查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活动中形成的文字、图纸、图表、声像、电子文件等形式的信息记录。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地下管线工程声像文件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audio and video files</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地下管线工程建设和普查活动中，用照片、影片、录音带、录像带、光盘、硬盘等记载的图片、声音、影像等</w:t>
      </w:r>
      <w:r>
        <w:rPr>
          <w:rFonts w:hint="eastAsia" w:ascii="仿宋_GB2312" w:hAnsi="仿宋_GB2312" w:eastAsia="仿宋_GB2312" w:cs="仿宋_GB2312"/>
          <w:color w:val="000000" w:themeColor="text1"/>
          <w:sz w:val="32"/>
          <w:szCs w:val="32"/>
          <w:lang w:eastAsia="zh-CN"/>
          <w14:textFill>
            <w14:solidFill>
              <w14:schemeClr w14:val="tx1"/>
            </w14:solidFill>
          </w14:textFill>
        </w:rPr>
        <w:t>信息</w:t>
      </w:r>
      <w:r>
        <w:rPr>
          <w:rFonts w:hint="eastAsia" w:ascii="仿宋_GB2312" w:hAnsi="仿宋_GB2312" w:eastAsia="仿宋_GB2312" w:cs="仿宋_GB2312"/>
          <w:color w:val="000000" w:themeColor="text1"/>
          <w:sz w:val="32"/>
          <w:szCs w:val="32"/>
          <w14:textFill>
            <w14:solidFill>
              <w14:schemeClr w14:val="tx1"/>
            </w14:solidFill>
          </w14:textFill>
        </w:rPr>
        <w:t>记录。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地下管线工程电子文件 </w:t>
      </w:r>
      <w:r>
        <w:rPr>
          <w:rFonts w:hint="eastAsia" w:ascii="仿宋" w:hAnsi="仿宋" w:eastAsia="仿宋" w:cs="仿宋"/>
          <w:i w:val="0"/>
          <w:iCs w:val="0"/>
          <w:caps w:val="0"/>
          <w:strike w:val="0"/>
          <w:dstrike w:val="0"/>
          <w:color w:val="000000" w:themeColor="text1"/>
          <w:spacing w:val="0"/>
          <w:sz w:val="28"/>
          <w:szCs w:val="28"/>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underground pipeline engineering electronic files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地下管线工程建设和普查活动中，通过数字设备及环境生成，用数码形式存储于各种载体，依赖计算机等数字设备阅读、处理，并可在通信网络上传送的地下管线工程文件。包括文本电子文件、图像电子文件、图形电子文件、视频电子文件、音频电子文件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地下管线工程档案</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archives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地下管线建设工程档案和地下管线普查工程档案。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地下管线建设工程档案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construction engineering archives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具有保存和利用价值，归档的地下管线建设工程文件和实物。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地下管线普查工程档案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survey inspection engineering archives</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具有保存和利用价值，归档的地下管线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普查</w:t>
      </w:r>
      <w:r>
        <w:rPr>
          <w:rFonts w:hint="eastAsia" w:ascii="仿宋_GB2312" w:hAnsi="仿宋_GB2312" w:eastAsia="仿宋_GB2312" w:cs="仿宋_GB2312"/>
          <w:color w:val="000000" w:themeColor="text1"/>
          <w:sz w:val="32"/>
          <w:szCs w:val="32"/>
          <w14:textFill>
            <w14:solidFill>
              <w14:schemeClr w14:val="tx1"/>
            </w14:solidFill>
          </w14:textFill>
        </w:rPr>
        <w:t>工程文件和实物。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地下管线工程声像档案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audio and video archives</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具有保存和利用价值，归档的地下管线工程声像文件。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地下管线工程电子档案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electronic archives</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具有保存和利用价值，归档的地下管线工程电子文件及相应的支持软件、参数和其他相关数据。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5  </w:t>
      </w:r>
      <w:r>
        <w:rPr>
          <w:rFonts w:hint="eastAsia" w:ascii="仿宋_GB2312" w:hAnsi="仿宋_GB2312" w:eastAsia="仿宋_GB2312" w:cs="仿宋_GB2312"/>
          <w:color w:val="000000" w:themeColor="text1"/>
          <w:sz w:val="32"/>
          <w:szCs w:val="32"/>
          <w14:textFill>
            <w14:solidFill>
              <w14:schemeClr w14:val="tx1"/>
            </w14:solidFill>
          </w14:textFill>
        </w:rPr>
        <w:t>地下管线工程竣工测量成果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underground pipeline engineering completion measurement achievements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地下管线工程竣工测量过程中形成的各种信息记录。包括成果说明文件、管线元数据文件、管线探查数据文件、管线测量数据文件、管线属性数据文件、管线图形文件和管线成果表册等。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 xml:space="preserve">  整理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arrangement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按照一定的原则和方法，对文件进行挑选、分类、组合、排列、编目，使之有序化的过程。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 xml:space="preserve">  立卷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archives establishment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按照一定的原则和方法，将具有保存价值的文件分门别类整理成案卷的过程，亦称组卷。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案卷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 files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由互有联系的若干文件组成的档案保管单位。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 xml:space="preserve">  归档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i w:val="0"/>
          <w:iCs w:val="0"/>
          <w:caps w:val="0"/>
          <w:strike w:val="0"/>
          <w:dstrike w:val="0"/>
          <w:color w:val="000000" w:themeColor="text1"/>
          <w:spacing w:val="0"/>
          <w:sz w:val="28"/>
          <w:szCs w:val="28"/>
          <w:u w:val="none"/>
          <w:shd w:val="clear" w:fill="FFFFFF"/>
          <w:lang w:val="en-US" w:eastAsia="zh-CN"/>
          <w14:textFill>
            <w14:solidFill>
              <w14:schemeClr w14:val="tx1"/>
            </w14:solidFill>
          </w14:textFill>
        </w:rPr>
        <w:t xml:space="preserve"> filling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文件形成</w:t>
      </w:r>
      <w:r>
        <w:rPr>
          <w:rFonts w:hint="eastAsia" w:ascii="仿宋_GB2312" w:hAnsi="仿宋_GB2312" w:eastAsia="仿宋_GB2312" w:cs="仿宋_GB2312"/>
          <w:color w:val="000000" w:themeColor="text1"/>
          <w:sz w:val="32"/>
          <w:szCs w:val="32"/>
          <w:lang w:eastAsia="zh-CN"/>
          <w14:textFill>
            <w14:solidFill>
              <w14:schemeClr w14:val="tx1"/>
            </w14:solidFill>
          </w14:textFill>
        </w:rPr>
        <w:t>者</w:t>
      </w:r>
      <w:r>
        <w:rPr>
          <w:rFonts w:hint="eastAsia" w:ascii="仿宋_GB2312" w:hAnsi="仿宋_GB2312" w:eastAsia="仿宋_GB2312" w:cs="仿宋_GB2312"/>
          <w:color w:val="000000" w:themeColor="text1"/>
          <w:sz w:val="32"/>
          <w:szCs w:val="32"/>
          <w14:textFill>
            <w14:solidFill>
              <w14:schemeClr w14:val="tx1"/>
            </w14:solidFill>
          </w14:textFill>
        </w:rPr>
        <w:t>完成其工作任务，将形成的文件整理立卷后，按规定向档案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移交的过程。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3 基本规定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3.0.1</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地下管线建设和普查各方主体,应将地下管线</w:t>
      </w:r>
      <w:r>
        <w:rPr>
          <w:rFonts w:hint="eastAsia" w:ascii="仿宋_GB2312" w:hAnsi="仿宋_GB2312" w:eastAsia="仿宋_GB2312" w:cs="仿宋_GB2312"/>
          <w:color w:val="000000" w:themeColor="text1"/>
          <w:sz w:val="32"/>
          <w:szCs w:val="32"/>
          <w:lang w:eastAsia="zh-CN"/>
          <w14:textFill>
            <w14:solidFill>
              <w14:schemeClr w14:val="tx1"/>
            </w14:solidFill>
          </w14:textFill>
        </w:rPr>
        <w:t>工程</w:t>
      </w:r>
      <w:r>
        <w:rPr>
          <w:rFonts w:hint="eastAsia" w:ascii="仿宋_GB2312" w:hAnsi="仿宋_GB2312" w:eastAsia="仿宋_GB2312" w:cs="仿宋_GB2312"/>
          <w:color w:val="000000" w:themeColor="text1"/>
          <w:sz w:val="32"/>
          <w:szCs w:val="32"/>
          <w14:textFill>
            <w14:solidFill>
              <w14:schemeClr w14:val="tx1"/>
            </w14:solidFill>
          </w14:textFill>
        </w:rPr>
        <w:t>文件的收集和归档,纳入建设和普查管理的各个环节及相关人员的职责范围。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地下管线建设和普查各方主体，应配备档案资料管理员，负责地下管线建设工程文件的收集、整理、归档和保管。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档案资料管理员</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应经过工程文件归档整理的专业培训，且</w:t>
      </w:r>
      <w:r>
        <w:rPr>
          <w:rFonts w:hint="eastAsia" w:ascii="仿宋" w:hAnsi="仿宋" w:eastAsia="仿宋" w:cs="仿宋"/>
          <w:i w:val="0"/>
          <w:iCs w:val="0"/>
          <w:caps w:val="0"/>
          <w:strike w:val="0"/>
          <w:dstrike w:val="0"/>
          <w:color w:val="000000" w:themeColor="text1"/>
          <w:spacing w:val="0"/>
          <w:sz w:val="32"/>
          <w:szCs w:val="32"/>
          <w:shd w:val="clear" w:fill="FFFFFF"/>
          <w:lang w:val="en-US" w:eastAsia="zh-CN"/>
          <w14:textFill>
            <w14:solidFill>
              <w14:schemeClr w14:val="tx1"/>
            </w14:solidFill>
          </w14:textFill>
        </w:rPr>
        <w:t>具有文件整理归档的专业知识和技能。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3.0.3</w:t>
      </w:r>
      <w:r>
        <w:rPr>
          <w:rFonts w:hint="eastAsia" w:ascii="仿宋_GB2312" w:hAnsi="仿宋_GB2312" w:eastAsia="仿宋_GB2312" w:cs="仿宋_GB2312"/>
          <w:color w:val="000000" w:themeColor="text1"/>
          <w:sz w:val="32"/>
          <w:szCs w:val="32"/>
          <w14:textFill>
            <w14:solidFill>
              <w14:schemeClr w14:val="tx1"/>
            </w14:solidFill>
          </w14:textFill>
        </w:rPr>
        <w:t xml:space="preserve">  建设单位在办理地下管线建设工程规划许可证前应与当地城建档案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签订工程档案报送责任书（</w:t>
      </w:r>
      <w:r>
        <w:rPr>
          <w:rFonts w:hint="eastAsia" w:ascii="仿宋_GB2312" w:hAnsi="仿宋_GB2312" w:eastAsia="仿宋_GB2312" w:cs="仿宋_GB2312"/>
          <w:color w:val="000000" w:themeColor="text1"/>
          <w:sz w:val="32"/>
          <w:szCs w:val="32"/>
          <w:lang w:eastAsia="zh-CN"/>
          <w14:textFill>
            <w14:solidFill>
              <w14:schemeClr w14:val="tx1"/>
            </w14:solidFill>
          </w14:textFill>
        </w:rPr>
        <w:t>格式</w:t>
      </w:r>
      <w:r>
        <w:rPr>
          <w:rFonts w:hint="eastAsia" w:ascii="仿宋_GB2312" w:hAnsi="仿宋_GB2312" w:eastAsia="仿宋_GB2312" w:cs="仿宋_GB2312"/>
          <w:color w:val="000000" w:themeColor="text1"/>
          <w:sz w:val="32"/>
          <w:szCs w:val="32"/>
          <w14:textFill>
            <w14:solidFill>
              <w14:schemeClr w14:val="tx1"/>
            </w14:solidFill>
          </w14:textFill>
        </w:rPr>
        <w:t>见本规范附录A），城建档案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应将报送档案的内容和要求告知建设单位。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3.0.4</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地下管线建设工程文件的形成应与工程建设进度同步，不得事后补编，并应真实反映建筑工程的建设情况和实体质量。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3.0.5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地下管线普查工程文件的形成应与普查工作进度同步，不得事后补编，并应真实反映建筑工程的建设情况和实体质量。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3.0.6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地下管线工程文件的形成应符合下列规定：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1工程文件形成单位应对档案内容的真实性、完整性、有效性负责；由多方形成的文件，应各负其责；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2工程文件的填写、编制、审核、审批、签认应及时进行，其内容应符合相关规定；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3工程文件不得随意修改；当需修改时，应实行划改，并由划改人签署；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4工程文件的文字、图表、印章应清晰。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3.0.7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地下管线工程档案应为原件；当为复印件时，提供单位应在复印件上加盖单位印章，并应有经办人签字及日期。提供单位应对档案的真实性负责。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3.0.8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地下管线建设工程档案的验收应纳入建设工程竣工联合验收环节。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3.0.9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城建档案监管机构应对工程文件的立卷归档工作进行指导和服务，并按本规范的要求对建设单位移交的建设工程档案进行联合验收。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3.0.10</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监管机构负责</w:t>
      </w:r>
      <w:r>
        <w:rPr>
          <w:rFonts w:hint="eastAsia" w:ascii="仿宋_GB2312" w:hAnsi="仿宋_GB2312" w:eastAsia="仿宋_GB2312" w:cs="仿宋_GB2312"/>
          <w:color w:val="000000" w:themeColor="text1"/>
          <w:sz w:val="32"/>
          <w:szCs w:val="32"/>
          <w14:textFill>
            <w14:solidFill>
              <w14:schemeClr w14:val="tx1"/>
            </w14:solidFill>
          </w14:textFill>
        </w:rPr>
        <w:t>管理本地区城建档案工作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接收、收集、保管城建档案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提供利用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和服务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 xml:space="preserve">  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应配备设施设备，满足纸质、声像、电子等各种形式地下管线档案科学保管和有效利用的需要，对重要馆藏档案进行数字化处理,实行异质异地备份。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城建档案监管机构宜建立地下管线信息动态管理系统，运用信息化手段实时存储、更新地下管线信息。其他单位建立城市地下管线信息动态管理系统时，应给城建档案监管机构提供查询利用的接口。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3.0.13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地下管线建设单位和普查牵头部门应依据《建设项目档案管理规范》DA/T 28保管期限的规定，对档案进行价值鉴定，确定其保管期限，同一卷内有不同保管期限的文件时，该卷保管期限应从长。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3.0.14</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地下管线工程档案保管期限分为永久保管、长期保管和定期保管三种。永久保管指无限期地、尽可能长远地保存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长期保管指保存到该地下管线被彻底拆除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定期保管指定期30年和定期10年。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3.0.15</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档案的密级分为绝密、机密、秘密三级。绝密级是最重要的秘密，泄露会使国家安全和利益遭受特别严重的损害；机密级是重要的秘密，泄露会使国家安全和利益遭受严重的损害；秘密级是一般的秘密，泄露会使国家安全和利益遭受损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 w:hAnsi="仿宋" w:eastAsia="仿宋" w:cs="仿宋"/>
          <w:i w:val="0"/>
          <w:iCs w:val="0"/>
          <w:caps w:val="0"/>
          <w:strike w:val="0"/>
          <w:dstrike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当同一案卷内有不同密级的文件时，应以高密级为本卷密级。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3.0.16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 xml:space="preserve"> 住房和城乡建设行政主管部门应定期组织有关人员对城建档案的保存价值进行鉴定，发现破损或变质的档案，应及时修补或复制。销毁档案必须编目造册，并依拾《中华人民共和国档案法》的有关规定监销。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4  地下管线工程文件归档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5" w:name="_Toc14742"/>
      <w:r>
        <w:rPr>
          <w:rFonts w:hint="eastAsia" w:asciiTheme="minorEastAsia" w:hAnsiTheme="minorEastAsia" w:eastAsiaTheme="minorEastAsia" w:cstheme="minorEastAsia"/>
          <w:b/>
          <w:color w:val="000000" w:themeColor="text1"/>
          <w:sz w:val="32"/>
          <w:szCs w:val="32"/>
          <w14:textFill>
            <w14:solidFill>
              <w14:schemeClr w14:val="tx1"/>
            </w14:solidFill>
          </w14:textFill>
        </w:rPr>
        <w:t>4.1归档范围</w:t>
      </w:r>
      <w:bookmarkEnd w:id="5"/>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4.1.1</w:t>
      </w:r>
      <w:r>
        <w:rPr>
          <w:rFonts w:hint="eastAsia" w:ascii="仿宋_GB2312" w:hAnsi="仿宋_GB2312" w:eastAsia="仿宋_GB2312" w:cs="仿宋_GB2312"/>
          <w:color w:val="000000" w:themeColor="text1"/>
          <w:sz w:val="32"/>
          <w:szCs w:val="32"/>
          <w14:textFill>
            <w14:solidFill>
              <w14:schemeClr w14:val="tx1"/>
            </w14:solidFill>
          </w14:textFill>
        </w:rPr>
        <w:t xml:space="preserve">  凡在地下管线建设和普查工程活动中形成的，记载有关重要活动、主要过程和现状，具有保存和利用价值的各种形式的文件，均属归档范围。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14:textFill>
            <w14:solidFill>
              <w14:schemeClr w14:val="tx1"/>
            </w14:solidFill>
          </w14:textFill>
        </w:rPr>
        <w:t>地下管线建设和普查各方主体应按国家有关规定和本规范附录B、附录C的要求将需归档的文件立卷归档。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4.1.2</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地下管线建设工程文件归档范围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包括：准备阶段文件、监理文件、施工文件、竣工图和工程竣工文件，</w:t>
      </w:r>
      <w:r>
        <w:rPr>
          <w:rFonts w:hint="eastAsia" w:ascii="仿宋_GB2312" w:hAnsi="仿宋_GB2312" w:eastAsia="仿宋_GB2312" w:cs="仿宋_GB2312"/>
          <w:color w:val="000000" w:themeColor="text1"/>
          <w:sz w:val="32"/>
          <w:szCs w:val="32"/>
          <w14:textFill>
            <w14:solidFill>
              <w14:schemeClr w14:val="tx1"/>
            </w14:solidFill>
          </w14:textFill>
        </w:rPr>
        <w:t>具体</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 xml:space="preserve">见本规范附录B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 xml:space="preserve">4.1.3  </w:t>
      </w:r>
      <w:r>
        <w:rPr>
          <w:rFonts w:hint="eastAsia" w:ascii="仿宋_GB2312" w:hAnsi="仿宋_GB2312" w:eastAsia="仿宋_GB2312" w:cs="仿宋_GB2312"/>
          <w:color w:val="000000" w:themeColor="text1"/>
          <w:sz w:val="32"/>
          <w:szCs w:val="32"/>
          <w14:textFill>
            <w14:solidFill>
              <w14:schemeClr w14:val="tx1"/>
            </w14:solidFill>
          </w14:textFill>
        </w:rPr>
        <w:t>地下管线普查工程文件归档范围</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包括：准备阶段文件、监理文件、探测文件信息管理系统开发建设文件和成果验收文件，</w:t>
      </w:r>
      <w:r>
        <w:rPr>
          <w:rFonts w:hint="eastAsia" w:ascii="仿宋_GB2312" w:hAnsi="仿宋_GB2312" w:eastAsia="仿宋_GB2312" w:cs="仿宋_GB2312"/>
          <w:color w:val="000000" w:themeColor="text1"/>
          <w:sz w:val="32"/>
          <w:szCs w:val="32"/>
          <w14:textFill>
            <w14:solidFill>
              <w14:schemeClr w14:val="tx1"/>
            </w14:solidFill>
          </w14:textFill>
        </w:rPr>
        <w:t>具体</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见本规范附录C。</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 xml:space="preserve">4.1.4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声像资料的归档范围和质量要求应符合现行行业标准 《城建档案业务管理规范》CJJ/T 158的要求。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6" w:name="_Toc314"/>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4.2  </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归档</w:t>
      </w:r>
      <w:r>
        <w:rPr>
          <w:rFonts w:hint="eastAsia" w:asciiTheme="minorEastAsia" w:hAnsiTheme="minorEastAsia" w:eastAsiaTheme="minorEastAsia" w:cstheme="minorEastAsia"/>
          <w:b/>
          <w:color w:val="000000" w:themeColor="text1"/>
          <w:sz w:val="32"/>
          <w:szCs w:val="32"/>
          <w14:textFill>
            <w14:solidFill>
              <w14:schemeClr w14:val="tx1"/>
            </w14:solidFill>
          </w14:textFill>
        </w:rPr>
        <w:t>质量</w:t>
      </w:r>
      <w:bookmarkEnd w:id="6"/>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4.2.1</w:t>
      </w:r>
      <w:r>
        <w:rPr>
          <w:rFonts w:hint="eastAsia" w:ascii="仿宋_GB2312" w:hAnsi="仿宋_GB2312" w:eastAsia="仿宋_GB2312" w:cs="仿宋_GB2312"/>
          <w:color w:val="000000" w:themeColor="text1"/>
          <w:sz w:val="32"/>
          <w:szCs w:val="32"/>
          <w14:textFill>
            <w14:solidFill>
              <w14:schemeClr w14:val="tx1"/>
            </w14:solidFill>
          </w14:textFill>
        </w:rPr>
        <w:t xml:space="preserve">  归档的纸质文件应为原件。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4.2.2</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归档文件的内容必须真实、准确，符合工程实际。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4.2.3</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归档文件应采用耐久性强的材料，使用不易褪色的材料书写，纸张应韧性大能长期保存。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4.2.4</w:t>
      </w:r>
      <w:r>
        <w:rPr>
          <w:rFonts w:hint="eastAsia" w:ascii="仿宋_GB2312" w:hAnsi="仿宋_GB2312" w:eastAsia="仿宋_GB2312" w:cs="仿宋_GB2312"/>
          <w:color w:val="000000" w:themeColor="text1"/>
          <w:sz w:val="32"/>
          <w:szCs w:val="32"/>
          <w14:textFill>
            <w14:solidFill>
              <w14:schemeClr w14:val="tx1"/>
            </w14:solidFill>
          </w14:textFill>
        </w:rPr>
        <w:t xml:space="preserve">  利用其他图纸改绘的竣工图应加盖竣工图章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竣工图的绘制与改绘应符合国家现行有关制图标准的规定。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竣工图章应用不易褪色的印泥，应盖在图标栏上方空白处。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竣工图章竣工图章的样式、尺寸、内容见</w:t>
      </w:r>
      <w:r>
        <w:rPr>
          <w:rFonts w:hint="eastAsia" w:ascii="仿宋_GB2312" w:hAnsi="仿宋_GB2312" w:eastAsia="仿宋_GB2312" w:cs="仿宋_GB2312"/>
          <w:b w:val="0"/>
          <w:bCs w:val="0"/>
          <w:color w:val="000000" w:themeColor="text1"/>
          <w:sz w:val="32"/>
          <w:szCs w:val="32"/>
          <w14:textFill>
            <w14:solidFill>
              <w14:schemeClr w14:val="tx1"/>
            </w14:solidFill>
          </w14:textFill>
        </w:rPr>
        <w:t>图4.2.4</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4.2.5</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归档文件中文字材料宜为A4幅面（297mm×210mm），图纸宜为国家标准图幅。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归档文件应清晰整洁，签字盖章手续</w:t>
      </w:r>
      <w:r>
        <w:rPr>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完备。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 xml:space="preserve">7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归档的电子文件质量应符合《建设电子文件与电子档案管理规范》CJJ/T 117的要求。</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4.2.</w:t>
      </w:r>
      <w:r>
        <w:rPr>
          <w:rFonts w:hint="default" w:ascii="仿宋_GB2312" w:hAnsi="仿宋" w:eastAsia="仿宋_GB2312"/>
          <w:b/>
          <w:bCs/>
          <w:color w:val="000000" w:themeColor="text1"/>
          <w:sz w:val="32"/>
          <w:lang w:val="en-US" w:eastAsia="zh-CN"/>
          <w14:textFill>
            <w14:solidFill>
              <w14:schemeClr w14:val="tx1"/>
            </w14:solidFill>
          </w14:textFill>
        </w:rPr>
        <w:t>8</w:t>
      </w:r>
      <w:r>
        <w:rPr>
          <w:rFonts w:hint="eastAsia" w:ascii="仿宋_GB2312" w:hAnsi="仿宋" w:eastAsia="仿宋_GB2312"/>
          <w:b/>
          <w:bCs/>
          <w:color w:val="000000" w:themeColor="text1"/>
          <w:sz w:val="32"/>
          <w:lang w:val="en-US" w:eastAsia="zh-CN"/>
          <w14:textFill>
            <w14:solidFill>
              <w14:schemeClr w14:val="tx1"/>
            </w14:solidFill>
          </w14:textFill>
        </w:rPr>
        <w:t xml:space="preserve"> </w:t>
      </w:r>
      <w:r>
        <w:rPr>
          <w:rFonts w:hint="eastAsia" w:ascii="仿宋_GB2312" w:hAnsi="仿宋" w:eastAsia="仿宋_GB2312"/>
          <w:color w:val="000000" w:themeColor="text1"/>
          <w:sz w:val="32"/>
          <w14:textFill>
            <w14:solidFill>
              <w14:schemeClr w14:val="tx1"/>
            </w14:solidFill>
          </w14:textFill>
        </w:rPr>
        <w:t>归档时，移交方和接收方应核对移交的文件，无误后,双方承办人在移交清单上签字，加盖单位公章。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4.2.</w:t>
      </w:r>
      <w:r>
        <w:rPr>
          <w:rFonts w:hint="default" w:ascii="仿宋_GB2312" w:hAnsi="仿宋" w:eastAsia="仿宋_GB2312"/>
          <w:b/>
          <w:bCs/>
          <w:color w:val="000000" w:themeColor="text1"/>
          <w:sz w:val="32"/>
          <w:lang w:val="en-US" w:eastAsia="zh-CN"/>
          <w14:textFill>
            <w14:solidFill>
              <w14:schemeClr w14:val="tx1"/>
            </w14:solidFill>
          </w14:textFill>
        </w:rPr>
        <w:t>9</w:t>
      </w:r>
      <w:r>
        <w:rPr>
          <w:rFonts w:hint="eastAsia" w:ascii="仿宋_GB2312" w:hAnsi="仿宋" w:eastAsia="仿宋_GB2312"/>
          <w:b/>
          <w:bCs/>
          <w:color w:val="000000" w:themeColor="text1"/>
          <w:sz w:val="32"/>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 xml:space="preserve"> 计算机输出文字、图件以及手工书写材料，其字迹的耐久性和耐用性应符合现行国家标准《信息与文献 纸张上书写、打印和复印字迹的耐久性和耐用性 要求与测试方法》GB/T 32004的规定。</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drawing>
          <wp:inline distT="0" distB="0" distL="114300" distR="114300">
            <wp:extent cx="3399790" cy="2334895"/>
            <wp:effectExtent l="0" t="0" r="1016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rcRect/>
                    <a:stretch>
                      <a:fillRect/>
                    </a:stretch>
                  </pic:blipFill>
                  <pic:spPr>
                    <a:xfrm>
                      <a:off x="0" y="0"/>
                      <a:ext cx="3399790" cy="2334895"/>
                    </a:xfrm>
                    <a:prstGeom prst="rect">
                      <a:avLst/>
                    </a:prstGeom>
                    <a:noFill/>
                    <a:ln w="9525">
                      <a:noFill/>
                      <a:miter/>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color w:val="000000" w:themeColor="text1"/>
          <w:sz w:val="28"/>
          <w:szCs w:val="28"/>
          <w14:textFill>
            <w14:solidFill>
              <w14:schemeClr w14:val="tx1"/>
            </w14:solidFill>
          </w14:textFill>
        </w:rPr>
      </w:pPr>
      <w:bookmarkStart w:id="7" w:name="_Toc25168"/>
      <w:r>
        <w:rPr>
          <w:rFonts w:hint="eastAsia" w:ascii="黑体" w:hAnsi="黑体" w:eastAsia="黑体" w:cs="黑体"/>
          <w:color w:val="000000" w:themeColor="text1"/>
          <w:sz w:val="28"/>
          <w:szCs w:val="28"/>
          <w14:textFill>
            <w14:solidFill>
              <w14:schemeClr w14:val="tx1"/>
            </w14:solidFill>
          </w14:textFill>
        </w:rPr>
        <w:t>图4.2.4竣工图章</w:t>
      </w:r>
      <w:bookmarkEnd w:id="7"/>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注：尺寸单位为mm</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4.2.</w:t>
      </w:r>
      <w:r>
        <w:rPr>
          <w:rFonts w:hint="default" w:ascii="仿宋_GB2312" w:hAnsi="仿宋" w:eastAsia="仿宋_GB2312"/>
          <w:b/>
          <w:bCs/>
          <w:color w:val="000000" w:themeColor="text1"/>
          <w:sz w:val="32"/>
          <w:lang w:val="en-US" w:eastAsia="zh-CN"/>
          <w14:textFill>
            <w14:solidFill>
              <w14:schemeClr w14:val="tx1"/>
            </w14:solidFill>
          </w14:textFill>
        </w:rPr>
        <w:t>10</w:t>
      </w:r>
      <w:r>
        <w:rPr>
          <w:rFonts w:hint="eastAsia" w:ascii="仿宋_GB2312" w:hAnsi="仿宋" w:eastAsia="仿宋_GB2312"/>
          <w:b/>
          <w:bCs/>
          <w:color w:val="000000" w:themeColor="text1"/>
          <w:sz w:val="32"/>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工程文件的纸张，应符合现行国家标准《信息与文献  纸张上书写、打印和复印字迹的耐久性和耐用性要求与测试方法》GB/T 32004的规定。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4.2.</w:t>
      </w:r>
      <w:r>
        <w:rPr>
          <w:rFonts w:hint="default"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11</w:t>
      </w: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建设工程电子文件离线归档的存储媒体，可采用移动硬盘、闪存盘、光盘、磁带等。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4.2.</w:t>
      </w:r>
      <w:r>
        <w:rPr>
          <w:rFonts w:hint="default"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12</w:t>
      </w:r>
      <w:r>
        <w:rPr>
          <w:rFonts w:hint="eastAsia" w:ascii="仿宋" w:hAnsi="仿宋" w:eastAsia="仿宋" w:cs="仿宋"/>
          <w:b/>
          <w:bCs/>
          <w:i w:val="0"/>
          <w:iCs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归档的建设工程电子文件应采用或转换为4.2.10报列文件格式。</w:t>
      </w:r>
    </w:p>
    <w:tbl>
      <w:tblPr>
        <w:tblStyle w:val="10"/>
        <w:tblpPr w:leftFromText="180" w:rightFromText="180" w:vertAnchor="text" w:horzAnchor="page" w:tblpXSpec="center" w:tblpY="449"/>
        <w:tblOverlap w:val="never"/>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文件类别</w:t>
            </w:r>
          </w:p>
        </w:tc>
        <w:tc>
          <w:tcPr>
            <w:tcW w:w="5025"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格 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文本（表格）文件</w:t>
            </w:r>
          </w:p>
        </w:tc>
        <w:tc>
          <w:tcPr>
            <w:tcW w:w="5025" w:type="dxa"/>
            <w:vAlign w:val="top"/>
          </w:tcPr>
          <w:p>
            <w:pPr>
              <w:keepNext w:val="0"/>
              <w:keepLines w:val="0"/>
              <w:widowControl/>
              <w:suppressLineNumbers w:val="0"/>
              <w:jc w:val="center"/>
              <w:rPr>
                <w:rFonts w:hint="default"/>
                <w:color w:val="000000" w:themeColor="text1"/>
                <w:sz w:val="18"/>
                <w:szCs w:val="18"/>
                <w:u w:val="single"/>
                <w:lang w:val="en-US"/>
                <w14:textFill>
                  <w14:solidFill>
                    <w14:schemeClr w14:val="tx1"/>
                  </w14:solidFill>
                </w14:textFill>
              </w:rPr>
            </w:pP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OFD、DOC、DOCX、XLS、XLSX、PDF/A</w:t>
            </w:r>
            <w:r>
              <w:rPr>
                <w:rFonts w:hint="eastAsia" w:ascii="宋体" w:hAnsi="宋体" w:eastAsia="宋体" w:cs="宋体"/>
                <w:color w:val="000000" w:themeColor="text1"/>
                <w:kern w:val="0"/>
                <w:sz w:val="18"/>
                <w:szCs w:val="18"/>
                <w:lang w:val="en-US" w:eastAsia="zh-CN" w:bidi="ar"/>
                <w14:textFill>
                  <w14:solidFill>
                    <w14:schemeClr w14:val="tx1"/>
                  </w14:solidFill>
                </w14:textFill>
              </w:rPr>
              <w:t>、XML、TXT、</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RTF</w:t>
            </w:r>
          </w:p>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图像文件</w:t>
            </w:r>
          </w:p>
        </w:tc>
        <w:tc>
          <w:tcPr>
            <w:tcW w:w="5025"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JPEG、TIFF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图形文件</w:t>
            </w:r>
          </w:p>
        </w:tc>
        <w:tc>
          <w:tcPr>
            <w:tcW w:w="5025"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DWG、</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PDF/A</w:t>
            </w:r>
            <w:r>
              <w:rPr>
                <w:rFonts w:hint="eastAsia" w:ascii="宋体" w:hAnsi="宋体" w:eastAsia="宋体" w:cs="宋体"/>
                <w:color w:val="000000" w:themeColor="text1"/>
                <w:kern w:val="0"/>
                <w:sz w:val="18"/>
                <w:szCs w:val="18"/>
                <w:lang w:val="en-US" w:eastAsia="zh-CN" w:bidi="ar"/>
                <w14:textFill>
                  <w14:solidFill>
                    <w14:schemeClr w14:val="tx1"/>
                  </w14:solidFill>
                </w14:textFill>
              </w:rPr>
              <w:t>、SVG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both"/>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 xml:space="preserve">        视频文件</w:t>
            </w:r>
          </w:p>
        </w:tc>
        <w:tc>
          <w:tcPr>
            <w:tcW w:w="5025" w:type="dxa"/>
            <w:vAlign w:val="top"/>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AVS</w:t>
            </w:r>
            <w:r>
              <w:rPr>
                <w:rFonts w:hint="eastAsia" w:ascii="宋体" w:hAnsi="宋体" w:eastAsia="宋体" w:cs="宋体"/>
                <w:color w:val="000000" w:themeColor="text1"/>
                <w:kern w:val="0"/>
                <w:sz w:val="18"/>
                <w:szCs w:val="18"/>
                <w:lang w:val="en-US" w:eastAsia="zh-CN" w:bidi="ar"/>
                <w14:textFill>
                  <w14:solidFill>
                    <w14:schemeClr w14:val="tx1"/>
                  </w14:solidFill>
                </w14:textFill>
              </w:rPr>
              <w:t>、AVI、MPEG2、MPEG4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音频文件</w:t>
            </w:r>
          </w:p>
        </w:tc>
        <w:tc>
          <w:tcPr>
            <w:tcW w:w="5025" w:type="dxa"/>
            <w:vAlign w:val="top"/>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AVS</w:t>
            </w:r>
            <w:r>
              <w:rPr>
                <w:rFonts w:hint="eastAsia" w:ascii="宋体" w:hAnsi="宋体" w:eastAsia="宋体" w:cs="宋体"/>
                <w:color w:val="000000" w:themeColor="text1"/>
                <w:kern w:val="0"/>
                <w:sz w:val="18"/>
                <w:szCs w:val="18"/>
                <w:lang w:val="en-US" w:eastAsia="zh-CN" w:bidi="ar"/>
                <w14:textFill>
                  <w14:solidFill>
                    <w14:schemeClr w14:val="tx1"/>
                  </w14:solidFill>
                </w14:textFill>
              </w:rPr>
              <w:t>、WAV、</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AIF、MID</w:t>
            </w:r>
            <w:r>
              <w:rPr>
                <w:rFonts w:hint="eastAsia" w:ascii="宋体" w:hAnsi="宋体" w:eastAsia="宋体" w:cs="宋体"/>
                <w:color w:val="000000" w:themeColor="text1"/>
                <w:kern w:val="0"/>
                <w:sz w:val="18"/>
                <w:szCs w:val="18"/>
                <w:lang w:val="en-US" w:eastAsia="zh-CN" w:bidi="ar"/>
                <w14:textFill>
                  <w14:solidFill>
                    <w14:schemeClr w14:val="tx1"/>
                  </w14:solidFill>
                </w14:textFill>
              </w:rPr>
              <w:t>、MP3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数据库文件</w:t>
            </w:r>
          </w:p>
        </w:tc>
        <w:tc>
          <w:tcPr>
            <w:tcW w:w="5025" w:type="dxa"/>
            <w:vAlign w:val="top"/>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SQL、DDL、DBF、MDB、ORA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default"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虚拟现实/3D图像文件</w:t>
            </w:r>
          </w:p>
        </w:tc>
        <w:tc>
          <w:tcPr>
            <w:tcW w:w="5025" w:type="dxa"/>
            <w:vAlign w:val="top"/>
          </w:tcPr>
          <w:p>
            <w:pPr>
              <w:keepNext w:val="0"/>
              <w:keepLines w:val="0"/>
              <w:widowControl/>
              <w:suppressLineNumbers w:val="0"/>
              <w:jc w:val="center"/>
              <w:rPr>
                <w:rFonts w:hint="default"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WRL</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3DS</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VRML</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X3D</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IFC</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RVT</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DGN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370" w:type="dxa"/>
            <w:vAlign w:val="top"/>
          </w:tcPr>
          <w:p>
            <w:pPr>
              <w:keepNext w:val="0"/>
              <w:keepLines w:val="0"/>
              <w:widowControl/>
              <w:suppressLineNumbers w:val="0"/>
              <w:jc w:val="center"/>
              <w:rPr>
                <w:rFonts w:hint="eastAsia"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地理信息数据文件</w:t>
            </w:r>
          </w:p>
        </w:tc>
        <w:tc>
          <w:tcPr>
            <w:tcW w:w="5025" w:type="dxa"/>
            <w:vAlign w:val="top"/>
          </w:tcPr>
          <w:p>
            <w:pPr>
              <w:keepNext w:val="0"/>
              <w:keepLines w:val="0"/>
              <w:widowControl/>
              <w:suppressLineNumbers w:val="0"/>
              <w:jc w:val="center"/>
              <w:rPr>
                <w:rFonts w:hint="default" w:ascii="宋体" w:hAnsi="宋体" w:eastAsia="宋体" w:cs="宋体"/>
                <w:color w:val="000000" w:themeColor="text1"/>
                <w:kern w:val="0"/>
                <w:sz w:val="18"/>
                <w:szCs w:val="18"/>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DXF</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SHP</w:t>
            </w:r>
            <w:r>
              <w:rPr>
                <w:rFonts w:hint="eastAsia" w:ascii="宋体" w:hAnsi="宋体" w:eastAsia="宋体" w:cs="宋体"/>
                <w:color w:val="000000" w:themeColor="text1"/>
                <w:kern w:val="0"/>
                <w:sz w:val="18"/>
                <w:szCs w:val="18"/>
                <w:u w:val="single"/>
                <w:lang w:val="en-US" w:eastAsia="zh-CN" w:bidi="ar"/>
                <w14:textFill>
                  <w14:solidFill>
                    <w14:schemeClr w14:val="tx1"/>
                  </w14:solidFill>
                </w14:textFill>
              </w:rPr>
              <w:t>、</w:t>
            </w:r>
            <w:r>
              <w:rPr>
                <w:rFonts w:hint="eastAsia" w:ascii="宋体" w:hAnsi="宋体" w:eastAsia="宋体" w:cs="宋体"/>
                <w:color w:val="000000" w:themeColor="text1"/>
                <w:kern w:val="0"/>
                <w:sz w:val="18"/>
                <w:szCs w:val="18"/>
                <w:u w:val="single"/>
                <w:vertAlign w:val="baseline"/>
                <w:lang w:val="en-US" w:eastAsia="zh-CN" w:bidi="ar"/>
                <w14:textFill>
                  <w14:solidFill>
                    <w14:schemeClr w14:val="tx1"/>
                  </w14:solidFill>
                </w14:textFill>
              </w:rPr>
              <w:t>SDB</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spacing w:line="580" w:lineRule="exact"/>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pPr>
      <w:bookmarkStart w:id="8" w:name="_Toc16491"/>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表4. 2.10工程电子文件存储格式表</w:t>
      </w:r>
      <w:bookmarkEnd w:id="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9" w:name="_Toc25334"/>
      <w:r>
        <w:rPr>
          <w:rFonts w:hint="eastAsia" w:asciiTheme="minorEastAsia" w:hAnsiTheme="minorEastAsia" w:eastAsiaTheme="minorEastAsia" w:cstheme="minorEastAsia"/>
          <w:b/>
          <w:color w:val="000000" w:themeColor="text1"/>
          <w:sz w:val="32"/>
          <w:szCs w:val="32"/>
          <w14:textFill>
            <w14:solidFill>
              <w14:schemeClr w14:val="tx1"/>
            </w14:solidFill>
          </w14:textFill>
        </w:rPr>
        <w:t>4.</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32"/>
          <w:szCs w:val="32"/>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归档时间与套数</w:t>
      </w:r>
      <w:bookmarkEnd w:id="9"/>
    </w:p>
    <w:p>
      <w:pPr>
        <w:pageBreakBefore w:val="0"/>
        <w:widowControl w:val="0"/>
        <w:kinsoku/>
        <w:wordWrap/>
        <w:overflowPunct/>
        <w:topLinePunct w:val="0"/>
        <w:bidi w:val="0"/>
        <w:snapToGrid/>
        <w:spacing w:line="560" w:lineRule="exact"/>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lang w:val="en-US" w:eastAsia="zh-CN"/>
          <w14:textFill>
            <w14:solidFill>
              <w14:schemeClr w14:val="tx1"/>
            </w14:solidFill>
          </w14:textFill>
        </w:rPr>
        <w:t>4.3.1</w:t>
      </w:r>
      <w:r>
        <w:rPr>
          <w:rFonts w:hint="eastAsia" w:ascii="仿宋_GB2312" w:hAnsi="仿宋" w:eastAsia="仿宋_GB2312"/>
          <w:color w:val="000000" w:themeColor="text1"/>
          <w:sz w:val="32"/>
          <w14:textFill>
            <w14:solidFill>
              <w14:schemeClr w14:val="tx1"/>
            </w14:solidFill>
          </w14:textFill>
        </w:rPr>
        <w:t xml:space="preserve">  归档时间应符合下列规定：</w:t>
      </w:r>
    </w:p>
    <w:p>
      <w:pPr>
        <w:pageBreakBefore w:val="0"/>
        <w:widowControl w:val="0"/>
        <w:kinsoku/>
        <w:wordWrap/>
        <w:overflowPunct/>
        <w:topLinePunct w:val="0"/>
        <w:bidi w:val="0"/>
        <w:snapToGrid/>
        <w:spacing w:line="560" w:lineRule="exact"/>
        <w:ind w:firstLine="640"/>
        <w:textAlignment w:val="auto"/>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1</w:t>
      </w:r>
      <w:r>
        <w:rPr>
          <w:rFonts w:hint="eastAsia" w:ascii="仿宋_GB2312" w:hAnsi="仿宋" w:eastAsia="仿宋_GB2312"/>
          <w:color w:val="000000" w:themeColor="text1"/>
          <w:sz w:val="32"/>
          <w14:textFill>
            <w14:solidFill>
              <w14:schemeClr w14:val="tx1"/>
            </w14:solidFill>
          </w14:textFill>
        </w:rPr>
        <w:t xml:space="preserve">  地下管线建设工程竣工验收文件在</w:t>
      </w:r>
      <w:r>
        <w:rPr>
          <w:rFonts w:hint="eastAsia" w:ascii="仿宋_GB2312" w:hAnsi="仿宋" w:eastAsia="仿宋_GB2312"/>
          <w:color w:val="000000" w:themeColor="text1"/>
          <w:sz w:val="32"/>
          <w:lang w:eastAsia="zh-CN"/>
          <w14:textFill>
            <w14:solidFill>
              <w14:schemeClr w14:val="tx1"/>
            </w14:solidFill>
          </w14:textFill>
        </w:rPr>
        <w:t>竣工</w:t>
      </w:r>
      <w:r>
        <w:rPr>
          <w:rFonts w:hint="eastAsia" w:ascii="仿宋_GB2312" w:hAnsi="仿宋" w:eastAsia="仿宋_GB2312"/>
          <w:color w:val="000000" w:themeColor="text1"/>
          <w:sz w:val="32"/>
          <w14:textFill>
            <w14:solidFill>
              <w14:schemeClr w14:val="tx1"/>
            </w14:solidFill>
          </w14:textFill>
        </w:rPr>
        <w:t>验收后归档</w:t>
      </w:r>
      <w:r>
        <w:rPr>
          <w:rFonts w:hint="eastAsia" w:ascii="仿宋_GB2312" w:hAnsi="仿宋" w:eastAsia="仿宋_GB2312"/>
          <w:color w:val="000000" w:themeColor="text1"/>
          <w:sz w:val="32"/>
          <w:lang w:eastAsia="zh-CN"/>
          <w14:textFill>
            <w14:solidFill>
              <w14:schemeClr w14:val="tx1"/>
            </w14:solidFill>
          </w14:textFill>
        </w:rPr>
        <w:t>。其他工程</w:t>
      </w:r>
      <w:r>
        <w:rPr>
          <w:rFonts w:hint="eastAsia" w:ascii="仿宋_GB2312" w:hAnsi="仿宋" w:eastAsia="仿宋_GB2312"/>
          <w:color w:val="000000" w:themeColor="text1"/>
          <w:sz w:val="32"/>
          <w14:textFill>
            <w14:solidFill>
              <w14:schemeClr w14:val="tx1"/>
            </w14:solidFill>
          </w14:textFill>
        </w:rPr>
        <w:t>文件</w:t>
      </w:r>
      <w:r>
        <w:rPr>
          <w:rFonts w:hint="eastAsia" w:ascii="仿宋_GB2312" w:hAnsi="仿宋" w:eastAsia="仿宋_GB2312"/>
          <w:color w:val="000000" w:themeColor="text1"/>
          <w:sz w:val="32"/>
          <w:lang w:eastAsia="zh-CN"/>
          <w14:textFill>
            <w14:solidFill>
              <w14:schemeClr w14:val="tx1"/>
            </w14:solidFill>
          </w14:textFill>
        </w:rPr>
        <w:t>应</w:t>
      </w:r>
      <w:r>
        <w:rPr>
          <w:rFonts w:hint="eastAsia" w:ascii="仿宋_GB2312" w:hAnsi="仿宋" w:eastAsia="仿宋_GB2312"/>
          <w:color w:val="000000" w:themeColor="text1"/>
          <w:sz w:val="32"/>
          <w14:textFill>
            <w14:solidFill>
              <w14:schemeClr w14:val="tx1"/>
            </w14:solidFill>
          </w14:textFill>
        </w:rPr>
        <w:t>在单位工程、分部工程竣工验收前</w:t>
      </w:r>
      <w:r>
        <w:rPr>
          <w:rFonts w:hint="eastAsia" w:ascii="仿宋_GB2312" w:hAnsi="仿宋" w:eastAsia="仿宋_GB2312"/>
          <w:color w:val="000000" w:themeColor="text1"/>
          <w:sz w:val="32"/>
          <w:lang w:eastAsia="zh-CN"/>
          <w14:textFill>
            <w14:solidFill>
              <w14:schemeClr w14:val="tx1"/>
            </w14:solidFill>
          </w14:textFill>
        </w:rPr>
        <w:t>，</w:t>
      </w:r>
      <w:r>
        <w:rPr>
          <w:rFonts w:hint="eastAsia" w:ascii="仿宋_GB2312" w:hAnsi="仿宋" w:eastAsia="仿宋_GB2312"/>
          <w:color w:val="000000" w:themeColor="text1"/>
          <w:sz w:val="32"/>
          <w14:textFill>
            <w14:solidFill>
              <w14:schemeClr w14:val="tx1"/>
            </w14:solidFill>
          </w14:textFill>
        </w:rPr>
        <w:t>根据建设程序和特点，分阶段分期归档。</w:t>
      </w:r>
    </w:p>
    <w:p>
      <w:pPr>
        <w:pageBreakBefore w:val="0"/>
        <w:widowControl w:val="0"/>
        <w:kinsoku/>
        <w:wordWrap/>
        <w:overflowPunct/>
        <w:topLinePunct w:val="0"/>
        <w:bidi w:val="0"/>
        <w:snapToGrid/>
        <w:spacing w:line="560" w:lineRule="exact"/>
        <w:ind w:firstLine="643" w:firstLineChars="200"/>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 xml:space="preserve">2  </w:t>
      </w:r>
      <w:r>
        <w:rPr>
          <w:rFonts w:hint="eastAsia" w:ascii="仿宋_GB2312" w:hAnsi="仿宋" w:eastAsia="仿宋_GB2312"/>
          <w:color w:val="000000" w:themeColor="text1"/>
          <w:sz w:val="32"/>
          <w14:textFill>
            <w14:solidFill>
              <w14:schemeClr w14:val="tx1"/>
            </w14:solidFill>
          </w14:textFill>
        </w:rPr>
        <w:t>地下管线普查工程成果验收文件在</w:t>
      </w:r>
      <w:r>
        <w:rPr>
          <w:rFonts w:hint="eastAsia" w:ascii="仿宋_GB2312" w:hAnsi="仿宋" w:eastAsia="仿宋_GB2312"/>
          <w:color w:val="000000" w:themeColor="text1"/>
          <w:sz w:val="32"/>
          <w:lang w:eastAsia="zh-CN"/>
          <w14:textFill>
            <w14:solidFill>
              <w14:schemeClr w14:val="tx1"/>
            </w14:solidFill>
          </w14:textFill>
        </w:rPr>
        <w:t>成果</w:t>
      </w:r>
      <w:r>
        <w:rPr>
          <w:rFonts w:hint="eastAsia" w:ascii="仿宋_GB2312" w:hAnsi="仿宋" w:eastAsia="仿宋_GB2312"/>
          <w:color w:val="000000" w:themeColor="text1"/>
          <w:sz w:val="32"/>
          <w14:textFill>
            <w14:solidFill>
              <w14:schemeClr w14:val="tx1"/>
            </w14:solidFill>
          </w14:textFill>
        </w:rPr>
        <w:t>验收后归档</w:t>
      </w:r>
      <w:r>
        <w:rPr>
          <w:rFonts w:hint="eastAsia" w:ascii="仿宋_GB2312" w:hAnsi="仿宋" w:eastAsia="仿宋_GB2312"/>
          <w:color w:val="000000" w:themeColor="text1"/>
          <w:sz w:val="32"/>
          <w:lang w:eastAsia="zh-CN"/>
          <w14:textFill>
            <w14:solidFill>
              <w14:schemeClr w14:val="tx1"/>
            </w14:solidFill>
          </w14:textFill>
        </w:rPr>
        <w:t>。其他工程</w:t>
      </w:r>
      <w:r>
        <w:rPr>
          <w:rFonts w:hint="eastAsia" w:ascii="仿宋_GB2312" w:hAnsi="仿宋" w:eastAsia="仿宋_GB2312"/>
          <w:color w:val="000000" w:themeColor="text1"/>
          <w:sz w:val="32"/>
          <w14:textFill>
            <w14:solidFill>
              <w14:schemeClr w14:val="tx1"/>
            </w14:solidFill>
          </w14:textFill>
        </w:rPr>
        <w:t>文件</w:t>
      </w:r>
      <w:r>
        <w:rPr>
          <w:rFonts w:hint="eastAsia" w:ascii="仿宋_GB2312" w:hAnsi="仿宋" w:eastAsia="仿宋_GB2312"/>
          <w:color w:val="000000" w:themeColor="text1"/>
          <w:sz w:val="32"/>
          <w:lang w:eastAsia="zh-CN"/>
          <w14:textFill>
            <w14:solidFill>
              <w14:schemeClr w14:val="tx1"/>
            </w14:solidFill>
          </w14:textFill>
        </w:rPr>
        <w:t>应</w:t>
      </w:r>
      <w:r>
        <w:rPr>
          <w:rFonts w:hint="eastAsia" w:ascii="仿宋_GB2312" w:hAnsi="仿宋" w:eastAsia="仿宋_GB2312"/>
          <w:color w:val="000000" w:themeColor="text1"/>
          <w:sz w:val="32"/>
          <w14:textFill>
            <w14:solidFill>
              <w14:schemeClr w14:val="tx1"/>
            </w14:solidFill>
          </w14:textFill>
        </w:rPr>
        <w:t>在</w:t>
      </w:r>
      <w:r>
        <w:rPr>
          <w:rFonts w:hint="eastAsia" w:ascii="仿宋_GB2312" w:hAnsi="仿宋" w:eastAsia="仿宋_GB2312"/>
          <w:color w:val="000000" w:themeColor="text1"/>
          <w:sz w:val="32"/>
          <w:lang w:eastAsia="zh-CN"/>
          <w14:textFill>
            <w14:solidFill>
              <w14:schemeClr w14:val="tx1"/>
            </w14:solidFill>
          </w14:textFill>
        </w:rPr>
        <w:t>专业</w:t>
      </w:r>
      <w:r>
        <w:rPr>
          <w:rFonts w:hint="eastAsia" w:ascii="仿宋_GB2312" w:hAnsi="仿宋" w:eastAsia="仿宋_GB2312"/>
          <w:color w:val="000000" w:themeColor="text1"/>
          <w:sz w:val="32"/>
          <w14:textFill>
            <w14:solidFill>
              <w14:schemeClr w14:val="tx1"/>
            </w14:solidFill>
          </w14:textFill>
        </w:rPr>
        <w:t>管线、测区普查成果验收前</w:t>
      </w:r>
      <w:r>
        <w:rPr>
          <w:rFonts w:hint="eastAsia" w:ascii="仿宋_GB2312" w:hAnsi="仿宋" w:eastAsia="仿宋_GB2312"/>
          <w:color w:val="000000" w:themeColor="text1"/>
          <w:sz w:val="32"/>
          <w:lang w:eastAsia="zh-CN"/>
          <w14:textFill>
            <w14:solidFill>
              <w14:schemeClr w14:val="tx1"/>
            </w14:solidFill>
          </w14:textFill>
        </w:rPr>
        <w:t>，</w:t>
      </w:r>
      <w:r>
        <w:rPr>
          <w:rFonts w:hint="eastAsia" w:ascii="仿宋_GB2312" w:hAnsi="仿宋" w:eastAsia="仿宋_GB2312"/>
          <w:color w:val="000000" w:themeColor="text1"/>
          <w:sz w:val="32"/>
          <w14:textFill>
            <w14:solidFill>
              <w14:schemeClr w14:val="tx1"/>
            </w14:solidFill>
          </w14:textFill>
        </w:rPr>
        <w:t>根据普查程序和特点，分阶段分期归档。</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lang w:val="en-US" w:eastAsia="zh-CN"/>
          <w14:textFill>
            <w14:solidFill>
              <w14:schemeClr w14:val="tx1"/>
            </w14:solidFill>
          </w14:textFill>
        </w:rPr>
        <w:t>4.3.2</w:t>
      </w:r>
      <w:r>
        <w:rPr>
          <w:rFonts w:hint="eastAsia" w:ascii="仿宋_GB2312" w:hAnsi="仿宋" w:eastAsia="仿宋_GB2312"/>
          <w:color w:val="000000" w:themeColor="text1"/>
          <w:sz w:val="32"/>
          <w14:textFill>
            <w14:solidFill>
              <w14:schemeClr w14:val="tx1"/>
            </w14:solidFill>
          </w14:textFill>
        </w:rPr>
        <w:t xml:space="preserve">  编制的地下管线建设工程档案或普查工程档案，均不得少于两套，一套应由建设单位或普查牵头部门保管，一套应移交当地城建档案</w:t>
      </w:r>
      <w:r>
        <w:rPr>
          <w:rFonts w:hint="eastAsia" w:ascii="仿宋_GB2312" w:hAnsi="仿宋" w:eastAsia="仿宋_GB2312"/>
          <w:color w:val="000000" w:themeColor="text1"/>
          <w:sz w:val="32"/>
          <w:lang w:eastAsia="zh-CN"/>
          <w14:textFill>
            <w14:solidFill>
              <w14:schemeClr w14:val="tx1"/>
            </w14:solidFill>
          </w14:textFill>
        </w:rPr>
        <w:t>监管机构</w:t>
      </w:r>
      <w:r>
        <w:rPr>
          <w:rFonts w:hint="eastAsia" w:ascii="仿宋_GB2312" w:hAnsi="仿宋" w:eastAsia="仿宋_GB2312"/>
          <w:color w:val="000000" w:themeColor="text1"/>
          <w:sz w:val="32"/>
          <w14:textFill>
            <w14:solidFill>
              <w14:schemeClr w14:val="tx1"/>
            </w14:solidFill>
          </w14:textFill>
        </w:rPr>
        <w:t>保管。</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5  地下管线工程文件立卷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0" w:name="_Toc16877"/>
      <w:r>
        <w:rPr>
          <w:rFonts w:hint="eastAsia" w:asciiTheme="minorEastAsia" w:hAnsiTheme="minorEastAsia" w:eastAsiaTheme="minorEastAsia" w:cstheme="minorEastAsia"/>
          <w:b/>
          <w:color w:val="000000" w:themeColor="text1"/>
          <w:sz w:val="32"/>
          <w:szCs w:val="32"/>
          <w14:textFill>
            <w14:solidFill>
              <w14:schemeClr w14:val="tx1"/>
            </w14:solidFill>
          </w14:textFill>
        </w:rPr>
        <w:t>5.1  原则、流程、方法</w:t>
      </w:r>
      <w:bookmarkEnd w:id="10"/>
    </w:p>
    <w:p>
      <w:pPr>
        <w:pStyle w:val="3"/>
        <w:keepNext/>
        <w:keepLines/>
        <w:pageBreakBefore w:val="0"/>
        <w:widowControl w:val="0"/>
        <w:kinsoku/>
        <w:wordWrap/>
        <w:overflowPunct/>
        <w:topLinePunct w:val="0"/>
        <w:autoSpaceDE/>
        <w:autoSpaceDN/>
        <w:bidi w:val="0"/>
        <w:adjustRightInd/>
        <w:snapToGrid/>
        <w:spacing w:before="200" w:after="0" w:line="560" w:lineRule="exact"/>
        <w:textAlignment w:val="auto"/>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 xml:space="preserve">5.1.1 </w:t>
      </w: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地下管线工程文件立卷原则：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color w:val="000000" w:themeColor="text1"/>
          <w:sz w:val="32"/>
          <w:szCs w:val="32"/>
          <w14:textFill>
            <w14:solidFill>
              <w14:schemeClr w14:val="tx1"/>
            </w14:solidFill>
          </w14:textFill>
        </w:rPr>
      </w:pPr>
      <w:r>
        <w:rPr>
          <w:rFonts w:hint="eastAsia" w:ascii="仿宋_GB2312" w:hAnsi="仿宋" w:eastAsia="仿宋_GB2312" w:cs="仿宋"/>
          <w:b w:val="0"/>
          <w:color w:val="000000" w:themeColor="text1"/>
          <w:kern w:val="2"/>
          <w:sz w:val="32"/>
          <w:szCs w:val="32"/>
          <w:lang w:val="en-US" w:eastAsia="zh-CN" w:bidi="ar-SA"/>
          <w14:textFill>
            <w14:solidFill>
              <w14:schemeClr w14:val="tx1"/>
            </w14:solidFill>
          </w14:textFill>
        </w:rPr>
        <w:t>应遵循工程文件的自然形成规律和专业特点，保持卷内文件的有机联系，便于档案的保管和利用。不同载体的文件应分别立卷。</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5.1.2</w:t>
      </w:r>
      <w:r>
        <w:rPr>
          <w:rFonts w:hint="eastAsia" w:ascii="仿宋_GB2312" w:hAnsi="仿宋" w:eastAsia="仿宋_GB2312" w:cs="仿宋"/>
          <w:color w:val="000000" w:themeColor="text1"/>
          <w:sz w:val="32"/>
          <w:szCs w:val="32"/>
          <w14:textFill>
            <w14:solidFill>
              <w14:schemeClr w14:val="tx1"/>
            </w14:solidFill>
          </w14:textFill>
        </w:rPr>
        <w:t xml:space="preserve">  地下管线工程文件立卷应按下列流程进行：</w:t>
      </w:r>
    </w:p>
    <w:p>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 xml:space="preserve">  对属于归档范围的地下管线工程文件，根据其相互联系、特征和保存价值，按不同的形成、整理单位和建设、普查程序分类，确定归入案卷的文件。</w:t>
      </w:r>
    </w:p>
    <w:p>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 xml:space="preserve">  对卷内文件进行排列、编目、装订或装盒（筒）。</w:t>
      </w:r>
    </w:p>
    <w:p>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 xml:space="preserve">  排列所有案卷，形成案卷目录。</w:t>
      </w:r>
    </w:p>
    <w:p>
      <w:pPr>
        <w:pageBreakBefore w:val="0"/>
        <w:widowControl w:val="0"/>
        <w:kinsoku/>
        <w:wordWrap/>
        <w:overflowPunct/>
        <w:topLinePunct w:val="0"/>
        <w:bidi w:val="0"/>
        <w:snapToGrid/>
        <w:spacing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 xml:space="preserve">5.1.3 </w:t>
      </w:r>
      <w:r>
        <w:rPr>
          <w:rFonts w:hint="eastAsia" w:ascii="仿宋_GB2312" w:hAnsi="仿宋" w:eastAsia="仿宋_GB2312" w:cs="仿宋"/>
          <w:color w:val="000000" w:themeColor="text1"/>
          <w:sz w:val="32"/>
          <w:szCs w:val="32"/>
          <w14:textFill>
            <w14:solidFill>
              <w14:schemeClr w14:val="tx1"/>
            </w14:solidFill>
          </w14:textFill>
        </w:rPr>
        <w:t xml:space="preserve"> 地下管线工程文件立卷应按下列方法进行：</w:t>
      </w:r>
    </w:p>
    <w:p>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lang w:eastAsia="zh-CN"/>
          <w14:textFill>
            <w14:solidFill>
              <w14:schemeClr w14:val="tx1"/>
            </w14:solidFill>
          </w14:textFill>
        </w:rPr>
        <w:t>纸质</w:t>
      </w:r>
      <w:r>
        <w:rPr>
          <w:rFonts w:hint="eastAsia" w:ascii="仿宋_GB2312" w:hAnsi="仿宋" w:eastAsia="仿宋_GB2312" w:cs="仿宋"/>
          <w:color w:val="000000" w:themeColor="text1"/>
          <w:sz w:val="32"/>
          <w:szCs w:val="32"/>
          <w14:textFill>
            <w14:solidFill>
              <w14:schemeClr w14:val="tx1"/>
            </w14:solidFill>
          </w14:textFill>
        </w:rPr>
        <w:t>文件按附录B、附录C所列类别和顺序分别立卷，可根据数量多少组成一卷或多卷，一个</w:t>
      </w:r>
      <w:r>
        <w:rPr>
          <w:rFonts w:hint="eastAsia" w:ascii="仿宋_GB2312" w:hAnsi="仿宋" w:eastAsia="仿宋_GB2312" w:cs="仿宋"/>
          <w:color w:val="000000" w:themeColor="text1"/>
          <w:sz w:val="32"/>
          <w:szCs w:val="32"/>
          <w:lang w:eastAsia="zh-CN"/>
          <w14:textFill>
            <w14:solidFill>
              <w14:schemeClr w14:val="tx1"/>
            </w14:solidFill>
          </w14:textFill>
        </w:rPr>
        <w:t>工程</w:t>
      </w:r>
      <w:r>
        <w:rPr>
          <w:rFonts w:hint="eastAsia" w:ascii="仿宋_GB2312" w:hAnsi="仿宋" w:eastAsia="仿宋_GB2312" w:cs="仿宋"/>
          <w:color w:val="000000" w:themeColor="text1"/>
          <w:sz w:val="32"/>
          <w:szCs w:val="32"/>
          <w14:textFill>
            <w14:solidFill>
              <w14:schemeClr w14:val="tx1"/>
            </w14:solidFill>
          </w14:textFill>
        </w:rPr>
        <w:t>由多个单位</w:t>
      </w:r>
      <w:r>
        <w:rPr>
          <w:rFonts w:hint="eastAsia" w:ascii="仿宋_GB2312" w:hAnsi="仿宋" w:eastAsia="仿宋_GB2312" w:cs="仿宋"/>
          <w:color w:val="000000" w:themeColor="text1"/>
          <w:sz w:val="32"/>
          <w:szCs w:val="32"/>
          <w:lang w:eastAsia="zh-CN"/>
          <w14:textFill>
            <w14:solidFill>
              <w14:schemeClr w14:val="tx1"/>
            </w14:solidFill>
          </w14:textFill>
        </w:rPr>
        <w:t>工程</w:t>
      </w:r>
      <w:r>
        <w:rPr>
          <w:rFonts w:hint="eastAsia" w:ascii="仿宋_GB2312" w:hAnsi="仿宋" w:eastAsia="仿宋_GB2312" w:cs="仿宋"/>
          <w:color w:val="000000" w:themeColor="text1"/>
          <w:sz w:val="32"/>
          <w:szCs w:val="32"/>
          <w14:textFill>
            <w14:solidFill>
              <w14:schemeClr w14:val="tx1"/>
            </w14:solidFill>
          </w14:textFill>
        </w:rPr>
        <w:t>组成时，归档文件应按单位</w:t>
      </w:r>
      <w:r>
        <w:rPr>
          <w:rFonts w:hint="eastAsia" w:ascii="仿宋_GB2312" w:hAnsi="仿宋" w:eastAsia="仿宋_GB2312" w:cs="仿宋"/>
          <w:color w:val="000000" w:themeColor="text1"/>
          <w:sz w:val="32"/>
          <w:szCs w:val="32"/>
          <w:lang w:eastAsia="zh-CN"/>
          <w14:textFill>
            <w14:solidFill>
              <w14:schemeClr w14:val="tx1"/>
            </w14:solidFill>
          </w14:textFill>
        </w:rPr>
        <w:t>工程</w:t>
      </w:r>
      <w:r>
        <w:rPr>
          <w:rFonts w:hint="eastAsia" w:ascii="仿宋_GB2312" w:hAnsi="仿宋" w:eastAsia="仿宋_GB2312" w:cs="仿宋"/>
          <w:color w:val="000000" w:themeColor="text1"/>
          <w:sz w:val="32"/>
          <w:szCs w:val="32"/>
          <w14:textFill>
            <w14:solidFill>
              <w14:schemeClr w14:val="tx1"/>
            </w14:solidFill>
          </w14:textFill>
        </w:rPr>
        <w:t>立卷。</w:t>
      </w:r>
    </w:p>
    <w:p>
      <w:pPr>
        <w:pageBreakBefore w:val="0"/>
        <w:widowControl w:val="0"/>
        <w:kinsoku/>
        <w:wordWrap/>
        <w:overflowPunct/>
        <w:topLinePunct w:val="0"/>
        <w:bidi w:val="0"/>
        <w:snapToGrid/>
        <w:spacing w:line="560" w:lineRule="exact"/>
        <w:ind w:firstLine="803" w:firstLineChars="250"/>
        <w:textAlignment w:val="auto"/>
        <w:rPr>
          <w:rFonts w:hint="eastAsia" w:ascii="仿宋_GB2312" w:hAnsi="仿宋" w:eastAsia="仿宋_GB2312" w:cs="仿宋"/>
          <w:b/>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 xml:space="preserve">2  </w:t>
      </w:r>
      <w:r>
        <w:rPr>
          <w:rFonts w:hint="eastAsia" w:ascii="仿宋_GB2312" w:hAnsi="仿宋" w:eastAsia="仿宋_GB2312" w:cs="仿宋"/>
          <w:color w:val="000000" w:themeColor="text1"/>
          <w:sz w:val="32"/>
          <w:szCs w:val="32"/>
          <w14:textFill>
            <w14:solidFill>
              <w14:schemeClr w14:val="tx1"/>
            </w14:solidFill>
          </w14:textFill>
        </w:rPr>
        <w:t>声像文件应按建设工程各阶段立卷，重大事件及重要活动的声像文件应按专题立卷。声像文件与纸质文件应建立一一对应的标识关系。</w:t>
      </w:r>
    </w:p>
    <w:p>
      <w:pPr>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 xml:space="preserve">  电子文件立卷时，每个工程（项目）应建立多级文件夹，与纸质文件案卷设置一致，并</w:t>
      </w:r>
      <w:r>
        <w:rPr>
          <w:rFonts w:hint="eastAsia" w:ascii="仿宋_GB2312" w:hAnsi="仿宋" w:eastAsia="仿宋_GB2312" w:cs="仿宋"/>
          <w:color w:val="000000" w:themeColor="text1"/>
          <w:sz w:val="32"/>
          <w:szCs w:val="32"/>
          <w:lang w:eastAsia="zh-CN"/>
          <w14:textFill>
            <w14:solidFill>
              <w14:schemeClr w14:val="tx1"/>
            </w14:solidFill>
          </w14:textFill>
        </w:rPr>
        <w:t>应</w:t>
      </w:r>
      <w:r>
        <w:rPr>
          <w:rFonts w:hint="eastAsia" w:ascii="仿宋_GB2312" w:hAnsi="仿宋" w:eastAsia="仿宋_GB2312" w:cs="仿宋"/>
          <w:color w:val="000000" w:themeColor="text1"/>
          <w:sz w:val="32"/>
          <w:szCs w:val="32"/>
          <w14:textFill>
            <w14:solidFill>
              <w14:schemeClr w14:val="tx1"/>
            </w14:solidFill>
          </w14:textFill>
        </w:rPr>
        <w:t>建立</w:t>
      </w:r>
      <w:r>
        <w:rPr>
          <w:rFonts w:hint="eastAsia" w:ascii="仿宋_GB2312" w:hAnsi="仿宋" w:eastAsia="仿宋_GB2312" w:cs="仿宋"/>
          <w:color w:val="000000" w:themeColor="text1"/>
          <w:sz w:val="32"/>
          <w:szCs w:val="32"/>
          <w:lang w:eastAsia="zh-CN"/>
          <w14:textFill>
            <w14:solidFill>
              <w14:schemeClr w14:val="tx1"/>
            </w14:solidFill>
          </w14:textFill>
        </w:rPr>
        <w:t>一一对应</w:t>
      </w:r>
      <w:r>
        <w:rPr>
          <w:rFonts w:hint="eastAsia" w:ascii="仿宋_GB2312" w:hAnsi="仿宋" w:eastAsia="仿宋_GB2312" w:cs="仿宋"/>
          <w:color w:val="000000" w:themeColor="text1"/>
          <w:sz w:val="32"/>
          <w:szCs w:val="32"/>
          <w14:textFill>
            <w14:solidFill>
              <w14:schemeClr w14:val="tx1"/>
            </w14:solidFill>
          </w14:textFill>
        </w:rPr>
        <w:t>的标识关系</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kern w:val="0"/>
          <w:sz w:val="32"/>
          <w:szCs w:val="32"/>
          <w14:textFill>
            <w14:solidFill>
              <w14:schemeClr w14:val="tx1"/>
            </w14:solidFill>
          </w14:textFill>
        </w:rPr>
        <w:t>每套数据盘均应有文件名册，依次装盒成册。</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5.1.4</w:t>
      </w:r>
      <w:r>
        <w:rPr>
          <w:rFonts w:hint="eastAsia" w:ascii="仿宋_GB2312" w:hAnsi="仿宋" w:eastAsia="仿宋_GB2312" w:cs="仿宋"/>
          <w:color w:val="000000" w:themeColor="text1"/>
          <w:sz w:val="32"/>
          <w:szCs w:val="32"/>
          <w14:textFill>
            <w14:solidFill>
              <w14:schemeClr w14:val="tx1"/>
            </w14:solidFill>
          </w14:textFill>
        </w:rPr>
        <w:t xml:space="preserve">  图纸折叠</w:t>
      </w:r>
      <w:r>
        <w:rPr>
          <w:rFonts w:hint="eastAsia" w:ascii="仿宋_GB2312" w:hAnsi="仿宋" w:eastAsia="仿宋_GB2312" w:cs="仿宋"/>
          <w:color w:val="000000" w:themeColor="text1"/>
          <w:sz w:val="32"/>
          <w:szCs w:val="32"/>
          <w:lang w:eastAsia="zh-CN"/>
          <w14:textFill>
            <w14:solidFill>
              <w14:schemeClr w14:val="tx1"/>
            </w14:solidFill>
          </w14:textFill>
        </w:rPr>
        <w:t>应符合《建筑工程资料管理规程》</w:t>
      </w:r>
      <w:r>
        <w:rPr>
          <w:rFonts w:hint="eastAsia" w:ascii="仿宋_GB2312" w:hAnsi="仿宋" w:eastAsia="仿宋_GB2312" w:cs="仿宋"/>
          <w:color w:val="000000" w:themeColor="text1"/>
          <w:sz w:val="32"/>
          <w:szCs w:val="32"/>
          <w:lang w:val="en-US" w:eastAsia="zh-CN"/>
          <w14:textFill>
            <w14:solidFill>
              <w14:schemeClr w14:val="tx1"/>
            </w14:solidFill>
          </w14:textFill>
        </w:rPr>
        <w:t>JGJ/T 185的要求</w:t>
      </w:r>
      <w:r>
        <w:rPr>
          <w:rFonts w:hint="eastAsia" w:ascii="仿宋_GB2312" w:hAnsi="仿宋" w:eastAsia="仿宋_GB2312" w:cs="仿宋"/>
          <w:color w:val="000000" w:themeColor="text1"/>
          <w:sz w:val="32"/>
          <w:szCs w:val="32"/>
          <w14:textFill>
            <w14:solidFill>
              <w14:schemeClr w14:val="tx1"/>
            </w14:solidFill>
          </w14:textFill>
        </w:rPr>
        <w:t>。不宜折叠的图纸可成卷放入卷筒。</w:t>
      </w:r>
    </w:p>
    <w:p>
      <w:pPr>
        <w:pStyle w:val="1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kern w:val="2"/>
          <w:sz w:val="32"/>
          <w:szCs w:val="32"/>
          <w:lang w:val="en-US" w:eastAsia="zh-CN" w:bidi="ar-SA"/>
          <w14:textFill>
            <w14:solidFill>
              <w14:schemeClr w14:val="tx1"/>
            </w14:solidFill>
          </w14:textFill>
        </w:rPr>
        <w:t>不同幅面的工程图纸，应统一折叠成A4幅面（297mmx210mm)。应图面朝内，首先沿标题栏的短边方向以W形折叠，然后再沿标题栏的长边方向以W形折叠，并使标题栏露在外面。</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5.1.5</w:t>
      </w:r>
      <w:r>
        <w:rPr>
          <w:rFonts w:hint="eastAsia" w:ascii="仿宋_GB2312" w:hAnsi="仿宋" w:eastAsia="仿宋_GB2312" w:cs="仿宋"/>
          <w:color w:val="000000" w:themeColor="text1"/>
          <w:sz w:val="32"/>
          <w:szCs w:val="32"/>
          <w14:textFill>
            <w14:solidFill>
              <w14:schemeClr w14:val="tx1"/>
            </w14:solidFill>
          </w14:textFill>
        </w:rPr>
        <w:t xml:space="preserve">  案卷不宜过厚，文字材料案卷厚度不宜超过20mm，图纸案卷厚度不宜超过50mm。</w:t>
      </w:r>
    </w:p>
    <w:p>
      <w:pPr>
        <w:pStyle w:val="15"/>
        <w:pageBreakBefore w:val="0"/>
        <w:widowControl w:val="0"/>
        <w:kinsoku/>
        <w:wordWrap/>
        <w:overflowPunct/>
        <w:topLinePunct w:val="0"/>
        <w:bidi w:val="0"/>
        <w:snapToGrid/>
        <w:spacing w:before="0" w:after="0" w:line="560" w:lineRule="exact"/>
        <w:textAlignment w:val="auto"/>
        <w:rPr>
          <w:rFonts w:hint="eastAsia" w:ascii="仿宋_GB2312" w:eastAsia="仿宋_GB2312"/>
          <w:b/>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5.1.6</w:t>
      </w:r>
      <w:r>
        <w:rPr>
          <w:rFonts w:hint="eastAsia" w:ascii="仿宋_GB2312" w:hAnsi="仿宋" w:eastAsia="仿宋_GB2312" w:cs="仿宋"/>
          <w:color w:val="000000" w:themeColor="text1"/>
          <w:sz w:val="32"/>
          <w:szCs w:val="32"/>
          <w14:textFill>
            <w14:solidFill>
              <w14:schemeClr w14:val="tx1"/>
            </w14:solidFill>
          </w14:textFill>
        </w:rPr>
        <w:t xml:space="preserve">  案卷内不应有重份文件。印刷成册的文件宜保持原状。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1" w:name="_Toc6577"/>
      <w:r>
        <w:rPr>
          <w:rFonts w:hint="eastAsia" w:asciiTheme="minorEastAsia" w:hAnsiTheme="minorEastAsia" w:eastAsiaTheme="minorEastAsia" w:cstheme="minorEastAsia"/>
          <w:b/>
          <w:color w:val="000000" w:themeColor="text1"/>
          <w:sz w:val="32"/>
          <w:szCs w:val="32"/>
          <w14:textFill>
            <w14:solidFill>
              <w14:schemeClr w14:val="tx1"/>
            </w14:solidFill>
          </w14:textFill>
        </w:rPr>
        <w:t>5.2  卷内文件排列</w:t>
      </w:r>
      <w:bookmarkEnd w:id="11"/>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5.2.1</w:t>
      </w:r>
      <w:r>
        <w:rPr>
          <w:rFonts w:hint="eastAsia" w:ascii="仿宋_GB2312" w:hAnsi="仿宋" w:eastAsia="仿宋_GB2312" w:cs="仿宋"/>
          <w:color w:val="000000" w:themeColor="text1"/>
          <w:sz w:val="32"/>
          <w:szCs w:val="32"/>
          <w14:textFill>
            <w14:solidFill>
              <w14:schemeClr w14:val="tx1"/>
            </w14:solidFill>
          </w14:textFill>
        </w:rPr>
        <w:t xml:space="preserve">  卷内文件应按本规范附录B和附录C的类别和顺序排列。</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5.2.2</w:t>
      </w:r>
      <w:r>
        <w:rPr>
          <w:rFonts w:hint="eastAsia" w:ascii="仿宋_GB2312" w:hAnsi="仿宋" w:eastAsia="仿宋_GB2312" w:cs="仿宋"/>
          <w:color w:val="000000" w:themeColor="text1"/>
          <w:sz w:val="32"/>
          <w:szCs w:val="32"/>
          <w14:textFill>
            <w14:solidFill>
              <w14:schemeClr w14:val="tx1"/>
            </w14:solidFill>
          </w14:textFill>
        </w:rPr>
        <w:t xml:space="preserve">  文字材料应按事项、专业、主次、形成时间依次排列。同一事项的请示与批复、同一文件的印本与定稿、主体与附件不应分开，并应按批复在前、请示在后，印本在前、定稿在后，主体在前、附件在后的顺序排列。</w:t>
      </w:r>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 xml:space="preserve">5.2.3 </w:t>
      </w:r>
      <w:r>
        <w:rPr>
          <w:rFonts w:hint="eastAsia" w:ascii="仿宋_GB2312" w:hAnsi="仿宋" w:eastAsia="仿宋_GB2312" w:cs="仿宋"/>
          <w:color w:val="000000" w:themeColor="text1"/>
          <w:sz w:val="32"/>
          <w:szCs w:val="32"/>
          <w14:textFill>
            <w14:solidFill>
              <w14:schemeClr w14:val="tx1"/>
            </w14:solidFill>
          </w14:textFill>
        </w:rPr>
        <w:t xml:space="preserve"> 图纸应按专业排列，同专业图纸按图号顺序排列。</w:t>
      </w:r>
    </w:p>
    <w:p>
      <w:pPr>
        <w:pStyle w:val="15"/>
        <w:pageBreakBefore w:val="0"/>
        <w:widowControl w:val="0"/>
        <w:kinsoku/>
        <w:wordWrap/>
        <w:overflowPunct/>
        <w:topLinePunct w:val="0"/>
        <w:bidi w:val="0"/>
        <w:snapToGrid/>
        <w:spacing w:before="0" w:after="0" w:line="560" w:lineRule="exact"/>
        <w:jc w:val="left"/>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5.2.4</w:t>
      </w:r>
      <w:r>
        <w:rPr>
          <w:rFonts w:hint="eastAsia" w:ascii="仿宋_GB2312" w:hAnsi="仿宋" w:eastAsia="仿宋_GB2312" w:cs="仿宋"/>
          <w:color w:val="000000" w:themeColor="text1"/>
          <w:sz w:val="32"/>
          <w:szCs w:val="32"/>
          <w14:textFill>
            <w14:solidFill>
              <w14:schemeClr w14:val="tx1"/>
            </w14:solidFill>
          </w14:textFill>
        </w:rPr>
        <w:t xml:space="preserve">  当案卷内既有文字材料又有图纸时，文字材料应排在前面，图纸应排在后面。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2" w:name="_Toc6936"/>
      <w:r>
        <w:rPr>
          <w:rFonts w:hint="eastAsia" w:asciiTheme="minorEastAsia" w:hAnsiTheme="minorEastAsia" w:eastAsiaTheme="minorEastAsia" w:cstheme="minorEastAsia"/>
          <w:b/>
          <w:color w:val="000000" w:themeColor="text1"/>
          <w:sz w:val="32"/>
          <w:szCs w:val="32"/>
          <w14:textFill>
            <w14:solidFill>
              <w14:schemeClr w14:val="tx1"/>
            </w14:solidFill>
          </w14:textFill>
        </w:rPr>
        <w:t>5.3  案卷编目</w:t>
      </w:r>
      <w:bookmarkEnd w:id="12"/>
    </w:p>
    <w:p>
      <w:pPr>
        <w:pStyle w:val="15"/>
        <w:pageBreakBefore w:val="0"/>
        <w:widowControl w:val="0"/>
        <w:kinsoku/>
        <w:wordWrap/>
        <w:overflowPunct/>
        <w:topLinePunct w:val="0"/>
        <w:bidi w:val="0"/>
        <w:snapToGrid/>
        <w:spacing w:before="0" w:after="0" w:line="560" w:lineRule="exact"/>
        <w:textAlignment w:val="auto"/>
        <w:rPr>
          <w:rFonts w:hint="eastAsia" w:ascii="仿宋_GB2312" w:hAnsi="仿宋" w:eastAsia="仿宋_GB2312" w:cs="仿宋"/>
          <w:color w:val="000000" w:themeColor="text1"/>
          <w:sz w:val="32"/>
          <w:szCs w:val="32"/>
          <w14:textFill>
            <w14:solidFill>
              <w14:schemeClr w14:val="tx1"/>
            </w14:solidFill>
          </w14:textFill>
        </w:rPr>
      </w:pPr>
      <w:bookmarkStart w:id="13" w:name="_Toc2236"/>
      <w:r>
        <w:rPr>
          <w:rFonts w:hint="eastAsia" w:ascii="仿宋_GB2312" w:hAnsi="仿宋" w:eastAsia="仿宋_GB2312" w:cs="仿宋"/>
          <w:b/>
          <w:color w:val="000000" w:themeColor="text1"/>
          <w:sz w:val="32"/>
          <w:szCs w:val="32"/>
          <w14:textFill>
            <w14:solidFill>
              <w14:schemeClr w14:val="tx1"/>
            </w14:solidFill>
          </w14:textFill>
        </w:rPr>
        <w:t>5.3.1</w:t>
      </w:r>
      <w:r>
        <w:rPr>
          <w:rFonts w:hint="eastAsia" w:ascii="仿宋_GB2312" w:hAnsi="仿宋" w:eastAsia="仿宋_GB2312" w:cs="仿宋"/>
          <w:color w:val="000000" w:themeColor="text1"/>
          <w:sz w:val="32"/>
          <w:szCs w:val="32"/>
          <w14:textFill>
            <w14:solidFill>
              <w14:schemeClr w14:val="tx1"/>
            </w14:solidFill>
          </w14:textFill>
        </w:rPr>
        <w:t xml:space="preserve">  编制卷内文件页号应符合下列规定：</w:t>
      </w:r>
      <w:bookmarkEnd w:id="13"/>
    </w:p>
    <w:p>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卷内文件应按有书写内容的页面编号。每卷单独编号，</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页号从“1”开始；</w:t>
      </w:r>
    </w:p>
    <w:p>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页号编写位置：单面书写的文件在右下角；双面书写的文件，正面在右下角，背面在左下角。折叠后的图纸一律在右下角；</w:t>
      </w:r>
    </w:p>
    <w:p>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3  </w:t>
      </w:r>
      <w:r>
        <w:rPr>
          <w:rFonts w:hint="eastAsia" w:ascii="仿宋_GB2312" w:hAnsi="仿宋_GB2312" w:eastAsia="仿宋_GB2312" w:cs="仿宋_GB2312"/>
          <w:color w:val="000000" w:themeColor="text1"/>
          <w:sz w:val="32"/>
          <w:szCs w:val="32"/>
          <w14:textFill>
            <w14:solidFill>
              <w14:schemeClr w14:val="tx1"/>
            </w14:solidFill>
          </w14:textFill>
        </w:rPr>
        <w:t>成套图纸或印刷成册的文件材料，自成一卷的，原目录可代替卷内目录，不必重新编写页号。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案卷封面、卷内备考表、卷内目录不编写页号。</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4" w:name="_Toc1653"/>
      <w:r>
        <w:rPr>
          <w:rFonts w:hint="eastAsia" w:ascii="仿宋_GB2312" w:hAnsi="仿宋_GB2312" w:eastAsia="仿宋_GB2312" w:cs="仿宋_GB2312"/>
          <w:b/>
          <w:color w:val="000000" w:themeColor="text1"/>
          <w:sz w:val="32"/>
          <w:szCs w:val="32"/>
          <w14:textFill>
            <w14:solidFill>
              <w14:schemeClr w14:val="tx1"/>
            </w14:solidFill>
          </w14:textFill>
        </w:rPr>
        <w:t>5.3.2</w:t>
      </w:r>
      <w:r>
        <w:rPr>
          <w:rFonts w:hint="eastAsia" w:ascii="仿宋_GB2312" w:hAnsi="仿宋_GB2312" w:eastAsia="仿宋_GB2312" w:cs="仿宋_GB2312"/>
          <w:color w:val="000000" w:themeColor="text1"/>
          <w:sz w:val="32"/>
          <w:szCs w:val="32"/>
          <w14:textFill>
            <w14:solidFill>
              <w14:schemeClr w14:val="tx1"/>
            </w14:solidFill>
          </w14:textFill>
        </w:rPr>
        <w:t xml:space="preserve">  案卷封面的编制应符合下列规定：</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案卷封面应印刷在卷盒、卷夹的正表面，也可采用内封面形式；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案卷封面的内容应包括档号、案卷题名、编制单位、起止日期、保管期限、密级、本案卷所属工程的案卷总量、本案卷在该工程案卷总量中的排序、存放号。案卷封面式样见本规范附录D。</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档号由分类号、项目号和案卷号组成，档案保管单位填写。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案卷题名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应简明、准确地表示卷内文件的内容，符合5.3.5的要求。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  编制单位应填写案卷的形成单位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或主要责任者。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 xml:space="preserve">  起止日期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填写案卷内最早和最迟两个文件的形成时间。日期应用阿拉伯数字表示，“年”用四位数字表示，“月”和“日”分别用两位数字表示，如2023年6月9日，应表示为20230609；</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 xml:space="preserve">  保管期限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根据卷内文件的保存价值在永久、长期、定期三种保管期限中选择划定。当同一案卷内有不同保管期限的文件时，保管期限从长。</w:t>
      </w:r>
    </w:p>
    <w:p>
      <w:pPr>
        <w:pStyle w:val="15"/>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涉密文件密级应在绝密、机密、秘密三个级别中选择划定。当同一案卷内有不同密级的文件时，应以高密级为本卷密级；</w:t>
      </w:r>
    </w:p>
    <w:p>
      <w:pPr>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 xml:space="preserve">  存放号应填写案卷存放位置编号，由保管单位自行编制。</w:t>
      </w:r>
      <w:r>
        <w:rPr>
          <w:rFonts w:hint="eastAsia" w:ascii="仿宋_GB2312" w:hAnsi="仿宋_GB2312" w:eastAsia="仿宋_GB2312" w:cs="仿宋_GB2312"/>
          <w:b/>
          <w:color w:val="000000" w:themeColor="text1"/>
          <w:sz w:val="32"/>
          <w:szCs w:val="32"/>
          <w14:textFill>
            <w14:solidFill>
              <w14:schemeClr w14:val="tx1"/>
            </w14:solidFill>
          </w14:textFill>
        </w:rPr>
        <w:t>5.3.3</w:t>
      </w:r>
      <w:r>
        <w:rPr>
          <w:rFonts w:hint="eastAsia" w:ascii="仿宋_GB2312" w:hAnsi="仿宋_GB2312" w:eastAsia="仿宋_GB2312" w:cs="仿宋_GB2312"/>
          <w:color w:val="000000" w:themeColor="text1"/>
          <w:sz w:val="32"/>
          <w:szCs w:val="32"/>
          <w14:textFill>
            <w14:solidFill>
              <w14:schemeClr w14:val="tx1"/>
            </w14:solidFill>
          </w14:textFill>
        </w:rPr>
        <w:t xml:space="preserve">  案卷脊背应由档号、存放号构成，必要时可增加案卷题名，由档案保管单位填写。案卷脊背式样见本规范附录E。</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5.3.4</w:t>
      </w:r>
      <w:r>
        <w:rPr>
          <w:rFonts w:hint="eastAsia" w:ascii="仿宋_GB2312" w:hAnsi="仿宋_GB2312" w:eastAsia="仿宋_GB2312" w:cs="仿宋_GB2312"/>
          <w:color w:val="000000" w:themeColor="text1"/>
          <w:sz w:val="32"/>
          <w:szCs w:val="32"/>
          <w14:textFill>
            <w14:solidFill>
              <w14:schemeClr w14:val="tx1"/>
            </w14:solidFill>
          </w14:textFill>
        </w:rPr>
        <w:t xml:space="preserve">  卷内目录的编制应符合下列规定：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卷内目录应排列在卷内文件首页之前，式样见本规范附录F。</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序号应填写卷内单件文件的顺序编号，用阿拉伯数字从l按自然数依次标注。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责任者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填写文件的直接形成单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位或个人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有多个责任者时，应选择两个主要责任者，其余用“等”代替。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 xml:space="preserve">  文件编号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填写文件的发文号，图纸图号，设备、项目代号。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  文件题名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填写文件标题的全称。当文件无标题时，应根据内容编写题名，编写题名外应加符号“［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日期应填写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文件的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形成日期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或文件的起止日期</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，竣工图应填写编制日期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 xml:space="preserve">  页次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填写该文件在卷内的起始页号，最后一份文件应填写起止页号。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备注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填写需要说明的事项。</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5.3.5</w:t>
      </w:r>
      <w:r>
        <w:rPr>
          <w:rFonts w:hint="eastAsia" w:ascii="仿宋_GB2312" w:hAnsi="仿宋_GB2312" w:eastAsia="仿宋_GB2312" w:cs="仿宋_GB2312"/>
          <w:color w:val="000000" w:themeColor="text1"/>
          <w:sz w:val="32"/>
          <w:szCs w:val="32"/>
          <w14:textFill>
            <w14:solidFill>
              <w14:schemeClr w14:val="tx1"/>
            </w14:solidFill>
          </w14:textFill>
        </w:rPr>
        <w:t xml:space="preserve">  编写案卷题名，应符合下列规定：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地下管线建设工程档案的案卷题名应包括工程项目名称（含单位工程名称）、专业管线名称和卷内文件概要等，必要时可增加工程地点、位置。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 xml:space="preserve"> 2</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地下管线普查工程档案的案卷题名应包括普查项目名称、专业管线名称和卷内文件概要等，必要时可增加管线地点、位置。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卷内文件概要应符合本规范附录B、附录C中所列案卷内容（标题）的要求。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 xml:space="preserve"> 4</w:t>
      </w:r>
      <w:r>
        <w:rPr>
          <w:rFonts w:hint="eastAsia" w:ascii="仿宋_GB2312" w:hAnsi="仿宋_GB2312" w:eastAsia="仿宋_GB2312" w:cs="仿宋_GB2312"/>
          <w:color w:val="000000" w:themeColor="text1"/>
          <w:sz w:val="32"/>
          <w:szCs w:val="32"/>
          <w14:textFill>
            <w14:solidFill>
              <w14:schemeClr w14:val="tx1"/>
            </w14:solidFill>
          </w14:textFill>
        </w:rPr>
        <w:t xml:space="preserve">  外文资料的题名及主要内容应译成中文。</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5.3.6</w:t>
      </w:r>
      <w:r>
        <w:rPr>
          <w:rFonts w:hint="eastAsia" w:ascii="仿宋_GB2312" w:hAnsi="仿宋_GB2312" w:eastAsia="仿宋_GB2312" w:cs="仿宋_GB2312"/>
          <w:color w:val="000000" w:themeColor="text1"/>
          <w:sz w:val="32"/>
          <w:szCs w:val="32"/>
          <w14:textFill>
            <w14:solidFill>
              <w14:schemeClr w14:val="tx1"/>
            </w14:solidFill>
          </w14:textFill>
        </w:rPr>
        <w:t xml:space="preserve">  卷内备考表的编制应符合下列规定：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卷内备考表应排列在卷内文件尾页之后，式样见本规范附录G。</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备考表应标明卷内文件的总页数、各类文件页数或照片张数及立卷单位对案卷情况的说明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eastAsia="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 xml:space="preserve">  立卷人和审核人应在卷内备考表上签名，年、月、日应按立卷、审核时间填写。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color w:val="000000" w:themeColor="text1"/>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5.3.7</w:t>
      </w:r>
      <w:r>
        <w:rPr>
          <w:rFonts w:hint="eastAsia" w:ascii="仿宋_GB2312" w:eastAsia="仿宋_GB2312"/>
          <w:color w:val="000000" w:themeColor="text1"/>
          <w:sz w:val="32"/>
          <w:szCs w:val="32"/>
          <w14:textFill>
            <w14:solidFill>
              <w14:schemeClr w14:val="tx1"/>
            </w14:solidFill>
          </w14:textFill>
        </w:rPr>
        <w:t xml:space="preserve">  案卷内封面、卷内目录、卷内备考表、案卷目录宜采用70g以上白纸制作，统一采用A4幅面。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5" w:name="_Toc9422"/>
      <w:r>
        <w:rPr>
          <w:rFonts w:hint="eastAsia" w:asciiTheme="minorEastAsia" w:hAnsiTheme="minorEastAsia" w:eastAsiaTheme="minorEastAsia" w:cstheme="minorEastAsia"/>
          <w:b/>
          <w:color w:val="000000" w:themeColor="text1"/>
          <w:sz w:val="32"/>
          <w:szCs w:val="32"/>
          <w14:textFill>
            <w14:solidFill>
              <w14:schemeClr w14:val="tx1"/>
            </w14:solidFill>
          </w14:textFill>
        </w:rPr>
        <w:t>5.4  案卷装订与装具</w:t>
      </w:r>
      <w:bookmarkEnd w:id="15"/>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5.4.1</w:t>
      </w:r>
      <w:r>
        <w:rPr>
          <w:rFonts w:hint="eastAsia" w:ascii="仿宋_GB2312" w:hAnsi="仿宋" w:eastAsia="仿宋_GB2312"/>
          <w:color w:val="000000" w:themeColor="text1"/>
          <w:sz w:val="32"/>
          <w14:textFill>
            <w14:solidFill>
              <w14:schemeClr w14:val="tx1"/>
            </w14:solidFill>
          </w14:textFill>
        </w:rPr>
        <w:t xml:space="preserve">  案卷采用装订与不装订两种形式。装订时不应破坏文件的内容，并应保持整齐、牢固，便于保管和利用。不装订时应有保证文件不易遗失的措施。</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5.4.2</w:t>
      </w:r>
      <w:r>
        <w:rPr>
          <w:rFonts w:hint="eastAsia" w:ascii="仿宋_GB2312" w:hAnsi="仿宋" w:eastAsia="仿宋_GB2312"/>
          <w:color w:val="000000" w:themeColor="text1"/>
          <w:sz w:val="32"/>
          <w14:textFill>
            <w14:solidFill>
              <w14:schemeClr w14:val="tx1"/>
            </w14:solidFill>
          </w14:textFill>
        </w:rPr>
        <w:t xml:space="preserve">  案卷装具可采用卷盒、卷筒等形式。</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outlineLvl w:val="9"/>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1</w:t>
      </w:r>
      <w:r>
        <w:rPr>
          <w:rFonts w:hint="eastAsia" w:ascii="仿宋_GB2312" w:hAnsi="仿宋" w:eastAsia="仿宋_GB2312"/>
          <w:color w:val="000000" w:themeColor="text1"/>
          <w:sz w:val="32"/>
          <w14:textFill>
            <w14:solidFill>
              <w14:schemeClr w14:val="tx1"/>
            </w14:solidFill>
          </w14:textFill>
        </w:rPr>
        <w:t xml:space="preserve">  卷夹的外表尺寸为310mm×220mm，厚度宜为20mm～30mm；</w:t>
      </w:r>
      <w:r>
        <w:rPr>
          <w:rFonts w:hint="eastAsia" w:ascii="仿宋_GB2312" w:hAnsi="仿宋" w:eastAsia="仿宋_GB2312"/>
          <w:b/>
          <w:color w:val="000000" w:themeColor="text1"/>
          <w:sz w:val="32"/>
          <w14:textFill>
            <w14:solidFill>
              <w14:schemeClr w14:val="tx1"/>
            </w14:solidFill>
          </w14:textFill>
        </w:rPr>
        <w:t>2</w:t>
      </w:r>
      <w:r>
        <w:rPr>
          <w:rFonts w:hint="eastAsia" w:ascii="仿宋_GB2312" w:hAnsi="仿宋" w:eastAsia="仿宋_GB2312"/>
          <w:color w:val="000000" w:themeColor="text1"/>
          <w:sz w:val="32"/>
          <w14:textFill>
            <w14:solidFill>
              <w14:schemeClr w14:val="tx1"/>
            </w14:solidFill>
          </w14:textFill>
        </w:rPr>
        <w:t xml:space="preserve">  卷筒可按保存条件和保存物尺寸制作。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3</w:t>
      </w:r>
      <w:r>
        <w:rPr>
          <w:rFonts w:hint="eastAsia" w:ascii="仿宋_GB2312" w:hAnsi="仿宋" w:eastAsia="仿宋_GB2312"/>
          <w:color w:val="000000" w:themeColor="text1"/>
          <w:sz w:val="32"/>
          <w14:textFill>
            <w14:solidFill>
              <w14:schemeClr w14:val="tx1"/>
            </w14:solidFill>
          </w14:textFill>
        </w:rPr>
        <w:t xml:space="preserve">  卷盒、卷筒应采用无酸纸制作。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Theme="minorEastAsia" w:hAnsiTheme="minorEastAsia" w:eastAsiaTheme="minorEastAsia" w:cstheme="minorEastAsia"/>
          <w:b/>
          <w:color w:val="000000" w:themeColor="text1"/>
          <w:sz w:val="32"/>
          <w:szCs w:val="32"/>
          <w14:textFill>
            <w14:solidFill>
              <w14:schemeClr w14:val="tx1"/>
            </w14:solidFill>
          </w14:textFill>
        </w:rPr>
      </w:pPr>
      <w:bookmarkStart w:id="16" w:name="_Toc231"/>
      <w:r>
        <w:rPr>
          <w:rFonts w:hint="eastAsia" w:asciiTheme="minorEastAsia" w:hAnsiTheme="minorEastAsia" w:eastAsiaTheme="minorEastAsia" w:cstheme="minorEastAsia"/>
          <w:b/>
          <w:color w:val="000000" w:themeColor="text1"/>
          <w:sz w:val="32"/>
          <w:szCs w:val="32"/>
          <w14:textFill>
            <w14:solidFill>
              <w14:schemeClr w14:val="tx1"/>
            </w14:solidFill>
          </w14:textFill>
        </w:rPr>
        <w:t>5.5  案卷目录编制</w:t>
      </w:r>
      <w:bookmarkEnd w:id="16"/>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仿宋" w:eastAsia="仿宋_GB2312"/>
          <w:color w:val="000000" w:themeColor="text1"/>
          <w:sz w:val="32"/>
          <w14:textFill>
            <w14:solidFill>
              <w14:schemeClr w14:val="tx1"/>
            </w14:solidFill>
          </w14:textFill>
        </w:rPr>
      </w:pPr>
      <w:bookmarkStart w:id="17" w:name="_Toc3612"/>
      <w:r>
        <w:rPr>
          <w:rFonts w:hint="eastAsia" w:ascii="仿宋_GB2312" w:hAnsi="仿宋" w:eastAsia="仿宋_GB2312"/>
          <w:b/>
          <w:color w:val="000000" w:themeColor="text1"/>
          <w:sz w:val="32"/>
          <w14:textFill>
            <w14:solidFill>
              <w14:schemeClr w14:val="tx1"/>
            </w14:solidFill>
          </w14:textFill>
        </w:rPr>
        <w:t>5.5.1</w:t>
      </w:r>
      <w:r>
        <w:rPr>
          <w:rFonts w:hint="eastAsia" w:ascii="仿宋_GB2312" w:hAnsi="仿宋" w:eastAsia="仿宋_GB2312"/>
          <w:color w:val="000000" w:themeColor="text1"/>
          <w:sz w:val="32"/>
          <w14:textFill>
            <w14:solidFill>
              <w14:schemeClr w14:val="tx1"/>
            </w14:solidFill>
          </w14:textFill>
        </w:rPr>
        <w:t xml:space="preserve">  案卷应按本规范附录B和附录C的类别和顺序排列。</w:t>
      </w:r>
      <w:bookmarkEnd w:id="17"/>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仿宋_GB2312" w:hAnsi="仿宋" w:eastAsia="仿宋_GB2312"/>
          <w:color w:val="000000" w:themeColor="text1"/>
          <w:sz w:val="32"/>
          <w14:textFill>
            <w14:solidFill>
              <w14:schemeClr w14:val="tx1"/>
            </w14:solidFill>
          </w14:textFill>
        </w:rPr>
      </w:pPr>
      <w:bookmarkStart w:id="18" w:name="_Toc27947"/>
      <w:r>
        <w:rPr>
          <w:rFonts w:hint="eastAsia" w:ascii="仿宋_GB2312" w:hAnsi="仿宋" w:eastAsia="仿宋_GB2312"/>
          <w:b/>
          <w:color w:val="000000" w:themeColor="text1"/>
          <w:sz w:val="32"/>
          <w14:textFill>
            <w14:solidFill>
              <w14:schemeClr w14:val="tx1"/>
            </w14:solidFill>
          </w14:textFill>
        </w:rPr>
        <w:t>5.5.2</w:t>
      </w:r>
      <w:r>
        <w:rPr>
          <w:rFonts w:hint="eastAsia" w:ascii="仿宋_GB2312" w:hAnsi="仿宋" w:eastAsia="仿宋_GB2312"/>
          <w:color w:val="000000" w:themeColor="text1"/>
          <w:sz w:val="32"/>
          <w14:textFill>
            <w14:solidFill>
              <w14:schemeClr w14:val="tx1"/>
            </w14:solidFill>
          </w14:textFill>
        </w:rPr>
        <w:t xml:space="preserve">  案卷目录的编制应符合下列规定：</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 w:eastAsia="仿宋_GB2312"/>
          <w:color w:val="000000" w:themeColor="text1"/>
          <w:sz w:val="32"/>
          <w:lang w:eastAsia="zh-CN"/>
          <w14:textFill>
            <w14:solidFill>
              <w14:schemeClr w14:val="tx1"/>
            </w14:solidFill>
          </w14:textFill>
        </w:rPr>
      </w:pPr>
      <w:r>
        <w:rPr>
          <w:rFonts w:hint="eastAsia" w:ascii="仿宋_GB2312" w:hAnsi="仿宋" w:eastAsia="仿宋_GB2312"/>
          <w:b/>
          <w:color w:val="000000" w:themeColor="text1"/>
          <w:sz w:val="32"/>
          <w14:textFill>
            <w14:solidFill>
              <w14:schemeClr w14:val="tx1"/>
            </w14:solidFill>
          </w14:textFill>
        </w:rPr>
        <w:t>1</w:t>
      </w:r>
      <w:r>
        <w:rPr>
          <w:rFonts w:hint="eastAsia" w:ascii="仿宋_GB2312" w:hAnsi="仿宋" w:eastAsia="仿宋_GB2312"/>
          <w:color w:val="000000" w:themeColor="text1"/>
          <w:sz w:val="32"/>
          <w14:textFill>
            <w14:solidFill>
              <w14:schemeClr w14:val="tx1"/>
            </w14:solidFill>
          </w14:textFill>
        </w:rPr>
        <w:t xml:space="preserve">  案卷目录封面</w:t>
      </w:r>
      <w:r>
        <w:rPr>
          <w:rFonts w:hint="eastAsia" w:ascii="仿宋_GB2312" w:hAnsi="仿宋" w:eastAsia="仿宋_GB2312"/>
          <w:color w:val="000000" w:themeColor="text1"/>
          <w:sz w:val="32"/>
          <w:lang w:eastAsia="zh-CN"/>
          <w14:textFill>
            <w14:solidFill>
              <w14:schemeClr w14:val="tx1"/>
            </w14:solidFill>
          </w14:textFill>
        </w:rPr>
        <w:t>内容应包括年度、保管期限、分类号、案卷号</w:t>
      </w:r>
      <w:r>
        <w:rPr>
          <w:rFonts w:hint="eastAsia" w:ascii="仿宋_GB2312" w:hAnsi="仿宋" w:eastAsia="仿宋_GB2312"/>
          <w:color w:val="000000" w:themeColor="text1"/>
          <w:sz w:val="32"/>
          <w14:textFill>
            <w14:solidFill>
              <w14:schemeClr w14:val="tx1"/>
            </w14:solidFill>
          </w14:textFill>
        </w:rPr>
        <w:t>和</w:t>
      </w:r>
      <w:r>
        <w:rPr>
          <w:rFonts w:hint="eastAsia" w:ascii="仿宋_GB2312" w:hAnsi="仿宋" w:eastAsia="仿宋_GB2312"/>
          <w:color w:val="000000" w:themeColor="text1"/>
          <w:sz w:val="32"/>
          <w:lang w:eastAsia="zh-CN"/>
          <w14:textFill>
            <w14:solidFill>
              <w14:schemeClr w14:val="tx1"/>
            </w14:solidFill>
          </w14:textFill>
        </w:rPr>
        <w:t>保管单位，</w:t>
      </w:r>
      <w:r>
        <w:rPr>
          <w:rFonts w:hint="eastAsia" w:ascii="仿宋_GB2312" w:hAnsi="仿宋" w:eastAsia="仿宋_GB2312"/>
          <w:color w:val="000000" w:themeColor="text1"/>
          <w:sz w:val="32"/>
          <w14:textFill>
            <w14:solidFill>
              <w14:schemeClr w14:val="tx1"/>
            </w14:solidFill>
          </w14:textFill>
        </w:rPr>
        <w:t>式样见本规范附录H</w:t>
      </w:r>
      <w:r>
        <w:rPr>
          <w:rFonts w:hint="eastAsia" w:ascii="仿宋_GB2312" w:hAnsi="仿宋" w:eastAsia="仿宋_GB2312"/>
          <w:color w:val="000000" w:themeColor="text1"/>
          <w:sz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 w:eastAsia="仿宋_GB2312"/>
          <w:color w:val="000000" w:themeColor="text1"/>
          <w:sz w:val="32"/>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2</w:t>
      </w:r>
      <w:r>
        <w:rPr>
          <w:rFonts w:hint="eastAsia" w:ascii="仿宋_GB2312" w:hAnsi="仿宋" w:eastAsia="仿宋_GB2312"/>
          <w:color w:val="000000" w:themeColor="text1"/>
          <w:sz w:val="32"/>
          <w:lang w:val="en-US" w:eastAsia="zh-CN"/>
          <w14:textFill>
            <w14:solidFill>
              <w14:schemeClr w14:val="tx1"/>
            </w14:solidFill>
          </w14:textFill>
        </w:rPr>
        <w:t xml:space="preserve">  </w:t>
      </w:r>
      <w:r>
        <w:rPr>
          <w:rFonts w:hint="eastAsia" w:ascii="仿宋_GB2312" w:hAnsi="仿宋" w:eastAsia="仿宋_GB2312"/>
          <w:color w:val="000000" w:themeColor="text1"/>
          <w:sz w:val="32"/>
          <w14:textFill>
            <w14:solidFill>
              <w14:schemeClr w14:val="tx1"/>
            </w14:solidFill>
          </w14:textFill>
        </w:rPr>
        <w:t>案卷目录</w:t>
      </w:r>
      <w:r>
        <w:rPr>
          <w:rFonts w:hint="eastAsia" w:ascii="仿宋_GB2312" w:hAnsi="仿宋" w:eastAsia="仿宋_GB2312"/>
          <w:color w:val="000000" w:themeColor="text1"/>
          <w:sz w:val="32"/>
          <w:lang w:eastAsia="zh-CN"/>
          <w14:textFill>
            <w14:solidFill>
              <w14:schemeClr w14:val="tx1"/>
            </w14:solidFill>
          </w14:textFill>
        </w:rPr>
        <w:t>推荐由档案管理系统生成或使用电子表格进行编制。目录表格采用</w:t>
      </w:r>
      <w:r>
        <w:rPr>
          <w:rFonts w:hint="eastAsia" w:ascii="仿宋_GB2312" w:hAnsi="仿宋" w:eastAsia="仿宋_GB2312"/>
          <w:color w:val="000000" w:themeColor="text1"/>
          <w:sz w:val="32"/>
          <w:lang w:val="en-US" w:eastAsia="zh-CN"/>
          <w14:textFill>
            <w14:solidFill>
              <w14:schemeClr w14:val="tx1"/>
            </w14:solidFill>
          </w14:textFill>
        </w:rPr>
        <w:t>A4幅面，页面宜横向设置，</w:t>
      </w:r>
      <w:r>
        <w:rPr>
          <w:rFonts w:hint="eastAsia" w:ascii="仿宋_GB2312" w:hAnsi="仿宋" w:eastAsia="仿宋_GB2312"/>
          <w:color w:val="000000" w:themeColor="text1"/>
          <w:sz w:val="32"/>
          <w14:textFill>
            <w14:solidFill>
              <w14:schemeClr w14:val="tx1"/>
            </w14:solidFill>
          </w14:textFill>
        </w:rPr>
        <w:t>式样见本规范附录</w:t>
      </w:r>
      <w:r>
        <w:rPr>
          <w:rFonts w:hint="eastAsia" w:ascii="仿宋_GB2312" w:hAnsi="仿宋" w:eastAsia="仿宋_GB2312"/>
          <w:color w:val="000000" w:themeColor="text1"/>
          <w:sz w:val="32"/>
          <w:lang w:val="en-US" w:eastAsia="zh-CN"/>
          <w14:textFill>
            <w14:solidFill>
              <w14:schemeClr w14:val="tx1"/>
            </w14:solidFill>
          </w14:textFill>
        </w:rPr>
        <w:t>J</w:t>
      </w:r>
      <w:r>
        <w:rPr>
          <w:rFonts w:hint="eastAsia" w:ascii="仿宋_GB2312" w:hAnsi="仿宋" w:eastAsia="仿宋_GB2312"/>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 w:eastAsia="仿宋_GB2312"/>
          <w:b w:val="0"/>
          <w:bCs/>
          <w:color w:val="000000" w:themeColor="text1"/>
          <w:sz w:val="32"/>
          <w:lang w:val="en-US" w:eastAsia="zh-CN"/>
          <w14:textFill>
            <w14:solidFill>
              <w14:schemeClr w14:val="tx1"/>
            </w14:solidFill>
          </w14:textFill>
        </w:rPr>
      </w:pPr>
      <w:r>
        <w:rPr>
          <w:rFonts w:hint="eastAsia" w:ascii="仿宋_GB2312" w:hAnsi="仿宋" w:eastAsia="仿宋_GB2312"/>
          <w:b/>
          <w:bCs/>
          <w:color w:val="000000" w:themeColor="text1"/>
          <w:sz w:val="32"/>
          <w:lang w:val="en-US" w:eastAsia="zh-CN"/>
          <w14:textFill>
            <w14:solidFill>
              <w14:schemeClr w14:val="tx1"/>
            </w14:solidFill>
          </w14:textFill>
        </w:rPr>
        <w:t>3</w:t>
      </w:r>
      <w:r>
        <w:rPr>
          <w:rFonts w:hint="eastAsia" w:ascii="仿宋_GB2312" w:hAnsi="仿宋" w:eastAsia="仿宋_GB2312"/>
          <w:b w:val="0"/>
          <w:bCs/>
          <w:color w:val="000000" w:themeColor="text1"/>
          <w:sz w:val="32"/>
          <w:lang w:val="en-US" w:eastAsia="zh-CN"/>
          <w14:textFill>
            <w14:solidFill>
              <w14:schemeClr w14:val="tx1"/>
            </w14:solidFill>
          </w14:textFill>
        </w:rPr>
        <w:t xml:space="preserve">  案卷目录可以按年装订成册，也可每年区分保管期限装订成册。</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eastAsia="仿宋_GB2312"/>
          <w:b/>
          <w:color w:val="000000" w:themeColor="text1"/>
          <w:sz w:val="32"/>
          <w:szCs w:val="32"/>
          <w:lang w:val="en-US" w:eastAsia="zh-CN"/>
          <w14:textFill>
            <w14:solidFill>
              <w14:schemeClr w14:val="tx1"/>
            </w14:solidFill>
          </w14:textFill>
        </w:rPr>
      </w:pPr>
      <w:r>
        <w:rPr>
          <w:rFonts w:hint="eastAsia" w:ascii="仿宋_GB2312" w:hAnsi="仿宋" w:eastAsia="仿宋_GB2312"/>
          <w:b/>
          <w:color w:val="000000" w:themeColor="text1"/>
          <w:sz w:val="32"/>
          <w:lang w:val="en-US" w:eastAsia="zh-CN"/>
          <w14:textFill>
            <w14:solidFill>
              <w14:schemeClr w14:val="tx1"/>
            </w14:solidFill>
          </w14:textFill>
        </w:rPr>
        <w:t>4</w:t>
      </w:r>
      <w:r>
        <w:rPr>
          <w:rFonts w:hint="eastAsia" w:ascii="仿宋_GB2312" w:hAnsi="仿宋" w:eastAsia="仿宋_GB2312"/>
          <w:color w:val="000000" w:themeColor="text1"/>
          <w:sz w:val="32"/>
          <w14:textFill>
            <w14:solidFill>
              <w14:schemeClr w14:val="tx1"/>
            </w14:solidFill>
          </w14:textFill>
        </w:rPr>
        <w:t xml:space="preserve">  立卷日期应填写完成立卷工作的日期。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 xml:space="preserve">  地下管线工程档案验收与移交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color w:val="000000" w:themeColor="text1"/>
          <w:sz w:val="32"/>
          <w:szCs w:val="3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hAnsi="仿宋" w:eastAsia="仿宋_GB2312"/>
          <w:color w:val="000000" w:themeColor="text1"/>
          <w:sz w:val="32"/>
          <w14:textFill>
            <w14:solidFill>
              <w14:schemeClr w14:val="tx1"/>
            </w14:solidFill>
          </w14:textFill>
        </w:rPr>
      </w:pPr>
      <w:r>
        <w:rPr>
          <w:rFonts w:hint="eastAsia" w:ascii="仿宋_GB2312" w:hAnsi="仿宋" w:eastAsia="仿宋_GB2312"/>
          <w:b/>
          <w:color w:val="000000" w:themeColor="text1"/>
          <w:sz w:val="32"/>
          <w:lang w:val="en-US" w:eastAsia="zh-CN"/>
          <w14:textFill>
            <w14:solidFill>
              <w14:schemeClr w14:val="tx1"/>
            </w14:solidFill>
          </w14:textFill>
        </w:rPr>
        <w:t>6</w:t>
      </w:r>
      <w:r>
        <w:rPr>
          <w:rFonts w:hint="eastAsia" w:ascii="仿宋_GB2312" w:hAnsi="仿宋" w:eastAsia="仿宋_GB2312"/>
          <w:b/>
          <w:color w:val="000000" w:themeColor="text1"/>
          <w:sz w:val="32"/>
          <w14:textFill>
            <w14:solidFill>
              <w14:schemeClr w14:val="tx1"/>
            </w14:solidFill>
          </w14:textFill>
        </w:rPr>
        <w:t>.0.1</w:t>
      </w:r>
      <w:r>
        <w:rPr>
          <w:rFonts w:hint="eastAsia" w:ascii="仿宋_GB2312" w:hAnsi="仿宋" w:eastAsia="仿宋_GB2312"/>
          <w:color w:val="000000" w:themeColor="text1"/>
          <w:sz w:val="32"/>
          <w14:textFill>
            <w14:solidFill>
              <w14:schemeClr w14:val="tx1"/>
            </w14:solidFill>
          </w14:textFill>
        </w:rPr>
        <w:t xml:space="preserve">  </w:t>
      </w: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地下管线建设单位在领取建设工程施工许可证前，应当向工程项目所在地城建档案监督监管机构登记，并签订《建设工程档案报送责任书》，城建档案监督监管机构应当将工程竣工后需移交的工程档案内容和要求告知建设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theme="minorBidi"/>
          <w:b/>
          <w:color w:val="000000" w:themeColor="text1"/>
          <w:kern w:val="2"/>
          <w:sz w:val="32"/>
          <w:szCs w:val="24"/>
          <w:lang w:val="en-US" w:eastAsia="zh-CN" w:bidi="ar-SA"/>
          <w14:textFill>
            <w14:solidFill>
              <w14:schemeClr w14:val="tx1"/>
            </w14:solidFill>
          </w14:textFill>
        </w:rPr>
        <w:t xml:space="preserve">6.0.2 </w:t>
      </w:r>
      <w:r>
        <w:rPr>
          <w:rFonts w:hint="eastAsia" w:ascii="仿宋" w:hAnsi="仿宋" w:eastAsia="仿宋" w:cs="仿宋"/>
          <w:color w:val="000000" w:themeColor="text1"/>
          <w:spacing w:val="10"/>
          <w:sz w:val="32"/>
          <w:szCs w:val="32"/>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列入城建档案接收范围的地下管线工程，城建档案监督监管机构应当按照建设工程竣工联合验收的规定对地下管线工程档案进行验收。验收时，应有地下管线工程建设各方主体项目负责人、技术负责人和档案资料管理员等人员参加。验收应主要查验下列内容：</w:t>
      </w:r>
    </w:p>
    <w:p>
      <w:pPr>
        <w:keepNext w:val="0"/>
        <w:keepLines w:val="0"/>
        <w:pageBreakBefore w:val="0"/>
        <w:widowControl w:val="0"/>
        <w:kinsoku/>
        <w:wordWrap/>
        <w:overflowPunct/>
        <w:topLinePunct w:val="0"/>
        <w:autoSpaceDE/>
        <w:autoSpaceDN/>
        <w:bidi w:val="0"/>
        <w:adjustRightInd/>
        <w:snapToGrid/>
        <w:spacing w:before="71" w:line="560" w:lineRule="exact"/>
        <w:ind w:left="42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17"/>
          <w:sz w:val="32"/>
          <w:szCs w:val="32"/>
          <w14:textFill>
            <w14:solidFill>
              <w14:schemeClr w14:val="tx1"/>
            </w14:solidFill>
          </w14:textFill>
        </w:rPr>
        <w:t>1</w:t>
      </w:r>
      <w:r>
        <w:rPr>
          <w:rFonts w:hint="eastAsia" w:ascii="仿宋_GB2312" w:hAnsi="仿宋_GB2312" w:eastAsia="仿宋_GB2312" w:cs="仿宋_GB2312"/>
          <w:color w:val="000000" w:themeColor="text1"/>
          <w:spacing w:val="15"/>
          <w:w w:val="10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7"/>
          <w:sz w:val="32"/>
          <w:szCs w:val="32"/>
          <w14:textFill>
            <w14:solidFill>
              <w14:schemeClr w14:val="tx1"/>
            </w14:solidFill>
          </w14:textFill>
        </w:rPr>
        <w:t>工程档案齐全、系统、完整；</w:t>
      </w:r>
    </w:p>
    <w:p>
      <w:pPr>
        <w:keepNext w:val="0"/>
        <w:keepLines w:val="0"/>
        <w:pageBreakBefore w:val="0"/>
        <w:widowControl w:val="0"/>
        <w:kinsoku/>
        <w:wordWrap/>
        <w:overflowPunct/>
        <w:topLinePunct w:val="0"/>
        <w:autoSpaceDE/>
        <w:autoSpaceDN/>
        <w:bidi w:val="0"/>
        <w:adjustRightInd/>
        <w:snapToGrid/>
        <w:spacing w:before="59" w:line="560" w:lineRule="exact"/>
        <w:ind w:left="42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7"/>
          <w:sz w:val="32"/>
          <w:szCs w:val="32"/>
          <w14:textFill>
            <w14:solidFill>
              <w14:schemeClr w14:val="tx1"/>
            </w14:solidFill>
          </w14:textFill>
        </w:rPr>
        <w:t>2</w:t>
      </w:r>
      <w:r>
        <w:rPr>
          <w:rFonts w:hint="eastAsia" w:ascii="仿宋_GB2312" w:hAnsi="仿宋_GB2312" w:eastAsia="仿宋_GB2312" w:cs="仿宋_GB2312"/>
          <w:color w:val="000000" w:themeColor="text1"/>
          <w:spacing w:val="4"/>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7"/>
          <w:sz w:val="32"/>
          <w:szCs w:val="32"/>
          <w14:textFill>
            <w14:solidFill>
              <w14:schemeClr w14:val="tx1"/>
            </w14:solidFill>
          </w14:textFill>
        </w:rPr>
        <w:t>工程档案已整理立卷，立卷符合本规范的规定；</w:t>
      </w:r>
    </w:p>
    <w:p>
      <w:pPr>
        <w:keepNext w:val="0"/>
        <w:keepLines w:val="0"/>
        <w:pageBreakBefore w:val="0"/>
        <w:widowControl w:val="0"/>
        <w:kinsoku/>
        <w:wordWrap/>
        <w:overflowPunct/>
        <w:topLinePunct w:val="0"/>
        <w:autoSpaceDE/>
        <w:autoSpaceDN/>
        <w:bidi w:val="0"/>
        <w:adjustRightInd/>
        <w:snapToGrid/>
        <w:spacing w:before="61" w:line="560" w:lineRule="exact"/>
        <w:ind w:left="42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pacing w:val="-9"/>
          <w:sz w:val="32"/>
          <w:szCs w:val="32"/>
          <w14:textFill>
            <w14:solidFill>
              <w14:schemeClr w14:val="tx1"/>
            </w14:solidFill>
          </w14:textFill>
        </w:rPr>
        <w:t>3</w:t>
      </w:r>
      <w:r>
        <w:rPr>
          <w:rFonts w:hint="eastAsia" w:ascii="仿宋_GB2312" w:hAnsi="仿宋_GB2312" w:eastAsia="仿宋_GB2312" w:cs="仿宋_GB2312"/>
          <w:color w:val="000000" w:themeColor="text1"/>
          <w:spacing w:val="13"/>
          <w:w w:val="10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9"/>
          <w:sz w:val="32"/>
          <w:szCs w:val="32"/>
          <w14:textFill>
            <w14:solidFill>
              <w14:schemeClr w14:val="tx1"/>
            </w14:solidFill>
          </w14:textFill>
        </w:rPr>
        <w:t>文件的形成、来源符合实际，单位和个人签章</w:t>
      </w:r>
      <w:r>
        <w:rPr>
          <w:rFonts w:hint="eastAsia" w:ascii="仿宋_GB2312" w:hAnsi="仿宋_GB2312" w:eastAsia="仿宋_GB2312" w:cs="仿宋_GB2312"/>
          <w:color w:val="000000" w:themeColor="text1"/>
          <w:spacing w:val="-10"/>
          <w:sz w:val="32"/>
          <w:szCs w:val="32"/>
          <w14:textFill>
            <w14:solidFill>
              <w14:schemeClr w14:val="tx1"/>
            </w14:solidFill>
          </w14:textFill>
        </w:rPr>
        <w:t>手续完备</w:t>
      </w:r>
      <w:r>
        <w:rPr>
          <w:rFonts w:hint="eastAsia" w:ascii="仿宋_GB2312" w:hAnsi="仿宋_GB2312" w:eastAsia="仿宋_GB2312" w:cs="仿宋_GB2312"/>
          <w:color w:val="000000" w:themeColor="text1"/>
          <w:spacing w:val="-1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60" w:line="560" w:lineRule="exact"/>
        <w:ind w:left="42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19"/>
          <w:sz w:val="32"/>
          <w:szCs w:val="32"/>
          <w14:textFill>
            <w14:solidFill>
              <w14:schemeClr w14:val="tx1"/>
            </w14:solidFill>
          </w14:textFill>
        </w:rPr>
        <w:t>4</w:t>
      </w:r>
      <w:r>
        <w:rPr>
          <w:rFonts w:hint="eastAsia" w:ascii="仿宋_GB2312" w:hAnsi="仿宋_GB2312" w:eastAsia="仿宋_GB2312" w:cs="仿宋_GB2312"/>
          <w:color w:val="000000" w:themeColor="text1"/>
          <w:spacing w:val="3"/>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9"/>
          <w:sz w:val="32"/>
          <w:szCs w:val="32"/>
          <w14:textFill>
            <w14:solidFill>
              <w14:schemeClr w14:val="tx1"/>
            </w14:solidFill>
          </w14:textFill>
        </w:rPr>
        <w:t>文件的材质、幅面、书写、绘图、托裱等符合要求；</w:t>
      </w:r>
    </w:p>
    <w:p>
      <w:pPr>
        <w:keepNext w:val="0"/>
        <w:keepLines w:val="0"/>
        <w:pageBreakBefore w:val="0"/>
        <w:widowControl w:val="0"/>
        <w:kinsoku/>
        <w:wordWrap/>
        <w:overflowPunct/>
        <w:topLinePunct w:val="0"/>
        <w:autoSpaceDE/>
        <w:autoSpaceDN/>
        <w:bidi w:val="0"/>
        <w:adjustRightInd/>
        <w:snapToGrid/>
        <w:spacing w:before="64" w:line="560" w:lineRule="exact"/>
        <w:ind w:left="42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2"/>
          <w:sz w:val="32"/>
          <w:szCs w:val="32"/>
          <w14:textFill>
            <w14:solidFill>
              <w14:schemeClr w14:val="tx1"/>
            </w14:solidFill>
          </w14:textFill>
        </w:rPr>
        <w:t>5</w:t>
      </w:r>
      <w:r>
        <w:rPr>
          <w:rFonts w:hint="eastAsia" w:ascii="仿宋_GB2312" w:hAnsi="仿宋_GB2312" w:eastAsia="仿宋_GB2312" w:cs="仿宋_GB2312"/>
          <w:color w:val="000000" w:themeColor="text1"/>
          <w:spacing w:val="14"/>
          <w:w w:val="101"/>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
          <w:sz w:val="32"/>
          <w:szCs w:val="32"/>
          <w14:textFill>
            <w14:solidFill>
              <w14:schemeClr w14:val="tx1"/>
            </w14:solidFill>
          </w14:textFill>
        </w:rPr>
        <w:t>竣工图符合《建筑工程资料管理规程》</w:t>
      </w:r>
      <w:r>
        <w:rPr>
          <w:rFonts w:hint="eastAsia" w:ascii="仿宋_GB2312" w:hAnsi="仿宋_GB2312" w:eastAsia="仿宋_GB2312" w:cs="仿宋_GB2312"/>
          <w:color w:val="000000" w:themeColor="text1"/>
          <w:spacing w:val="-24"/>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
          <w:sz w:val="32"/>
          <w:szCs w:val="32"/>
          <w14:textFill>
            <w14:solidFill>
              <w14:schemeClr w14:val="tx1"/>
            </w14:solidFill>
          </w14:textFill>
        </w:rPr>
        <w:t>JGJ/T185的</w:t>
      </w:r>
      <w:r>
        <w:rPr>
          <w:rFonts w:hint="eastAsia" w:ascii="仿宋_GB2312" w:hAnsi="仿宋_GB2312" w:eastAsia="仿宋_GB2312" w:cs="仿宋_GB2312"/>
          <w:color w:val="000000" w:themeColor="text1"/>
          <w:spacing w:val="-3"/>
          <w:sz w:val="32"/>
          <w:szCs w:val="32"/>
          <w14:textFill>
            <w14:solidFill>
              <w14:schemeClr w14:val="tx1"/>
            </w14:solidFill>
          </w14:textFill>
        </w:rPr>
        <w:t>有关</w:t>
      </w:r>
      <w:r>
        <w:rPr>
          <w:rFonts w:hint="eastAsia" w:ascii="仿宋_GB2312" w:hAnsi="仿宋_GB2312" w:eastAsia="仿宋_GB2312" w:cs="仿宋_GB2312"/>
          <w:color w:val="000000" w:themeColor="text1"/>
          <w:spacing w:val="-6"/>
          <w:sz w:val="32"/>
          <w:szCs w:val="32"/>
          <w14:textFill>
            <w14:solidFill>
              <w14:schemeClr w14:val="tx1"/>
            </w14:solidFill>
          </w14:textFill>
        </w:rPr>
        <w:t>规定；</w:t>
      </w:r>
    </w:p>
    <w:p>
      <w:pPr>
        <w:keepNext w:val="0"/>
        <w:keepLines w:val="0"/>
        <w:pageBreakBefore w:val="0"/>
        <w:widowControl w:val="0"/>
        <w:kinsoku/>
        <w:wordWrap/>
        <w:overflowPunct/>
        <w:topLinePunct w:val="0"/>
        <w:autoSpaceDE/>
        <w:autoSpaceDN/>
        <w:bidi w:val="0"/>
        <w:adjustRightInd/>
        <w:snapToGrid/>
        <w:spacing w:before="58" w:line="560" w:lineRule="exact"/>
        <w:ind w:right="29" w:firstLine="420"/>
        <w:jc w:val="both"/>
        <w:textAlignment w:val="auto"/>
        <w:outlineLvl w:val="9"/>
        <w:rPr>
          <w:rFonts w:hint="eastAsia"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sz w:val="32"/>
          <w:szCs w:val="32"/>
          <w14:textFill>
            <w14:solidFill>
              <w14:schemeClr w14:val="tx1"/>
            </w14:solidFill>
          </w14:textFill>
        </w:rPr>
        <w:t>6</w:t>
      </w:r>
      <w:r>
        <w:rPr>
          <w:rFonts w:hint="eastAsia" w:ascii="仿宋_GB2312" w:hAnsi="仿宋_GB2312" w:eastAsia="仿宋_GB2312" w:cs="仿宋_GB2312"/>
          <w:color w:val="000000" w:themeColor="text1"/>
          <w:spacing w:val="15"/>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11"/>
          <w:sz w:val="32"/>
          <w:szCs w:val="32"/>
          <w14:textFill>
            <w14:solidFill>
              <w14:schemeClr w14:val="tx1"/>
            </w14:solidFill>
          </w14:textFill>
        </w:rPr>
        <w:t>声像和电子档案内容、质量、格式、载体等符合《城建档</w:t>
      </w:r>
      <w:r>
        <w:rPr>
          <w:rFonts w:hint="eastAsia" w:ascii="仿宋_GB2312" w:hAnsi="仿宋_GB2312" w:eastAsia="仿宋_GB2312" w:cs="仿宋_GB2312"/>
          <w:color w:val="000000" w:themeColor="text1"/>
          <w:spacing w:val="-12"/>
          <w:sz w:val="32"/>
          <w:szCs w:val="32"/>
          <w14:textFill>
            <w14:solidFill>
              <w14:schemeClr w14:val="tx1"/>
            </w14:solidFill>
          </w14:textFill>
        </w:rPr>
        <w:t>案</w:t>
      </w:r>
      <w:r>
        <w:rPr>
          <w:rFonts w:hint="eastAsia" w:ascii="仿宋_GB2312" w:hAnsi="仿宋_GB2312" w:eastAsia="仿宋_GB2312" w:cs="仿宋_GB2312"/>
          <w:color w:val="000000" w:themeColor="text1"/>
          <w:spacing w:val="2"/>
          <w:sz w:val="32"/>
          <w:szCs w:val="32"/>
          <w14:textFill>
            <w14:solidFill>
              <w14:schemeClr w14:val="tx1"/>
            </w14:solidFill>
          </w14:textFill>
        </w:rPr>
        <w:t>业务管理规范》</w:t>
      </w:r>
      <w:r>
        <w:rPr>
          <w:rFonts w:hint="eastAsia" w:ascii="仿宋_GB2312" w:hAnsi="仿宋_GB2312" w:eastAsia="仿宋_GB2312" w:cs="仿宋_GB2312"/>
          <w:color w:val="000000" w:themeColor="text1"/>
          <w:sz w:val="32"/>
          <w:szCs w:val="32"/>
          <w14:textFill>
            <w14:solidFill>
              <w14:schemeClr w14:val="tx1"/>
            </w14:solidFill>
          </w14:textFill>
        </w:rPr>
        <w:t>CJJ</w:t>
      </w:r>
      <w:r>
        <w:rPr>
          <w:rFonts w:hint="eastAsia" w:ascii="仿宋_GB2312" w:hAnsi="仿宋_GB2312" w:eastAsia="仿宋_GB2312" w:cs="仿宋_GB2312"/>
          <w:color w:val="000000" w:themeColor="text1"/>
          <w:spacing w:val="2"/>
          <w:sz w:val="32"/>
          <w:szCs w:val="32"/>
          <w14:textFill>
            <w14:solidFill>
              <w14:schemeClr w14:val="tx1"/>
            </w14:solidFill>
          </w14:textFill>
        </w:rPr>
        <w:t>/T158</w:t>
      </w:r>
      <w:r>
        <w:rPr>
          <w:rFonts w:hint="eastAsia" w:ascii="仿宋_GB2312" w:hAnsi="仿宋_GB2312" w:eastAsia="仿宋_GB2312" w:cs="仿宋_GB2312"/>
          <w:color w:val="000000" w:themeColor="text1"/>
          <w:spacing w:val="-39"/>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
          <w:sz w:val="32"/>
          <w:szCs w:val="32"/>
          <w14:textFill>
            <w14:solidFill>
              <w14:schemeClr w14:val="tx1"/>
            </w14:solidFill>
          </w14:textFill>
        </w:rPr>
        <w:t>和《建设电子文件与电子档</w:t>
      </w:r>
      <w:r>
        <w:rPr>
          <w:rFonts w:hint="eastAsia" w:ascii="仿宋_GB2312" w:hAnsi="仿宋_GB2312" w:eastAsia="仿宋_GB2312" w:cs="仿宋_GB2312"/>
          <w:color w:val="000000" w:themeColor="text1"/>
          <w:spacing w:val="1"/>
          <w:sz w:val="32"/>
          <w:szCs w:val="32"/>
          <w14:textFill>
            <w14:solidFill>
              <w14:schemeClr w14:val="tx1"/>
            </w14:solidFill>
          </w14:textFill>
        </w:rPr>
        <w:t>案管理规</w:t>
      </w:r>
      <w:r>
        <w:rPr>
          <w:rFonts w:hint="eastAsia" w:ascii="仿宋_GB2312" w:hAnsi="仿宋_GB2312" w:eastAsia="仿宋_GB2312" w:cs="仿宋_GB2312"/>
          <w:color w:val="000000" w:themeColor="text1"/>
          <w:spacing w:val="-2"/>
          <w:sz w:val="32"/>
          <w:szCs w:val="32"/>
          <w14:textFill>
            <w14:solidFill>
              <w14:schemeClr w14:val="tx1"/>
            </w14:solidFill>
          </w14:textFill>
        </w:rPr>
        <w:t>范》CJJ/T117的要求。</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14:textFill>
            <w14:solidFill>
              <w14:schemeClr w14:val="tx1"/>
            </w14:solidFill>
          </w14:textFill>
        </w:rPr>
        <w:t>.0.3</w:t>
      </w:r>
      <w:r>
        <w:rPr>
          <w:rFonts w:hint="eastAsia" w:ascii="仿宋_GB2312" w:hAnsi="仿宋_GB2312" w:eastAsia="仿宋_GB2312" w:cs="仿宋_GB2312"/>
          <w:color w:val="000000" w:themeColor="text1"/>
          <w:sz w:val="32"/>
          <w14:textFill>
            <w14:solidFill>
              <w14:schemeClr w14:val="tx1"/>
            </w14:solidFill>
          </w14:textFill>
        </w:rPr>
        <w:t xml:space="preserve">  </w:t>
      </w: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建设单位在地下管线工程竣工验收备案前，应当向城建档案监管机构移交下列档案资料：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　　（一）地下管线工程项目准备阶段文件、监理文件、施工文件、竣工验收文件和竣工图；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　　（二）地下管线竣工测量成果；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　　（三）其他应当归档的文件资料（电子文件、工程照片、录像等）。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　　城市供水、排水、燃气、热力、电力、电讯等地下管线专业管理单位（以下简称地下管线专业管理单位）应当及时向城建档案监管机构移交地下专业管线图。</w:t>
      </w:r>
    </w:p>
    <w:p>
      <w:pPr>
        <w:keepNext w:val="0"/>
        <w:keepLines w:val="0"/>
        <w:pageBreakBefore w:val="0"/>
        <w:widowControl w:val="0"/>
        <w:kinsoku/>
        <w:wordWrap/>
        <w:overflowPunct/>
        <w:topLinePunct w:val="0"/>
        <w:autoSpaceDE/>
        <w:autoSpaceDN/>
        <w:bidi w:val="0"/>
        <w:adjustRightInd/>
        <w:snapToGrid/>
        <w:spacing w:before="112" w:line="560" w:lineRule="exact"/>
        <w:ind w:right="30" w:firstLine="640" w:firstLineChars="200"/>
        <w:jc w:val="both"/>
        <w:textAlignment w:val="auto"/>
        <w:outlineLvl w:val="9"/>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城建档案监督监管机构应在2个工作日内对符合验收要求的地下管线工程，出具《建设工程档案验收意见书》，此验收意见书为工程竣工验收备案的必备条件之一。</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14:textFill>
            <w14:solidFill>
              <w14:schemeClr w14:val="tx1"/>
            </w14:solidFill>
          </w14:textFill>
        </w:rPr>
        <w:t>.0.4</w:t>
      </w:r>
      <w:r>
        <w:rPr>
          <w:rFonts w:hint="eastAsia" w:ascii="仿宋_GB2312" w:hAnsi="仿宋_GB2312" w:eastAsia="仿宋_GB2312" w:cs="仿宋_GB2312"/>
          <w:color w:val="000000" w:themeColor="text1"/>
          <w:sz w:val="32"/>
          <w14:textFill>
            <w14:solidFill>
              <w14:schemeClr w14:val="tx1"/>
            </w14:solidFill>
          </w14:textFill>
        </w:rPr>
        <w:t xml:space="preserve">  停建、缓建的地下管线工程档案，可暂由建设单位保管。</w:t>
      </w:r>
    </w:p>
    <w:p>
      <w:pPr>
        <w:keepNext w:val="0"/>
        <w:keepLines w:val="0"/>
        <w:pageBreakBefore w:val="0"/>
        <w:widowControl w:val="0"/>
        <w:kinsoku/>
        <w:wordWrap/>
        <w:overflowPunct/>
        <w:topLinePunct w:val="0"/>
        <w:autoSpaceDE/>
        <w:autoSpaceDN/>
        <w:bidi w:val="0"/>
        <w:adjustRightInd/>
        <w:snapToGrid/>
        <w:spacing w:before="112" w:line="560" w:lineRule="exact"/>
        <w:ind w:right="3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6</w:t>
      </w:r>
      <w:r>
        <w:rPr>
          <w:rFonts w:hint="eastAsia" w:ascii="仿宋_GB2312" w:hAnsi="仿宋_GB2312" w:eastAsia="仿宋_GB2312" w:cs="仿宋_GB2312"/>
          <w:b/>
          <w:color w:val="000000" w:themeColor="text1"/>
          <w:sz w:val="32"/>
          <w14:textFill>
            <w14:solidFill>
              <w14:schemeClr w14:val="tx1"/>
            </w14:solidFill>
          </w14:textFill>
        </w:rPr>
        <w:t>.0.5</w:t>
      </w:r>
      <w:r>
        <w:rPr>
          <w:rFonts w:hint="eastAsia" w:ascii="仿宋_GB2312" w:hAnsi="仿宋_GB2312" w:eastAsia="仿宋_GB2312" w:cs="仿宋_GB2312"/>
          <w:color w:val="000000" w:themeColor="text1"/>
          <w:sz w:val="32"/>
          <w14:textFill>
            <w14:solidFill>
              <w14:schemeClr w14:val="tx1"/>
            </w14:solidFill>
          </w14:textFill>
        </w:rPr>
        <w:t xml:space="preserve">  </w:t>
      </w:r>
      <w:r>
        <w:rPr>
          <w:rFonts w:hint="eastAsia" w:ascii="仿宋_GB2312" w:hAnsi="仿宋_GB2312" w:eastAsia="仿宋_GB2312" w:cs="仿宋_GB2312"/>
          <w:color w:val="000000" w:themeColor="text1"/>
          <w:spacing w:val="9"/>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2"/>
          <w:sz w:val="32"/>
          <w:szCs w:val="32"/>
          <w14:textFill>
            <w14:solidFill>
              <w14:schemeClr w14:val="tx1"/>
            </w14:solidFill>
          </w14:textFill>
        </w:rPr>
        <w:t>建设单位应组织地下管线建设工程文件的</w:t>
      </w:r>
      <w:r>
        <w:rPr>
          <w:rFonts w:hint="eastAsia" w:ascii="仿宋_GB2312" w:hAnsi="仿宋_GB2312" w:eastAsia="仿宋_GB2312" w:cs="仿宋_GB2312"/>
          <w:color w:val="000000" w:themeColor="text1"/>
          <w:spacing w:val="-3"/>
          <w:sz w:val="32"/>
          <w:szCs w:val="32"/>
          <w14:textFill>
            <w14:solidFill>
              <w14:schemeClr w14:val="tx1"/>
            </w14:solidFill>
          </w14:textFill>
        </w:rPr>
        <w:t>归档工作，并在</w:t>
      </w:r>
      <w:r>
        <w:rPr>
          <w:rFonts w:hint="eastAsia" w:ascii="仿宋_GB2312" w:hAnsi="仿宋_GB2312" w:eastAsia="仿宋_GB2312" w:cs="仿宋_GB2312"/>
          <w:color w:val="000000" w:themeColor="text1"/>
          <w:sz w:val="32"/>
          <w:szCs w:val="32"/>
          <w14:textFill>
            <w14:solidFill>
              <w14:schemeClr w14:val="tx1"/>
            </w14:solidFill>
          </w14:textFill>
        </w:rPr>
        <w:t>地下管线建设工程竣工验收之日起15个工作日内，向当地城建档</w:t>
      </w:r>
      <w:r>
        <w:rPr>
          <w:rFonts w:hint="eastAsia" w:ascii="仿宋_GB2312" w:hAnsi="仿宋_GB2312" w:eastAsia="仿宋_GB2312" w:cs="仿宋_GB2312"/>
          <w:color w:val="000000" w:themeColor="text1"/>
          <w:spacing w:val="-7"/>
          <w:sz w:val="32"/>
          <w:szCs w:val="32"/>
          <w14:textFill>
            <w14:solidFill>
              <w14:schemeClr w14:val="tx1"/>
            </w14:solidFill>
          </w14:textFill>
        </w:rPr>
        <w:t>案</w:t>
      </w:r>
      <w:r>
        <w:rPr>
          <w:rFonts w:hint="eastAsia" w:ascii="仿宋_GB2312" w:hAnsi="仿宋_GB2312" w:eastAsia="仿宋_GB2312" w:cs="仿宋_GB2312"/>
          <w:i w:val="0"/>
          <w:iCs w:val="0"/>
          <w:color w:val="000000" w:themeColor="text1"/>
          <w:spacing w:val="-3"/>
          <w:sz w:val="32"/>
          <w:szCs w:val="32"/>
          <w:lang w:eastAsia="zh-CN"/>
          <w14:textFill>
            <w14:solidFill>
              <w14:schemeClr w14:val="tx1"/>
            </w14:solidFill>
          </w14:textFill>
        </w:rPr>
        <w:t>（</w:t>
      </w:r>
      <w:r>
        <w:rPr>
          <w:rFonts w:hint="eastAsia" w:ascii="仿宋_GB2312" w:hAnsi="仿宋_GB2312" w:eastAsia="仿宋_GB2312" w:cs="仿宋_GB2312"/>
          <w:i w:val="0"/>
          <w:iCs w:val="0"/>
          <w:color w:val="000000" w:themeColor="text1"/>
          <w:spacing w:val="8"/>
          <w:sz w:val="32"/>
          <w:szCs w:val="32"/>
          <w:lang w:eastAsia="zh-CN"/>
          <w14:textFill>
            <w14:solidFill>
              <w14:schemeClr w14:val="tx1"/>
            </w14:solidFill>
          </w14:textFill>
        </w:rPr>
        <w:t>监督）</w:t>
      </w:r>
      <w:r>
        <w:rPr>
          <w:rFonts w:hint="eastAsia" w:ascii="仿宋_GB2312" w:hAnsi="仿宋_GB2312" w:eastAsia="仿宋_GB2312" w:cs="仿宋_GB2312"/>
          <w:color w:val="000000" w:themeColor="text1"/>
          <w:spacing w:val="-7"/>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pacing w:val="-7"/>
          <w:sz w:val="32"/>
          <w:szCs w:val="32"/>
          <w14:textFill>
            <w14:solidFill>
              <w14:schemeClr w14:val="tx1"/>
            </w14:solidFill>
          </w14:textFill>
        </w:rPr>
        <w:t>移交一套符合规定的纸质、声像、电子等三种形式的地</w:t>
      </w:r>
      <w:r>
        <w:rPr>
          <w:rFonts w:hint="eastAsia" w:ascii="仿宋_GB2312" w:hAnsi="仿宋_GB2312" w:eastAsia="仿宋_GB2312" w:cs="仿宋_GB2312"/>
          <w:color w:val="000000" w:themeColor="text1"/>
          <w:spacing w:val="-5"/>
          <w:sz w:val="32"/>
          <w:szCs w:val="32"/>
          <w14:textFill>
            <w14:solidFill>
              <w14:schemeClr w14:val="tx1"/>
            </w14:solidFill>
          </w14:textFill>
        </w:rPr>
        <w:t>下管线建设工程档案</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建设单位在办理完工程竣工验收备案后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15日个工作日内，向城建档案监督监管机构移交工程竣工验收备案相关档案。</w:t>
      </w:r>
    </w:p>
    <w:p>
      <w:pPr>
        <w:keepNext w:val="0"/>
        <w:keepLines w:val="0"/>
        <w:pageBreakBefore w:val="0"/>
        <w:widowControl w:val="0"/>
        <w:kinsoku/>
        <w:wordWrap/>
        <w:overflowPunct/>
        <w:topLinePunct w:val="0"/>
        <w:autoSpaceDE/>
        <w:autoSpaceDN/>
        <w:bidi w:val="0"/>
        <w:adjustRightInd/>
        <w:snapToGrid/>
        <w:spacing w:before="61" w:line="560" w:lineRule="exact"/>
        <w:ind w:right="8" w:firstLine="636" w:firstLineChars="200"/>
        <w:textAlignment w:val="auto"/>
        <w:outlineLvl w:val="9"/>
        <w:rPr>
          <w:rFonts w:hint="eastAsia" w:ascii="仿宋_GB2312" w:hAnsi="仿宋" w:eastAsia="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其他建设各方主体应在工程竣工验收前，将各自形成的工程</w:t>
      </w:r>
      <w:r>
        <w:rPr>
          <w:rFonts w:hint="eastAsia" w:ascii="仿宋_GB2312" w:hAnsi="仿宋_GB2312" w:eastAsia="仿宋_GB2312" w:cs="仿宋_GB2312"/>
          <w:color w:val="000000" w:themeColor="text1"/>
          <w:spacing w:val="-4"/>
          <w:sz w:val="32"/>
          <w:szCs w:val="32"/>
          <w14:textFill>
            <w14:solidFill>
              <w14:schemeClr w14:val="tx1"/>
            </w14:solidFill>
          </w14:textFill>
        </w:rPr>
        <w:t>档案向建设单位移交。</w:t>
      </w:r>
    </w:p>
    <w:p>
      <w:pPr>
        <w:keepNext w:val="0"/>
        <w:keepLines w:val="0"/>
        <w:pageBreakBefore w:val="0"/>
        <w:widowControl w:val="0"/>
        <w:kinsoku/>
        <w:wordWrap/>
        <w:overflowPunct/>
        <w:topLinePunct w:val="0"/>
        <w:autoSpaceDE/>
        <w:autoSpaceDN/>
        <w:bidi w:val="0"/>
        <w:adjustRightInd/>
        <w:snapToGrid/>
        <w:spacing w:before="78" w:line="560" w:lineRule="exact"/>
        <w:ind w:right="8"/>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pacing w:val="-2"/>
          <w:sz w:val="32"/>
          <w:szCs w:val="32"/>
          <w14:textFill>
            <w14:solidFill>
              <w14:schemeClr w14:val="tx1"/>
            </w14:solidFill>
          </w14:textFill>
        </w:rPr>
        <w:t>6.0.6</w:t>
      </w:r>
      <w:r>
        <w:rPr>
          <w:rFonts w:hint="eastAsia" w:ascii="仿宋" w:hAnsi="仿宋" w:eastAsia="仿宋" w:cs="仿宋"/>
          <w:color w:val="000000" w:themeColor="text1"/>
          <w:spacing w:val="9"/>
          <w:sz w:val="32"/>
          <w:szCs w:val="32"/>
          <w14:textFill>
            <w14:solidFill>
              <w14:schemeClr w14:val="tx1"/>
            </w14:solidFill>
          </w14:textFill>
        </w:rPr>
        <w:t xml:space="preserve">  </w:t>
      </w:r>
      <w:r>
        <w:rPr>
          <w:rFonts w:hint="eastAsia" w:ascii="仿宋" w:hAnsi="仿宋" w:eastAsia="仿宋" w:cs="仿宋"/>
          <w:color w:val="000000" w:themeColor="text1"/>
          <w:spacing w:val="-2"/>
          <w:sz w:val="32"/>
          <w:szCs w:val="32"/>
          <w14:textFill>
            <w14:solidFill>
              <w14:schemeClr w14:val="tx1"/>
            </w14:solidFill>
          </w14:textFill>
        </w:rPr>
        <w:t>普查牵头部门应组织地下管线普查工程文</w:t>
      </w:r>
      <w:r>
        <w:rPr>
          <w:rFonts w:hint="eastAsia" w:ascii="仿宋" w:hAnsi="仿宋" w:eastAsia="仿宋" w:cs="仿宋"/>
          <w:color w:val="000000" w:themeColor="text1"/>
          <w:spacing w:val="-3"/>
          <w:sz w:val="32"/>
          <w:szCs w:val="32"/>
          <w14:textFill>
            <w14:solidFill>
              <w14:schemeClr w14:val="tx1"/>
            </w14:solidFill>
          </w14:textFill>
        </w:rPr>
        <w:t>件归档工作，在</w:t>
      </w:r>
      <w:r>
        <w:rPr>
          <w:rFonts w:hint="eastAsia" w:ascii="仿宋" w:hAnsi="仿宋" w:eastAsia="仿宋" w:cs="仿宋"/>
          <w:color w:val="000000" w:themeColor="text1"/>
          <w:sz w:val="32"/>
          <w:szCs w:val="32"/>
          <w14:textFill>
            <w14:solidFill>
              <w14:schemeClr w14:val="tx1"/>
            </w14:solidFill>
          </w14:textFill>
        </w:rPr>
        <w:t>普查验收之日起15个工作日内，向当地</w:t>
      </w:r>
      <w:r>
        <w:rPr>
          <w:rFonts w:hint="eastAsia" w:ascii="仿宋" w:hAnsi="仿宋" w:eastAsia="仿宋" w:cs="仿宋"/>
          <w:color w:val="000000" w:themeColor="text1"/>
          <w:spacing w:val="-3"/>
          <w:sz w:val="32"/>
          <w:szCs w:val="32"/>
          <w14:textFill>
            <w14:solidFill>
              <w14:schemeClr w14:val="tx1"/>
            </w14:solidFill>
          </w14:textFill>
        </w:rPr>
        <w:t>城建档案</w:t>
      </w:r>
      <w:r>
        <w:rPr>
          <w:rFonts w:hint="eastAsia" w:ascii="仿宋" w:hAnsi="仿宋" w:eastAsia="仿宋" w:cs="仿宋"/>
          <w:i w:val="0"/>
          <w:iCs w:val="0"/>
          <w:color w:val="000000" w:themeColor="text1"/>
          <w:spacing w:val="-3"/>
          <w:sz w:val="32"/>
          <w:szCs w:val="32"/>
          <w:lang w:eastAsia="zh-CN"/>
          <w14:textFill>
            <w14:solidFill>
              <w14:schemeClr w14:val="tx1"/>
            </w14:solidFill>
          </w14:textFill>
        </w:rPr>
        <w:t>（</w:t>
      </w:r>
      <w:r>
        <w:rPr>
          <w:rFonts w:hint="eastAsia" w:ascii="仿宋" w:hAnsi="仿宋" w:eastAsia="仿宋" w:cs="仿宋"/>
          <w:i w:val="0"/>
          <w:iCs w:val="0"/>
          <w:color w:val="000000" w:themeColor="text1"/>
          <w:spacing w:val="8"/>
          <w:sz w:val="32"/>
          <w:szCs w:val="32"/>
          <w:lang w:eastAsia="zh-CN"/>
          <w14:textFill>
            <w14:solidFill>
              <w14:schemeClr w14:val="tx1"/>
            </w14:solidFill>
          </w14:textFill>
        </w:rPr>
        <w:t>监督）</w:t>
      </w:r>
      <w:r>
        <w:rPr>
          <w:rFonts w:hint="eastAsia" w:ascii="仿宋" w:hAnsi="仿宋" w:eastAsia="仿宋" w:cs="仿宋"/>
          <w:color w:val="000000" w:themeColor="text1"/>
          <w:spacing w:val="-3"/>
          <w:sz w:val="32"/>
          <w:szCs w:val="32"/>
          <w:lang w:eastAsia="zh-CN"/>
          <w14:textFill>
            <w14:solidFill>
              <w14:schemeClr w14:val="tx1"/>
            </w14:solidFill>
          </w14:textFill>
        </w:rPr>
        <w:t>监管机构</w:t>
      </w:r>
      <w:r>
        <w:rPr>
          <w:rFonts w:hint="eastAsia" w:ascii="仿宋" w:hAnsi="仿宋" w:eastAsia="仿宋" w:cs="仿宋"/>
          <w:color w:val="000000" w:themeColor="text1"/>
          <w:spacing w:val="-1"/>
          <w:sz w:val="32"/>
          <w:szCs w:val="32"/>
          <w14:textFill>
            <w14:solidFill>
              <w14:schemeClr w14:val="tx1"/>
            </w14:solidFill>
          </w14:textFill>
        </w:rPr>
        <w:t>移交一</w:t>
      </w:r>
      <w:r>
        <w:rPr>
          <w:rFonts w:hint="eastAsia" w:ascii="仿宋" w:hAnsi="仿宋" w:eastAsia="仿宋" w:cs="仿宋"/>
          <w:color w:val="000000" w:themeColor="text1"/>
          <w:spacing w:val="-8"/>
          <w:sz w:val="32"/>
          <w:szCs w:val="32"/>
          <w14:textFill>
            <w14:solidFill>
              <w14:schemeClr w14:val="tx1"/>
            </w14:solidFill>
          </w14:textFill>
        </w:rPr>
        <w:t>套符合规定的纸质、声像、电子等三种形式的地下管线普查工程档</w:t>
      </w:r>
      <w:r>
        <w:rPr>
          <w:rFonts w:hint="eastAsia" w:ascii="仿宋" w:hAnsi="仿宋" w:eastAsia="仿宋" w:cs="仿宋"/>
          <w:color w:val="000000" w:themeColor="text1"/>
          <w:spacing w:val="-11"/>
          <w:sz w:val="32"/>
          <w:szCs w:val="32"/>
          <w14:textFill>
            <w14:solidFill>
              <w14:schemeClr w14:val="tx1"/>
            </w14:solidFill>
          </w14:textFill>
        </w:rPr>
        <w:t>案。</w:t>
      </w:r>
    </w:p>
    <w:p>
      <w:pPr>
        <w:keepNext w:val="0"/>
        <w:keepLines w:val="0"/>
        <w:pageBreakBefore w:val="0"/>
        <w:widowControl w:val="0"/>
        <w:kinsoku/>
        <w:wordWrap/>
        <w:overflowPunct/>
        <w:topLinePunct w:val="0"/>
        <w:autoSpaceDE/>
        <w:autoSpaceDN/>
        <w:bidi w:val="0"/>
        <w:adjustRightInd/>
        <w:snapToGrid/>
        <w:spacing w:before="78" w:line="560" w:lineRule="exact"/>
        <w:ind w:right="19" w:firstLine="449"/>
        <w:textAlignment w:val="auto"/>
        <w:rPr>
          <w:rFonts w:hint="eastAsia" w:ascii="仿宋" w:hAnsi="仿宋" w:eastAsia="仿宋" w:cs="仿宋"/>
          <w:b w:val="0"/>
          <w:bCs w:val="0"/>
          <w:color w:val="000000" w:themeColor="text1"/>
          <w:spacing w:val="-2"/>
          <w:sz w:val="32"/>
          <w:szCs w:val="32"/>
          <w:lang w:eastAsia="zh-CN"/>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其他普查各方主体应在普查成果</w:t>
      </w:r>
      <w:r>
        <w:rPr>
          <w:rFonts w:hint="eastAsia" w:ascii="仿宋" w:hAnsi="仿宋" w:eastAsia="仿宋" w:cs="仿宋"/>
          <w:color w:val="000000" w:themeColor="text1"/>
          <w:spacing w:val="-3"/>
          <w:sz w:val="32"/>
          <w:szCs w:val="32"/>
          <w14:textFill>
            <w14:solidFill>
              <w14:schemeClr w14:val="tx1"/>
            </w14:solidFill>
          </w14:textFill>
        </w:rPr>
        <w:t>综合</w:t>
      </w:r>
      <w:r>
        <w:rPr>
          <w:rFonts w:hint="eastAsia" w:ascii="仿宋" w:hAnsi="仿宋" w:eastAsia="仿宋" w:cs="仿宋"/>
          <w:color w:val="000000" w:themeColor="text1"/>
          <w:spacing w:val="-1"/>
          <w:sz w:val="32"/>
          <w:szCs w:val="32"/>
          <w14:textFill>
            <w14:solidFill>
              <w14:schemeClr w14:val="tx1"/>
            </w14:solidFill>
          </w14:textFill>
        </w:rPr>
        <w:t>验收前，将各自形成的</w:t>
      </w:r>
      <w:r>
        <w:rPr>
          <w:rFonts w:hint="eastAsia" w:ascii="仿宋" w:hAnsi="仿宋" w:eastAsia="仿宋" w:cs="仿宋"/>
          <w:color w:val="000000" w:themeColor="text1"/>
          <w:spacing w:val="-3"/>
          <w:sz w:val="32"/>
          <w:szCs w:val="32"/>
          <w14:textFill>
            <w14:solidFill>
              <w14:schemeClr w14:val="tx1"/>
            </w14:solidFill>
          </w14:textFill>
        </w:rPr>
        <w:t>普查档案向牵头部门移交。</w:t>
      </w:r>
    </w:p>
    <w:p>
      <w:pPr>
        <w:keepNext w:val="0"/>
        <w:keepLines w:val="0"/>
        <w:pageBreakBefore w:val="0"/>
        <w:widowControl w:val="0"/>
        <w:kinsoku/>
        <w:wordWrap/>
        <w:overflowPunct/>
        <w:topLinePunct w:val="0"/>
        <w:autoSpaceDE/>
        <w:autoSpaceDN/>
        <w:bidi w:val="0"/>
        <w:adjustRightInd/>
        <w:snapToGrid/>
        <w:spacing w:before="79" w:line="560" w:lineRule="exact"/>
        <w:ind w:right="46"/>
        <w:jc w:val="both"/>
        <w:textAlignment w:val="auto"/>
        <w:rPr>
          <w:rFonts w:hint="eastAsia" w:ascii="仿宋" w:hAnsi="仿宋" w:eastAsia="仿宋" w:cs="仿宋"/>
          <w:b w:val="0"/>
          <w:bCs w:val="0"/>
          <w:color w:val="000000" w:themeColor="text1"/>
          <w:spacing w:val="-2"/>
          <w:sz w:val="32"/>
          <w:szCs w:val="32"/>
          <w:lang w:eastAsia="zh-CN"/>
          <w14:textFill>
            <w14:solidFill>
              <w14:schemeClr w14:val="tx1"/>
            </w14:solidFill>
          </w14:textFill>
        </w:rPr>
      </w:pPr>
      <w:r>
        <w:rPr>
          <w:rFonts w:hint="eastAsia" w:ascii="仿宋" w:hAnsi="仿宋" w:eastAsia="仿宋" w:cs="仿宋"/>
          <w:b/>
          <w:bCs/>
          <w:color w:val="000000" w:themeColor="text1"/>
          <w:spacing w:val="-3"/>
          <w:sz w:val="32"/>
          <w:szCs w:val="32"/>
          <w14:textFill>
            <w14:solidFill>
              <w14:schemeClr w14:val="tx1"/>
            </w14:solidFill>
          </w14:textFill>
        </w:rPr>
        <w:t>6.0.7</w:t>
      </w:r>
      <w:r>
        <w:rPr>
          <w:rFonts w:hint="eastAsia" w:ascii="仿宋" w:hAnsi="仿宋" w:eastAsia="仿宋" w:cs="仿宋"/>
          <w:color w:val="000000" w:themeColor="text1"/>
          <w:spacing w:val="6"/>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地下管线建设单位、普查牵头部门在向城建档案</w:t>
      </w:r>
      <w:r>
        <w:rPr>
          <w:rFonts w:hint="eastAsia" w:ascii="仿宋" w:hAnsi="仿宋" w:eastAsia="仿宋" w:cs="仿宋"/>
          <w:i w:val="0"/>
          <w:iCs w:val="0"/>
          <w:color w:val="000000" w:themeColor="text1"/>
          <w:spacing w:val="-3"/>
          <w:sz w:val="32"/>
          <w:szCs w:val="32"/>
          <w:lang w:eastAsia="zh-CN"/>
          <w14:textFill>
            <w14:solidFill>
              <w14:schemeClr w14:val="tx1"/>
            </w14:solidFill>
          </w14:textFill>
        </w:rPr>
        <w:t>（</w:t>
      </w:r>
      <w:r>
        <w:rPr>
          <w:rFonts w:hint="eastAsia" w:ascii="仿宋" w:hAnsi="仿宋" w:eastAsia="仿宋" w:cs="仿宋"/>
          <w:i w:val="0"/>
          <w:iCs w:val="0"/>
          <w:color w:val="000000" w:themeColor="text1"/>
          <w:spacing w:val="8"/>
          <w:sz w:val="32"/>
          <w:szCs w:val="32"/>
          <w:lang w:eastAsia="zh-CN"/>
          <w14:textFill>
            <w14:solidFill>
              <w14:schemeClr w14:val="tx1"/>
            </w14:solidFill>
          </w14:textFill>
        </w:rPr>
        <w:t>监督）</w:t>
      </w:r>
      <w:r>
        <w:rPr>
          <w:rFonts w:hint="eastAsia" w:ascii="仿宋" w:hAnsi="仿宋" w:eastAsia="仿宋" w:cs="仿宋"/>
          <w:color w:val="000000" w:themeColor="text1"/>
          <w:spacing w:val="-3"/>
          <w:sz w:val="32"/>
          <w:szCs w:val="32"/>
          <w:lang w:eastAsia="zh-CN"/>
          <w14:textFill>
            <w14:solidFill>
              <w14:schemeClr w14:val="tx1"/>
            </w14:solidFill>
          </w14:textFill>
        </w:rPr>
        <w:t>监管机构</w:t>
      </w:r>
      <w:r>
        <w:rPr>
          <w:rFonts w:hint="eastAsia" w:ascii="仿宋" w:hAnsi="仿宋" w:eastAsia="仿宋" w:cs="仿宋"/>
          <w:color w:val="000000" w:themeColor="text1"/>
          <w:spacing w:val="-8"/>
          <w:sz w:val="32"/>
          <w:szCs w:val="32"/>
          <w14:textFill>
            <w14:solidFill>
              <w14:schemeClr w14:val="tx1"/>
            </w14:solidFill>
          </w14:textFill>
        </w:rPr>
        <w:t>移交地下管线工程档案时，移交方和接收方应核对移交的档案</w:t>
      </w:r>
      <w:r>
        <w:rPr>
          <w:rFonts w:hint="eastAsia" w:ascii="仿宋" w:hAnsi="仿宋" w:eastAsia="仿宋" w:cs="仿宋"/>
          <w:color w:val="000000" w:themeColor="text1"/>
          <w:spacing w:val="-8"/>
          <w:sz w:val="32"/>
          <w:szCs w:val="32"/>
          <w:lang w:eastAsia="zh-CN"/>
          <w14:textFill>
            <w14:solidFill>
              <w14:schemeClr w14:val="tx1"/>
            </w14:solidFill>
          </w14:textFill>
        </w:rPr>
        <w:t>，</w:t>
      </w:r>
      <w:r>
        <w:rPr>
          <w:rFonts w:hint="eastAsia" w:ascii="仿宋" w:hAnsi="仿宋" w:eastAsia="仿宋" w:cs="仿宋"/>
          <w:color w:val="000000" w:themeColor="text1"/>
          <w:spacing w:val="-8"/>
          <w:sz w:val="32"/>
          <w:szCs w:val="32"/>
          <w14:textFill>
            <w14:solidFill>
              <w14:schemeClr w14:val="tx1"/>
            </w14:solidFill>
          </w14:textFill>
        </w:rPr>
        <w:t>无误后，双方承办人在工程档案移交清单上签字，加盖单位公章。工</w:t>
      </w:r>
      <w:r>
        <w:rPr>
          <w:rFonts w:hint="eastAsia" w:ascii="仿宋" w:hAnsi="仿宋" w:eastAsia="仿宋" w:cs="仿宋"/>
          <w:color w:val="000000" w:themeColor="text1"/>
          <w:spacing w:val="2"/>
          <w:sz w:val="32"/>
          <w:szCs w:val="32"/>
          <w14:textFill>
            <w14:solidFill>
              <w14:schemeClr w14:val="tx1"/>
            </w14:solidFill>
          </w14:textFill>
        </w:rPr>
        <w:t>程档案移交清单封面式样见本规范附录</w:t>
      </w:r>
      <w:r>
        <w:rPr>
          <w:rFonts w:hint="eastAsia" w:ascii="仿宋" w:hAnsi="仿宋" w:eastAsia="仿宋" w:cs="仿宋"/>
          <w:color w:val="000000" w:themeColor="text1"/>
          <w:spacing w:val="-36"/>
          <w:sz w:val="32"/>
          <w:szCs w:val="32"/>
          <w14:textFill>
            <w14:solidFill>
              <w14:schemeClr w14:val="tx1"/>
            </w14:solidFill>
          </w14:textFill>
        </w:rPr>
        <w:t xml:space="preserve"> </w:t>
      </w:r>
      <w:r>
        <w:rPr>
          <w:rFonts w:hint="eastAsia" w:ascii="仿宋" w:hAnsi="仿宋" w:eastAsia="仿宋" w:cs="仿宋"/>
          <w:color w:val="000000" w:themeColor="text1"/>
          <w:spacing w:val="2"/>
          <w:sz w:val="32"/>
          <w:szCs w:val="32"/>
          <w14:textFill>
            <w14:solidFill>
              <w14:schemeClr w14:val="tx1"/>
            </w14:solidFill>
          </w14:textFill>
        </w:rPr>
        <w:t>M,</w:t>
      </w:r>
      <w:r>
        <w:rPr>
          <w:rFonts w:hint="eastAsia" w:ascii="仿宋" w:hAnsi="仿宋" w:eastAsia="仿宋" w:cs="仿宋"/>
          <w:color w:val="000000" w:themeColor="text1"/>
          <w:spacing w:val="-33"/>
          <w:sz w:val="32"/>
          <w:szCs w:val="32"/>
          <w14:textFill>
            <w14:solidFill>
              <w14:schemeClr w14:val="tx1"/>
            </w14:solidFill>
          </w14:textFill>
        </w:rPr>
        <w:t xml:space="preserve"> </w:t>
      </w:r>
      <w:r>
        <w:rPr>
          <w:rFonts w:hint="eastAsia" w:ascii="仿宋" w:hAnsi="仿宋" w:eastAsia="仿宋" w:cs="仿宋"/>
          <w:color w:val="000000" w:themeColor="text1"/>
          <w:spacing w:val="2"/>
          <w:sz w:val="32"/>
          <w:szCs w:val="32"/>
          <w14:textFill>
            <w14:solidFill>
              <w14:schemeClr w14:val="tx1"/>
            </w14:solidFill>
          </w14:textFill>
        </w:rPr>
        <w:t>工程档案移交清单式</w:t>
      </w:r>
      <w:r>
        <w:rPr>
          <w:rFonts w:hint="eastAsia" w:ascii="仿宋" w:hAnsi="仿宋" w:eastAsia="仿宋" w:cs="仿宋"/>
          <w:color w:val="000000" w:themeColor="text1"/>
          <w:spacing w:val="-3"/>
          <w:sz w:val="32"/>
          <w:szCs w:val="32"/>
          <w14:textFill>
            <w14:solidFill>
              <w14:schemeClr w14:val="tx1"/>
            </w14:solidFill>
          </w14:textFill>
        </w:rPr>
        <w:t>样见本规范附录</w:t>
      </w:r>
      <w:r>
        <w:rPr>
          <w:rFonts w:hint="eastAsia" w:ascii="仿宋" w:hAnsi="仿宋" w:eastAsia="仿宋" w:cs="仿宋"/>
          <w:color w:val="000000" w:themeColor="text1"/>
          <w:spacing w:val="-50"/>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N。</w:t>
      </w:r>
    </w:p>
    <w:p>
      <w:pPr>
        <w:pStyle w:val="15"/>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宋体" w:hAnsi="宋体" w:cs="仿宋"/>
          <w:b/>
          <w:color w:val="000000" w:themeColor="text1"/>
          <w:sz w:val="32"/>
          <w:szCs w:val="32"/>
          <w14:textFill>
            <w14:solidFill>
              <w14:schemeClr w14:val="tx1"/>
            </w14:solidFill>
          </w14:textFill>
        </w:rPr>
        <w:sectPr>
          <w:pgSz w:w="11906" w:h="16838"/>
          <w:pgMar w:top="1757" w:right="1587" w:bottom="1984" w:left="1587" w:header="851" w:footer="992" w:gutter="0"/>
          <w:pgNumType w:fmt="numberInDash" w:start="1"/>
          <w:cols w:space="0" w:num="1"/>
          <w:rtlGutter w:val="0"/>
          <w:docGrid w:linePitch="312" w:charSpace="0"/>
        </w:sectPr>
      </w:pPr>
      <w:r>
        <w:rPr>
          <w:rFonts w:hint="eastAsia" w:ascii="仿宋_GB2312" w:eastAsia="仿宋_GB2312"/>
          <w:b/>
          <w:color w:val="000000" w:themeColor="text1"/>
          <w:sz w:val="32"/>
          <w:lang w:val="en-US" w:eastAsia="zh-CN"/>
          <w14:textFill>
            <w14:solidFill>
              <w14:schemeClr w14:val="tx1"/>
            </w14:solidFill>
          </w14:textFill>
        </w:rPr>
        <w:t>6</w:t>
      </w:r>
      <w:r>
        <w:rPr>
          <w:rFonts w:hint="eastAsia" w:ascii="仿宋_GB2312" w:eastAsia="仿宋_GB2312"/>
          <w:b/>
          <w:color w:val="000000" w:themeColor="text1"/>
          <w:sz w:val="32"/>
          <w14:textFill>
            <w14:solidFill>
              <w14:schemeClr w14:val="tx1"/>
            </w14:solidFill>
          </w14:textFill>
        </w:rPr>
        <w:t xml:space="preserve">.0.8 </w:t>
      </w:r>
      <w:r>
        <w:rPr>
          <w:rFonts w:hint="eastAsia" w:ascii="仿宋_GB2312" w:eastAsia="仿宋_GB2312"/>
          <w:color w:val="000000" w:themeColor="text1"/>
          <w:sz w:val="32"/>
          <w14:textFill>
            <w14:solidFill>
              <w14:schemeClr w14:val="tx1"/>
            </w14:solidFill>
          </w14:textFill>
        </w:rPr>
        <w:t xml:space="preserve"> </w:t>
      </w:r>
      <w:r>
        <w:rPr>
          <w:rFonts w:hint="eastAsia" w:ascii="仿宋" w:hAnsi="仿宋" w:eastAsia="仿宋" w:cs="仿宋"/>
          <w:color w:val="000000" w:themeColor="text1"/>
          <w:spacing w:val="8"/>
          <w:sz w:val="32"/>
          <w:szCs w:val="32"/>
          <w:lang w:eastAsia="zh-CN"/>
          <w14:textFill>
            <w14:solidFill>
              <w14:schemeClr w14:val="tx1"/>
            </w14:solidFill>
          </w14:textFill>
        </w:rPr>
        <w:t>城建档案</w:t>
      </w:r>
      <w:r>
        <w:rPr>
          <w:rFonts w:hint="eastAsia" w:ascii="仿宋" w:hAnsi="仿宋" w:eastAsia="仿宋" w:cs="仿宋"/>
          <w:color w:val="000000" w:themeColor="text1"/>
          <w:spacing w:val="-3"/>
          <w:sz w:val="32"/>
          <w:szCs w:val="32"/>
          <w:lang w:eastAsia="zh-CN"/>
          <w14:textFill>
            <w14:solidFill>
              <w14:schemeClr w14:val="tx1"/>
            </w14:solidFill>
          </w14:textFill>
        </w:rPr>
        <w:t>（</w:t>
      </w:r>
      <w:r>
        <w:rPr>
          <w:rFonts w:hint="eastAsia" w:ascii="仿宋" w:hAnsi="仿宋" w:eastAsia="仿宋" w:cs="仿宋"/>
          <w:color w:val="000000" w:themeColor="text1"/>
          <w:spacing w:val="8"/>
          <w:sz w:val="32"/>
          <w:szCs w:val="32"/>
          <w:lang w:eastAsia="zh-CN"/>
          <w14:textFill>
            <w14:solidFill>
              <w14:schemeClr w14:val="tx1"/>
            </w14:solidFill>
          </w14:textFill>
        </w:rPr>
        <w:t>监督）监管机构接收地下管线工程档案后，应出具工程档案接收证明书。工程档案接收证明</w:t>
      </w:r>
      <w:r>
        <w:rPr>
          <w:rFonts w:hint="eastAsia" w:ascii="仿宋" w:hAnsi="仿宋" w:eastAsia="仿宋" w:cs="仿宋"/>
          <w:color w:val="000000" w:themeColor="text1"/>
          <w:sz w:val="32"/>
          <w:szCs w:val="32"/>
          <w14:textFill>
            <w14:solidFill>
              <w14:schemeClr w14:val="tx1"/>
            </w14:solidFill>
          </w14:textFill>
        </w:rPr>
        <w:t>书格式见本规范附录P</w:t>
      </w:r>
      <w:r>
        <w:rPr>
          <w:rFonts w:hint="eastAsia" w:ascii="仿宋" w:hAnsi="仿宋" w:eastAsia="仿宋" w:cs="仿宋"/>
          <w:color w:val="000000" w:themeColor="text1"/>
          <w:sz w:val="32"/>
          <w:szCs w:val="32"/>
          <w:lang w:eastAsia="zh-CN"/>
          <w14:textFill>
            <w14:solidFill>
              <w14:schemeClr w14:val="tx1"/>
            </w14:solidFill>
          </w14:textFill>
        </w:rPr>
        <w:t>。</w:t>
      </w:r>
    </w:p>
    <w:p>
      <w:pPr>
        <w:rPr>
          <w:rFonts w:hint="eastAsia" w:ascii="宋体" w:hAnsi="宋体" w:cs="仿宋"/>
          <w:b/>
          <w:color w:val="000000" w:themeColor="text1"/>
          <w:sz w:val="32"/>
          <w:szCs w:val="32"/>
          <w14:textFill>
            <w14:solidFill>
              <w14:schemeClr w14:val="tx1"/>
            </w14:solidFill>
          </w14:textFill>
        </w:rPr>
      </w:pPr>
    </w:p>
    <w:p>
      <w:pP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pPr>
      <w:bookmarkStart w:id="19" w:name="_Toc14952"/>
      <w:r>
        <w:rPr>
          <w:rFonts w:hint="eastAsia" w:ascii="宋体" w:hAnsi="宋体" w:cs="仿宋"/>
          <w:b/>
          <w:color w:val="000000" w:themeColor="text1"/>
          <w:sz w:val="32"/>
          <w:szCs w:val="32"/>
          <w14:textFill>
            <w14:solidFill>
              <w14:schemeClr w14:val="tx1"/>
            </w14:solidFill>
          </w14:textFill>
        </w:rPr>
        <w:t xml:space="preserve">附录A          </w:t>
      </w:r>
      <w:r>
        <w:rPr>
          <w:rFonts w:hint="eastAsia" w:ascii="仿宋" w:hAnsi="仿宋" w:eastAsia="仿宋" w:cs="仿宋"/>
          <w:i w:val="0"/>
          <w:iCs w:val="0"/>
          <w:caps w:val="0"/>
          <w:color w:val="000000" w:themeColor="text1"/>
          <w:spacing w:val="0"/>
          <w:kern w:val="2"/>
          <w:sz w:val="32"/>
          <w:szCs w:val="32"/>
          <w:u w:val="none"/>
          <w:shd w:val="clear" w:fill="FFFFFF"/>
          <w:lang w:val="en-US" w:eastAsia="zh-CN" w:bidi="ar-SA"/>
          <w14:textFill>
            <w14:solidFill>
              <w14:schemeClr w14:val="tx1"/>
            </w14:solidFill>
          </w14:textFill>
        </w:rPr>
        <w:t>工程档案报送责任书格式</w:t>
      </w:r>
      <w:bookmarkEnd w:id="19"/>
    </w:p>
    <w:tbl>
      <w:tblPr>
        <w:tblStyle w:val="10"/>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keepNext w:val="0"/>
              <w:keepLines w:val="0"/>
              <w:pageBreakBefore w:val="0"/>
              <w:widowControl/>
              <w:kinsoku w:val="0"/>
              <w:wordWrap/>
              <w:overflowPunct/>
              <w:topLinePunct w:val="0"/>
              <w:autoSpaceDE w:val="0"/>
              <w:autoSpaceDN w:val="0"/>
              <w:bidi w:val="0"/>
              <w:adjustRightInd w:val="0"/>
              <w:snapToGrid w:val="0"/>
              <w:spacing w:before="245" w:line="440" w:lineRule="exact"/>
              <w:jc w:val="center"/>
              <w:textAlignment w:val="baseline"/>
              <w:outlineLvl w:val="9"/>
              <w:rPr>
                <w:rFonts w:hint="eastAsia" w:asciiTheme="majorEastAsia" w:hAnsiTheme="majorEastAsia" w:eastAsiaTheme="majorEastAsia" w:cstheme="majorEastAsia"/>
                <w:b/>
                <w:bCs/>
                <w:color w:val="000000" w:themeColor="text1"/>
                <w:spacing w:val="-6"/>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pacing w:val="28"/>
                <w:sz w:val="28"/>
                <w:szCs w:val="28"/>
                <w:lang w:eastAsia="zh-CN"/>
                <w14:textFill>
                  <w14:solidFill>
                    <w14:schemeClr w14:val="tx1"/>
                  </w14:solidFill>
                </w14:textFill>
              </w:rPr>
              <w:t>地下管线</w:t>
            </w:r>
            <w:r>
              <w:rPr>
                <w:rFonts w:hint="eastAsia" w:asciiTheme="majorEastAsia" w:hAnsiTheme="majorEastAsia" w:eastAsiaTheme="majorEastAsia" w:cstheme="majorEastAsia"/>
                <w:b/>
                <w:bCs/>
                <w:color w:val="000000" w:themeColor="text1"/>
                <w:spacing w:val="28"/>
                <w:sz w:val="28"/>
                <w:szCs w:val="28"/>
                <w14:textFill>
                  <w14:solidFill>
                    <w14:schemeClr w14:val="tx1"/>
                  </w14:solidFill>
                </w14:textFill>
              </w:rPr>
              <w:t>工程档案报送责任书</w:t>
            </w:r>
          </w:p>
          <w:p>
            <w:pPr>
              <w:keepNext w:val="0"/>
              <w:keepLines w:val="0"/>
              <w:pageBreakBefore w:val="0"/>
              <w:widowControl/>
              <w:kinsoku w:val="0"/>
              <w:wordWrap/>
              <w:overflowPunct/>
              <w:topLinePunct w:val="0"/>
              <w:autoSpaceDE w:val="0"/>
              <w:autoSpaceDN w:val="0"/>
              <w:bidi w:val="0"/>
              <w:adjustRightInd w:val="0"/>
              <w:snapToGrid w:val="0"/>
              <w:spacing w:before="69" w:line="440" w:lineRule="exact"/>
              <w:ind w:firstLine="5760" w:firstLineChars="2000"/>
              <w:textAlignment w:val="baseline"/>
              <w:outlineLvl w:val="9"/>
              <w:rPr>
                <w:rFonts w:hint="eastAsia" w:ascii="仿宋" w:hAnsi="仿宋" w:eastAsia="仿宋" w:cs="仿宋"/>
                <w:color w:val="000000" w:themeColor="text1"/>
                <w:spacing w:val="-6"/>
                <w:sz w:val="30"/>
                <w:szCs w:val="30"/>
                <w14:textFill>
                  <w14:solidFill>
                    <w14:schemeClr w14:val="tx1"/>
                  </w14:solidFill>
                </w14:textFill>
              </w:rPr>
            </w:pPr>
            <w:r>
              <w:rPr>
                <w:rFonts w:hint="eastAsia" w:ascii="仿宋" w:hAnsi="仿宋" w:eastAsia="仿宋" w:cs="仿宋"/>
                <w:color w:val="000000" w:themeColor="text1"/>
                <w:spacing w:val="-6"/>
                <w:sz w:val="30"/>
                <w:szCs w:val="30"/>
                <w14:textFill>
                  <w14:solidFill>
                    <w14:schemeClr w14:val="tx1"/>
                  </w14:solidFill>
                </w14:textFill>
              </w:rPr>
              <w:t>编号：</w:t>
            </w:r>
          </w:p>
          <w:p>
            <w:pPr>
              <w:keepNext w:val="0"/>
              <w:keepLines w:val="0"/>
              <w:pageBreakBefore w:val="0"/>
              <w:widowControl/>
              <w:kinsoku w:val="0"/>
              <w:wordWrap/>
              <w:overflowPunct/>
              <w:topLinePunct w:val="0"/>
              <w:autoSpaceDE w:val="0"/>
              <w:autoSpaceDN w:val="0"/>
              <w:bidi w:val="0"/>
              <w:adjustRightInd w:val="0"/>
              <w:snapToGrid w:val="0"/>
              <w:spacing w:before="69" w:line="200" w:lineRule="exact"/>
              <w:textAlignment w:val="baseline"/>
              <w:outlineLvl w:val="9"/>
              <w:rPr>
                <w:rFonts w:hint="eastAsia" w:ascii="仿宋" w:hAnsi="仿宋" w:eastAsia="仿宋" w:cs="仿宋"/>
                <w:color w:val="000000" w:themeColor="text1"/>
                <w:spacing w:val="-6"/>
                <w:sz w:val="30"/>
                <w:szCs w:val="30"/>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outlineLvl w:val="9"/>
              <w:rPr>
                <w:rFonts w:hint="eastAsia" w:ascii="仿宋" w:hAnsi="仿宋" w:eastAsia="仿宋" w:cs="仿宋"/>
                <w:color w:val="000000" w:themeColor="text1"/>
                <w:spacing w:val="-3"/>
                <w:sz w:val="30"/>
                <w:szCs w:val="30"/>
                <w:u w:val="single"/>
                <w:lang w:val="en-US" w:eastAsia="zh-CN"/>
                <w14:textFill>
                  <w14:solidFill>
                    <w14:schemeClr w14:val="tx1"/>
                  </w14:solidFill>
                </w14:textFill>
              </w:rPr>
            </w:pPr>
            <w:r>
              <w:rPr>
                <w:rFonts w:hint="eastAsia" w:ascii="仿宋" w:hAnsi="仿宋" w:eastAsia="仿宋" w:cs="仿宋"/>
                <w:color w:val="000000" w:themeColor="text1"/>
                <w:spacing w:val="-3"/>
                <w:sz w:val="30"/>
                <w:szCs w:val="30"/>
                <w:lang w:eastAsia="zh-CN"/>
                <w14:textFill>
                  <w14:solidFill>
                    <w14:schemeClr w14:val="tx1"/>
                  </w14:solidFill>
                </w14:textFill>
              </w:rPr>
              <w:t>档案报送单位：（甲方）</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outlineLvl w:val="9"/>
              <w:rPr>
                <w:rFonts w:hint="default" w:ascii="仿宋" w:hAnsi="仿宋" w:eastAsia="仿宋" w:cs="仿宋"/>
                <w:color w:val="000000" w:themeColor="text1"/>
                <w:sz w:val="30"/>
                <w:szCs w:val="30"/>
                <w:lang w:val="en-US"/>
                <w14:textFill>
                  <w14:solidFill>
                    <w14:schemeClr w14:val="tx1"/>
                  </w14:solidFill>
                </w14:textFill>
              </w:rPr>
            </w:pPr>
            <w:r>
              <w:rPr>
                <w:rFonts w:hint="eastAsia" w:ascii="仿宋" w:hAnsi="仿宋" w:eastAsia="仿宋" w:cs="仿宋"/>
                <w:color w:val="000000" w:themeColor="text1"/>
                <w:spacing w:val="-3"/>
                <w:sz w:val="30"/>
                <w:szCs w:val="30"/>
                <w:u w:val="none"/>
                <w:lang w:val="en-US" w:eastAsia="zh-CN"/>
                <w14:textFill>
                  <w14:solidFill>
                    <w14:schemeClr w14:val="tx1"/>
                  </w14:solidFill>
                </w14:textFill>
              </w:rPr>
              <w:t>责任人：</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pacing w:val="-3"/>
                <w:sz w:val="30"/>
                <w:szCs w:val="30"/>
                <w:u w:val="none"/>
                <w:lang w:val="en-US" w:eastAsia="zh-CN"/>
                <w14:textFill>
                  <w14:solidFill>
                    <w14:schemeClr w14:val="tx1"/>
                  </w14:solidFill>
                </w14:textFill>
              </w:rPr>
              <w:t xml:space="preserve"> 电话：</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pacing w:val="-3"/>
                <w:sz w:val="30"/>
                <w:szCs w:val="30"/>
                <w:u w:val="none"/>
                <w:lang w:val="en-US" w:eastAsia="zh-CN"/>
                <w14:textFill>
                  <w14:solidFill>
                    <w14:schemeClr w14:val="tx1"/>
                  </w14:solidFill>
                </w14:textFill>
              </w:rPr>
              <w:t>邮箱：</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档案接收单位（乙方）：</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outlineLvl w:val="9"/>
              <w:rPr>
                <w:rFonts w:hint="default" w:ascii="仿宋" w:hAnsi="仿宋" w:eastAsia="仿宋" w:cs="仿宋"/>
                <w:color w:val="000000" w:themeColor="text1"/>
                <w:sz w:val="30"/>
                <w:szCs w:val="30"/>
                <w:lang w:val="en-US"/>
                <w14:textFill>
                  <w14:solidFill>
                    <w14:schemeClr w14:val="tx1"/>
                  </w14:solidFill>
                </w14:textFill>
              </w:rPr>
            </w:pPr>
            <w:r>
              <w:rPr>
                <w:rFonts w:hint="eastAsia" w:ascii="仿宋" w:hAnsi="仿宋" w:eastAsia="仿宋" w:cs="仿宋"/>
                <w:color w:val="000000" w:themeColor="text1"/>
                <w:spacing w:val="-3"/>
                <w:sz w:val="30"/>
                <w:szCs w:val="30"/>
                <w:u w:val="none"/>
                <w:lang w:val="en-US" w:eastAsia="zh-CN"/>
                <w14:textFill>
                  <w14:solidFill>
                    <w14:schemeClr w14:val="tx1"/>
                  </w14:solidFill>
                </w14:textFill>
              </w:rPr>
              <w:t>联系人：</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pacing w:val="-3"/>
                <w:sz w:val="30"/>
                <w:szCs w:val="30"/>
                <w:u w:val="none"/>
                <w:lang w:val="en-US" w:eastAsia="zh-CN"/>
                <w14:textFill>
                  <w14:solidFill>
                    <w14:schemeClr w14:val="tx1"/>
                  </w14:solidFill>
                </w14:textFill>
              </w:rPr>
              <w:t xml:space="preserve"> 电话：</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pacing w:val="-3"/>
                <w:sz w:val="30"/>
                <w:szCs w:val="30"/>
                <w:u w:val="none"/>
                <w:lang w:val="en-US" w:eastAsia="zh-CN"/>
                <w14:textFill>
                  <w14:solidFill>
                    <w14:schemeClr w14:val="tx1"/>
                  </w14:solidFill>
                </w14:textFill>
              </w:rPr>
              <w:t>邮箱：</w:t>
            </w:r>
            <w:r>
              <w:rPr>
                <w:rFonts w:hint="eastAsia" w:ascii="仿宋" w:hAnsi="仿宋" w:eastAsia="仿宋" w:cs="仿宋"/>
                <w:color w:val="000000" w:themeColor="text1"/>
                <w:spacing w:val="-3"/>
                <w:sz w:val="30"/>
                <w:szCs w:val="30"/>
                <w:u w:val="single"/>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根据《中华人民共和国档案法》、《中华人民共和国城乡规划法》、</w:t>
            </w:r>
            <w:r>
              <w:rPr>
                <w:rFonts w:hint="eastAsia" w:ascii="仿宋" w:hAnsi="仿宋" w:eastAsia="仿宋" w:cs="仿宋"/>
                <w:color w:val="000000" w:themeColor="text1"/>
                <w:sz w:val="30"/>
                <w:szCs w:val="30"/>
                <w:lang w:eastAsia="zh-CN"/>
                <w14:textFill>
                  <w14:solidFill>
                    <w14:schemeClr w14:val="tx1"/>
                  </w14:solidFill>
                </w14:textFill>
              </w:rPr>
              <w:t>《山西省建筑工程质量和建筑安全生产管理条例》、</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山西省</w:t>
            </w:r>
            <w:r>
              <w:rPr>
                <w:rFonts w:hint="eastAsia" w:ascii="仿宋" w:hAnsi="仿宋" w:eastAsia="仿宋" w:cs="仿宋"/>
                <w:color w:val="000000" w:themeColor="text1"/>
                <w:sz w:val="30"/>
                <w:szCs w:val="30"/>
                <w14:textFill>
                  <w14:solidFill>
                    <w14:schemeClr w14:val="tx1"/>
                  </w14:solidFill>
                </w14:textFill>
              </w:rPr>
              <w:t>城市建设档案管理</w:t>
            </w:r>
            <w:r>
              <w:rPr>
                <w:rFonts w:hint="eastAsia" w:ascii="仿宋" w:hAnsi="仿宋" w:eastAsia="仿宋" w:cs="仿宋"/>
                <w:color w:val="000000" w:themeColor="text1"/>
                <w:sz w:val="30"/>
                <w:szCs w:val="30"/>
                <w:lang w:eastAsia="zh-CN"/>
                <w14:textFill>
                  <w14:solidFill>
                    <w14:schemeClr w14:val="tx1"/>
                  </w14:solidFill>
                </w14:textFill>
              </w:rPr>
              <w:t>办法</w:t>
            </w:r>
            <w:r>
              <w:rPr>
                <w:rFonts w:hint="eastAsia" w:ascii="仿宋" w:hAnsi="仿宋" w:eastAsia="仿宋" w:cs="仿宋"/>
                <w:color w:val="000000" w:themeColor="text1"/>
                <w:sz w:val="30"/>
                <w:szCs w:val="30"/>
                <w14:textFill>
                  <w14:solidFill>
                    <w14:schemeClr w14:val="tx1"/>
                  </w14:solidFill>
                </w14:textFill>
              </w:rPr>
              <w:t>》等法律、法规的规定，结合实际情况，为确保建设单位（甲方）在工程项目竣工验收</w:t>
            </w:r>
            <w:r>
              <w:rPr>
                <w:rFonts w:hint="eastAsia" w:ascii="仿宋" w:hAnsi="仿宋" w:eastAsia="仿宋" w:cs="仿宋"/>
                <w:color w:val="000000" w:themeColor="text1"/>
                <w:sz w:val="30"/>
                <w:szCs w:val="30"/>
                <w:lang w:eastAsia="zh-CN"/>
                <w14:textFill>
                  <w14:solidFill>
                    <w14:schemeClr w14:val="tx1"/>
                  </w14:solidFill>
                </w14:textFill>
              </w:rPr>
              <w:t>备案前</w:t>
            </w:r>
            <w:r>
              <w:rPr>
                <w:rFonts w:hint="eastAsia" w:ascii="仿宋" w:hAnsi="仿宋" w:eastAsia="仿宋" w:cs="仿宋"/>
                <w:color w:val="000000" w:themeColor="text1"/>
                <w:sz w:val="30"/>
                <w:szCs w:val="30"/>
                <w14:textFill>
                  <w14:solidFill>
                    <w14:schemeClr w14:val="tx1"/>
                  </w14:solidFill>
                </w14:textFill>
              </w:rPr>
              <w:t>及时向乙方报送一套符合要求的建设工程档案，经双方协商一致，签订本责任书：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textAlignment w:val="baseline"/>
              <w:outlineLvl w:val="9"/>
              <w:rPr>
                <w:rFonts w:hint="eastAsia" w:ascii="仿宋" w:hAnsi="仿宋" w:eastAsia="仿宋" w:cs="仿宋"/>
                <w:b/>
                <w:bCs/>
                <w:color w:val="000000" w:themeColor="text1"/>
                <w:sz w:val="30"/>
                <w:szCs w:val="30"/>
                <w:u w:val="none"/>
                <w:lang w:val="en-US" w:eastAsia="zh-CN"/>
                <w14:textFill>
                  <w14:solidFill>
                    <w14:schemeClr w14:val="tx1"/>
                  </w14:solidFill>
                </w14:textFill>
              </w:rPr>
            </w:pPr>
            <w:r>
              <w:rPr>
                <w:rFonts w:hint="eastAsia" w:ascii="仿宋" w:hAnsi="仿宋" w:eastAsia="仿宋" w:cs="仿宋"/>
                <w:b/>
                <w:bCs/>
                <w:color w:val="000000" w:themeColor="text1"/>
                <w:sz w:val="30"/>
                <w:szCs w:val="30"/>
                <w:u w:val="none"/>
                <w:lang w:val="en-US" w:eastAsia="zh-CN"/>
                <w14:textFill>
                  <w14:solidFill>
                    <w14:schemeClr w14:val="tx1"/>
                  </w14:solidFill>
                </w14:textFill>
              </w:rPr>
              <w:t>一、工程项目基本情况：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leftChars="0" w:right="0" w:firstLine="600" w:firstLineChars="200"/>
              <w:textAlignment w:val="baseline"/>
              <w:outlineLvl w:val="9"/>
              <w:rPr>
                <w:rFonts w:hint="eastAsia" w:ascii="仿宋" w:hAnsi="仿宋" w:eastAsia="仿宋" w:cs="仿宋"/>
                <w:color w:val="000000" w:themeColor="text1"/>
                <w:sz w:val="30"/>
                <w:szCs w:val="30"/>
                <w:u w:val="single"/>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项目名称：</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firstLine="600" w:firstLineChars="200"/>
              <w:textAlignment w:val="baseline"/>
              <w:outlineLvl w:val="9"/>
              <w:rPr>
                <w:rFonts w:hint="eastAsia" w:ascii="仿宋" w:hAnsi="仿宋" w:eastAsia="仿宋" w:cs="仿宋"/>
                <w:color w:val="000000" w:themeColor="text1"/>
                <w:sz w:val="30"/>
                <w:szCs w:val="30"/>
                <w:u w:val="single"/>
                <w:lang w:val="en-US" w:eastAsia="zh-CN"/>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工程地址：</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firstLine="0" w:firstLineChars="0"/>
              <w:textAlignment w:val="baseline"/>
              <w:outlineLvl w:val="9"/>
              <w:rPr>
                <w:rFonts w:hint="eastAsia" w:ascii="仿宋" w:hAnsi="仿宋" w:eastAsia="仿宋" w:cs="仿宋"/>
                <w:color w:val="000000" w:themeColor="text1"/>
                <w:sz w:val="30"/>
                <w:szCs w:val="30"/>
                <w:u w:val="single"/>
                <w:lang w:val="en-US" w:eastAsia="zh-CN"/>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 xml:space="preserve">    工程规划许可证号：</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938" w:leftChars="304" w:right="0" w:hanging="300" w:hangingChars="10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计划</w:t>
            </w:r>
            <w:r>
              <w:rPr>
                <w:rFonts w:hint="eastAsia" w:ascii="仿宋" w:hAnsi="仿宋" w:eastAsia="仿宋" w:cs="仿宋"/>
                <w:color w:val="000000" w:themeColor="text1"/>
                <w:sz w:val="30"/>
                <w:szCs w:val="30"/>
                <w14:textFill>
                  <w14:solidFill>
                    <w14:schemeClr w14:val="tx1"/>
                  </w14:solidFill>
                </w14:textFill>
              </w:rPr>
              <w:t>开、竣工日期</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non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日至</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lang w:eastAsia="zh-CN"/>
                <w14:textFill>
                  <w14:solidFill>
                    <w14:schemeClr w14:val="tx1"/>
                  </w14:solidFill>
                </w14:textFill>
              </w:rPr>
              <w:t>年</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日</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9"/>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、甲方责任：</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1．</w:t>
            </w:r>
            <w:r>
              <w:rPr>
                <w:rFonts w:hint="eastAsia" w:ascii="仿宋" w:hAnsi="仿宋" w:eastAsia="仿宋" w:cs="仿宋"/>
                <w:color w:val="000000" w:themeColor="text1"/>
                <w:sz w:val="30"/>
                <w:szCs w:val="30"/>
                <w:lang w:eastAsia="zh-CN"/>
                <w14:textFill>
                  <w14:solidFill>
                    <w14:schemeClr w14:val="tx1"/>
                  </w14:solidFill>
                </w14:textFill>
              </w:rPr>
              <w:t>在</w:t>
            </w:r>
            <w:r>
              <w:rPr>
                <w:rFonts w:hint="eastAsia" w:ascii="仿宋" w:hAnsi="仿宋" w:eastAsia="仿宋" w:cs="仿宋"/>
                <w:color w:val="000000" w:themeColor="text1"/>
                <w:sz w:val="30"/>
                <w:szCs w:val="30"/>
                <w14:textFill>
                  <w14:solidFill>
                    <w14:schemeClr w14:val="tx1"/>
                  </w14:solidFill>
                </w14:textFill>
              </w:rPr>
              <w:t>领取</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建设工程施工许可证</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前，向</w:t>
            </w:r>
            <w:r>
              <w:rPr>
                <w:rFonts w:hint="eastAsia" w:ascii="仿宋" w:hAnsi="仿宋" w:eastAsia="仿宋" w:cs="仿宋"/>
                <w:color w:val="000000" w:themeColor="text1"/>
                <w:sz w:val="30"/>
                <w:szCs w:val="30"/>
                <w:lang w:eastAsia="zh-CN"/>
                <w14:textFill>
                  <w14:solidFill>
                    <w14:schemeClr w14:val="tx1"/>
                  </w14:solidFill>
                </w14:textFill>
              </w:rPr>
              <w:t>工程项目所在地城建档案监督监管机构登记</w:t>
            </w:r>
            <w:r>
              <w:rPr>
                <w:rFonts w:hint="eastAsia" w:ascii="仿宋" w:hAnsi="仿宋" w:eastAsia="仿宋" w:cs="仿宋"/>
                <w:color w:val="000000" w:themeColor="text1"/>
                <w:sz w:val="30"/>
                <w:szCs w:val="30"/>
                <w14:textFill>
                  <w14:solidFill>
                    <w14:schemeClr w14:val="tx1"/>
                  </w14:solidFill>
                </w14:textFill>
              </w:rPr>
              <w:t>，并签订</w:t>
            </w:r>
            <w:r>
              <w:rPr>
                <w:rFonts w:hint="eastAsia" w:ascii="仿宋" w:hAnsi="仿宋" w:eastAsia="仿宋" w:cs="仿宋"/>
                <w:color w:val="000000" w:themeColor="text1"/>
                <w:sz w:val="30"/>
                <w:szCs w:val="30"/>
                <w:lang w:eastAsia="zh-CN"/>
                <w14:textFill>
                  <w14:solidFill>
                    <w14:schemeClr w14:val="tx1"/>
                  </w14:solidFill>
                </w14:textFill>
              </w:rPr>
              <w:t>本责任书。</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2．配备专（兼）职工作人员，及时收集积累、整理工程各环节的文件资料</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工程竣工</w:t>
            </w:r>
            <w:r>
              <w:rPr>
                <w:rFonts w:hint="eastAsia" w:ascii="仿宋" w:hAnsi="仿宋" w:eastAsia="仿宋" w:cs="仿宋"/>
                <w:color w:val="000000" w:themeColor="text1"/>
                <w:sz w:val="30"/>
                <w:szCs w:val="30"/>
                <w:lang w:eastAsia="zh-CN"/>
                <w14:textFill>
                  <w14:solidFill>
                    <w14:schemeClr w14:val="tx1"/>
                  </w14:solidFill>
                </w14:textFill>
              </w:rPr>
              <w:t>后</w:t>
            </w:r>
            <w:r>
              <w:rPr>
                <w:rFonts w:hint="eastAsia" w:ascii="仿宋" w:hAnsi="仿宋" w:eastAsia="仿宋" w:cs="仿宋"/>
                <w:color w:val="000000" w:themeColor="text1"/>
                <w:sz w:val="30"/>
                <w:szCs w:val="30"/>
                <w14:textFill>
                  <w14:solidFill>
                    <w14:schemeClr w14:val="tx1"/>
                  </w14:solidFill>
                </w14:textFill>
              </w:rPr>
              <w:t>及时通知乙方进行工程档案验收</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3．在工程项目竣工验收</w:t>
            </w:r>
            <w:r>
              <w:rPr>
                <w:rFonts w:hint="eastAsia" w:ascii="仿宋" w:hAnsi="仿宋" w:eastAsia="仿宋" w:cs="仿宋"/>
                <w:color w:val="000000" w:themeColor="text1"/>
                <w:sz w:val="30"/>
                <w:szCs w:val="30"/>
                <w:lang w:eastAsia="zh-CN"/>
                <w14:textFill>
                  <w14:solidFill>
                    <w14:schemeClr w14:val="tx1"/>
                  </w14:solidFill>
                </w14:textFill>
              </w:rPr>
              <w:t>后</w:t>
            </w:r>
            <w:r>
              <w:rPr>
                <w:rFonts w:hint="eastAsia" w:ascii="仿宋" w:hAnsi="仿宋" w:eastAsia="仿宋" w:cs="仿宋"/>
                <w:color w:val="000000" w:themeColor="text1"/>
                <w:sz w:val="30"/>
                <w:szCs w:val="30"/>
                <w:lang w:val="en-US" w:eastAsia="zh-CN"/>
                <w14:textFill>
                  <w14:solidFill>
                    <w14:schemeClr w14:val="tx1"/>
                  </w14:solidFill>
                </w14:textFill>
              </w:rPr>
              <w:t>15个工作日内</w:t>
            </w:r>
            <w:r>
              <w:rPr>
                <w:rFonts w:hint="eastAsia" w:ascii="仿宋" w:hAnsi="仿宋" w:eastAsia="仿宋" w:cs="仿宋"/>
                <w:color w:val="000000" w:themeColor="text1"/>
                <w:sz w:val="30"/>
                <w:szCs w:val="30"/>
                <w14:textFill>
                  <w14:solidFill>
                    <w14:schemeClr w14:val="tx1"/>
                  </w14:solidFill>
                </w14:textFill>
              </w:rPr>
              <w:t>，向乙方报送一套</w:t>
            </w:r>
            <w:r>
              <w:rPr>
                <w:rFonts w:hint="eastAsia" w:ascii="仿宋" w:hAnsi="仿宋" w:eastAsia="仿宋" w:cs="仿宋"/>
                <w:color w:val="000000" w:themeColor="text1"/>
                <w:sz w:val="30"/>
                <w:szCs w:val="30"/>
                <w:lang w:eastAsia="zh-CN"/>
                <w14:textFill>
                  <w14:solidFill>
                    <w14:schemeClr w14:val="tx1"/>
                  </w14:solidFill>
                </w14:textFill>
              </w:rPr>
              <w:t>完整的符合规范要求的工程档案（包括纸质</w:t>
            </w:r>
            <w:r>
              <w:rPr>
                <w:rFonts w:hint="eastAsia" w:ascii="仿宋" w:hAnsi="仿宋" w:eastAsia="仿宋" w:cs="仿宋"/>
                <w:color w:val="000000" w:themeColor="text1"/>
                <w:sz w:val="30"/>
                <w:szCs w:val="30"/>
                <w14:textFill>
                  <w14:solidFill>
                    <w14:schemeClr w14:val="tx1"/>
                  </w14:solidFill>
                </w14:textFill>
              </w:rPr>
              <w:t>档案</w:t>
            </w:r>
            <w:r>
              <w:rPr>
                <w:rFonts w:hint="eastAsia" w:ascii="仿宋" w:hAnsi="仿宋" w:eastAsia="仿宋" w:cs="仿宋"/>
                <w:color w:val="000000" w:themeColor="text1"/>
                <w:sz w:val="30"/>
                <w:szCs w:val="30"/>
                <w:lang w:eastAsia="zh-CN"/>
                <w14:textFill>
                  <w14:solidFill>
                    <w14:schemeClr w14:val="tx1"/>
                  </w14:solidFill>
                </w14:textFill>
              </w:rPr>
              <w:t>、电子档案、声像档案）。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600" w:firstLineChars="20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4．报送的工程档案应</w:t>
            </w:r>
            <w:r>
              <w:rPr>
                <w:rFonts w:hint="eastAsia" w:ascii="仿宋" w:hAnsi="仿宋" w:eastAsia="仿宋" w:cs="仿宋"/>
                <w:color w:val="000000" w:themeColor="text1"/>
                <w:sz w:val="30"/>
                <w:szCs w:val="30"/>
                <w:lang w:eastAsia="zh-CN"/>
                <w14:textFill>
                  <w14:solidFill>
                    <w14:schemeClr w14:val="tx1"/>
                  </w14:solidFill>
                </w14:textFill>
              </w:rPr>
              <w:t>是</w:t>
            </w:r>
            <w:r>
              <w:rPr>
                <w:rFonts w:hint="eastAsia" w:ascii="仿宋" w:hAnsi="仿宋" w:eastAsia="仿宋" w:cs="仿宋"/>
                <w:b w:val="0"/>
                <w:bCs w:val="0"/>
                <w:color w:val="000000" w:themeColor="text1"/>
                <w:sz w:val="30"/>
                <w:szCs w:val="30"/>
                <w14:textFill>
                  <w14:solidFill>
                    <w14:schemeClr w14:val="tx1"/>
                  </w14:solidFill>
                </w14:textFill>
              </w:rPr>
              <w:t>原件</w:t>
            </w:r>
            <w:r>
              <w:rPr>
                <w:rFonts w:hint="eastAsia" w:ascii="仿宋" w:hAnsi="仿宋" w:eastAsia="仿宋" w:cs="仿宋"/>
                <w:color w:val="000000" w:themeColor="text1"/>
                <w:sz w:val="30"/>
                <w:szCs w:val="30"/>
                <w14:textFill>
                  <w14:solidFill>
                    <w14:schemeClr w14:val="tx1"/>
                  </w14:solidFill>
                </w14:textFill>
              </w:rPr>
              <w:t>，内容应当真实、准确，文字整洁，图表清晰，签章手续完备，制作和书写材料利于长期保存；</w:t>
            </w:r>
            <w:r>
              <w:rPr>
                <w:rFonts w:hint="eastAsia" w:ascii="仿宋" w:hAnsi="仿宋" w:eastAsia="仿宋" w:cs="仿宋"/>
                <w:color w:val="000000" w:themeColor="text1"/>
                <w:sz w:val="30"/>
                <w:szCs w:val="30"/>
                <w:lang w:eastAsia="zh-CN"/>
                <w14:textFill>
                  <w14:solidFill>
                    <w14:schemeClr w14:val="tx1"/>
                  </w14:solidFill>
                </w14:textFill>
              </w:rPr>
              <w:t>建设工程文件归档</w:t>
            </w:r>
            <w:r>
              <w:rPr>
                <w:rFonts w:hint="eastAsia" w:ascii="仿宋" w:hAnsi="仿宋" w:eastAsia="仿宋" w:cs="仿宋"/>
                <w:color w:val="000000" w:themeColor="text1"/>
                <w:sz w:val="30"/>
                <w:szCs w:val="30"/>
                <w14:textFill>
                  <w14:solidFill>
                    <w14:schemeClr w14:val="tx1"/>
                  </w14:solidFill>
                </w14:textFill>
              </w:rPr>
              <w:t>内容</w:t>
            </w:r>
            <w:r>
              <w:rPr>
                <w:rFonts w:hint="eastAsia" w:ascii="仿宋" w:hAnsi="仿宋" w:eastAsia="仿宋" w:cs="仿宋"/>
                <w:color w:val="000000" w:themeColor="text1"/>
                <w:sz w:val="30"/>
                <w:szCs w:val="30"/>
                <w:lang w:eastAsia="zh-CN"/>
                <w14:textFill>
                  <w14:solidFill>
                    <w14:schemeClr w14:val="tx1"/>
                  </w14:solidFill>
                </w14:textFill>
              </w:rPr>
              <w:t>和</w:t>
            </w:r>
            <w:r>
              <w:rPr>
                <w:rFonts w:hint="eastAsia" w:ascii="仿宋" w:hAnsi="仿宋" w:eastAsia="仿宋" w:cs="仿宋"/>
                <w:color w:val="000000" w:themeColor="text1"/>
                <w:sz w:val="30"/>
                <w:szCs w:val="30"/>
                <w14:textFill>
                  <w14:solidFill>
                    <w14:schemeClr w14:val="tx1"/>
                  </w14:solidFill>
                </w14:textFill>
              </w:rPr>
              <w:t>案卷归档质量符合《建设工程文件归档整理规范》GB/T</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50328的规定</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9"/>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三</w:t>
            </w:r>
            <w:r>
              <w:rPr>
                <w:rFonts w:hint="eastAsia" w:ascii="仿宋" w:hAnsi="仿宋" w:eastAsia="仿宋" w:cs="仿宋"/>
                <w:b/>
                <w:bCs/>
                <w:color w:val="000000" w:themeColor="text1"/>
                <w:sz w:val="30"/>
                <w:szCs w:val="30"/>
                <w14:textFill>
                  <w14:solidFill>
                    <w14:schemeClr w14:val="tx1"/>
                  </w14:solidFill>
                </w14:textFill>
              </w:rPr>
              <w:t>、乙方责任：</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64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1．按国家有关规定，对该项建设工程文件材料的</w:t>
            </w:r>
            <w:r>
              <w:rPr>
                <w:rFonts w:hint="eastAsia" w:ascii="仿宋" w:hAnsi="仿宋" w:eastAsia="仿宋" w:cs="仿宋"/>
                <w:color w:val="000000" w:themeColor="text1"/>
                <w:sz w:val="30"/>
                <w:szCs w:val="30"/>
                <w:lang w:eastAsia="zh-CN"/>
                <w14:textFill>
                  <w14:solidFill>
                    <w14:schemeClr w14:val="tx1"/>
                  </w14:solidFill>
                </w14:textFill>
              </w:rPr>
              <w:t>形成、积累、整理、归档及其档案</w:t>
            </w:r>
            <w:r>
              <w:rPr>
                <w:rFonts w:hint="eastAsia" w:ascii="仿宋" w:hAnsi="仿宋" w:eastAsia="仿宋" w:cs="仿宋"/>
                <w:color w:val="000000" w:themeColor="text1"/>
                <w:sz w:val="30"/>
                <w:szCs w:val="30"/>
                <w14:textFill>
                  <w14:solidFill>
                    <w14:schemeClr w14:val="tx1"/>
                  </w14:solidFill>
                </w14:textFill>
              </w:rPr>
              <w:t>报送、移交</w:t>
            </w:r>
            <w:r>
              <w:rPr>
                <w:rFonts w:hint="eastAsia" w:ascii="仿宋" w:hAnsi="仿宋" w:eastAsia="仿宋" w:cs="仿宋"/>
                <w:color w:val="000000" w:themeColor="text1"/>
                <w:sz w:val="30"/>
                <w:szCs w:val="30"/>
                <w:lang w:eastAsia="zh-CN"/>
                <w14:textFill>
                  <w14:solidFill>
                    <w14:schemeClr w14:val="tx1"/>
                  </w14:solidFill>
                </w14:textFill>
              </w:rPr>
              <w:t>等</w:t>
            </w:r>
            <w:r>
              <w:rPr>
                <w:rFonts w:hint="eastAsia" w:ascii="仿宋" w:hAnsi="仿宋" w:eastAsia="仿宋" w:cs="仿宋"/>
                <w:color w:val="000000" w:themeColor="text1"/>
                <w:sz w:val="30"/>
                <w:szCs w:val="30"/>
                <w14:textFill>
                  <w14:solidFill>
                    <w14:schemeClr w14:val="tx1"/>
                  </w14:solidFill>
                </w14:textFill>
              </w:rPr>
              <w:t>工作进行业务指导</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64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向甲方提供建设工程档案的专业培训、技术咨询及其相关的服务性工作</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．收到甲方档案验收申请后</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个工作日内，对该项工程的档案进行验收</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．工程档案验收后</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个工作日内，出具</w:t>
            </w:r>
            <w:r>
              <w:rPr>
                <w:rFonts w:hint="eastAsia" w:ascii="仿宋" w:hAnsi="仿宋" w:eastAsia="仿宋" w:cs="仿宋"/>
                <w:color w:val="000000" w:themeColor="text1"/>
                <w:sz w:val="30"/>
                <w:szCs w:val="30"/>
                <w:lang w:eastAsia="zh-CN"/>
                <w14:textFill>
                  <w14:solidFill>
                    <w14:schemeClr w14:val="tx1"/>
                  </w14:solidFill>
                </w14:textFill>
              </w:rPr>
              <w:t>《建设工程</w:t>
            </w:r>
            <w:r>
              <w:rPr>
                <w:rFonts w:hint="eastAsia" w:ascii="仿宋" w:hAnsi="仿宋" w:eastAsia="仿宋" w:cs="仿宋"/>
                <w:color w:val="000000" w:themeColor="text1"/>
                <w:sz w:val="30"/>
                <w:szCs w:val="30"/>
                <w14:textFill>
                  <w14:solidFill>
                    <w14:schemeClr w14:val="tx1"/>
                  </w14:solidFill>
                </w14:textFill>
              </w:rPr>
              <w:t>档案验收意见书</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600" w:firstLineChars="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．接收该项建设工程档案后，确保档案安全保管和向甲方提供利用</w:t>
            </w:r>
            <w:r>
              <w:rPr>
                <w:rFonts w:hint="eastAsia" w:ascii="仿宋" w:hAnsi="仿宋" w:eastAsia="仿宋" w:cs="仿宋"/>
                <w:color w:val="000000" w:themeColor="text1"/>
                <w:sz w:val="30"/>
                <w:szCs w:val="30"/>
                <w:lang w:eastAsia="zh-CN"/>
                <w14:textFill>
                  <w14:solidFill>
                    <w14:schemeClr w14:val="tx1"/>
                  </w14:solidFill>
                </w14:textFill>
              </w:rPr>
              <w:t>服务</w:t>
            </w:r>
            <w:r>
              <w:rPr>
                <w:rFonts w:hint="eastAsia" w:ascii="仿宋" w:hAnsi="仿宋" w:eastAsia="仿宋" w:cs="仿宋"/>
                <w:color w:val="000000" w:themeColor="text1"/>
                <w:sz w:val="30"/>
                <w:szCs w:val="30"/>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9"/>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四</w:t>
            </w:r>
            <w:r>
              <w:rPr>
                <w:rFonts w:hint="eastAsia" w:ascii="仿宋" w:hAnsi="仿宋" w:eastAsia="仿宋" w:cs="仿宋"/>
                <w:b/>
                <w:bCs/>
                <w:color w:val="000000" w:themeColor="text1"/>
                <w:sz w:val="30"/>
                <w:szCs w:val="30"/>
                <w14:textFill>
                  <w14:solidFill>
                    <w14:schemeClr w14:val="tx1"/>
                  </w14:solidFill>
                </w14:textFill>
              </w:rPr>
              <w:t>、违约责任：</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    根据</w:t>
            </w:r>
            <w:r>
              <w:rPr>
                <w:rFonts w:hint="eastAsia" w:ascii="仿宋" w:hAnsi="仿宋" w:eastAsia="仿宋" w:cs="仿宋"/>
                <w:color w:val="000000" w:themeColor="text1"/>
                <w:sz w:val="30"/>
                <w:szCs w:val="30"/>
                <w:lang w:eastAsia="zh-CN"/>
                <w14:textFill>
                  <w14:solidFill>
                    <w14:schemeClr w14:val="tx1"/>
                  </w14:solidFill>
                </w14:textFill>
              </w:rPr>
              <w:t>《山西省建筑工程质量和建筑安全生产管理条例》第四十一条第二款</w:t>
            </w:r>
            <w:r>
              <w:rPr>
                <w:rFonts w:hint="eastAsia" w:ascii="仿宋" w:hAnsi="仿宋" w:eastAsia="仿宋" w:cs="仿宋"/>
                <w:color w:val="000000" w:themeColor="text1"/>
                <w:sz w:val="30"/>
                <w:szCs w:val="30"/>
                <w14:textFill>
                  <w14:solidFill>
                    <w14:schemeClr w14:val="tx1"/>
                  </w14:solidFill>
                </w14:textFill>
              </w:rPr>
              <w:t>规定，甲方未按规定报送建设工程档案的，责令改正，并处</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万元以上10万元以下罚款；</w:t>
            </w:r>
            <w:r>
              <w:rPr>
                <w:rFonts w:hint="eastAsia" w:ascii="仿宋" w:hAnsi="仿宋" w:eastAsia="仿宋" w:cs="仿宋"/>
                <w:b w:val="0"/>
                <w:bCs w:val="0"/>
                <w:i w:val="0"/>
                <w:caps w:val="0"/>
                <w:color w:val="000000" w:themeColor="text1"/>
                <w:spacing w:val="0"/>
                <w:sz w:val="30"/>
                <w:szCs w:val="30"/>
                <w:shd w:val="clear" w:fill="FFFFFF"/>
                <w14:textFill>
                  <w14:solidFill>
                    <w14:schemeClr w14:val="tx1"/>
                  </w14:solidFill>
                </w14:textFill>
              </w:rPr>
              <w:t>涂改、伪造工程档案，造成损失的，依法赔偿损失</w:t>
            </w:r>
            <w:r>
              <w:rPr>
                <w:rFonts w:hint="eastAsia" w:ascii="仿宋" w:hAnsi="仿宋" w:eastAsia="仿宋" w:cs="仿宋"/>
                <w:b w:val="0"/>
                <w:bCs w:val="0"/>
                <w:i w:val="0"/>
                <w:caps w:val="0"/>
                <w:color w:val="000000" w:themeColor="text1"/>
                <w:spacing w:val="0"/>
                <w:sz w:val="30"/>
                <w:szCs w:val="30"/>
                <w:shd w:val="clear" w:fill="FFFFFF"/>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30"/>
                <w:szCs w:val="30"/>
                <w:shd w:val="clear" w:fill="FFFFFF"/>
                <w14:textFill>
                  <w14:solidFill>
                    <w14:schemeClr w14:val="tx1"/>
                  </w14:solidFill>
                </w14:textFill>
              </w:rPr>
              <w:t>构成犯罪的，依法追究刑事责任。</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600" w:firstLineChars="20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本责任书一式两份，双方各执一份，自签字之日起生效。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甲方单位</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乙方单位</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（盖章）</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（盖章）</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val="en-US" w:eastAsia="zh-CN"/>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单位负责人</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单位负责人</w:t>
            </w:r>
            <w:r>
              <w:rPr>
                <w:rFonts w:hint="eastAsia" w:ascii="仿宋" w:hAnsi="仿宋" w:eastAsia="仿宋" w:cs="仿宋"/>
                <w:color w:val="000000" w:themeColor="text1"/>
                <w:sz w:val="30"/>
                <w:szCs w:val="30"/>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（签字） </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（签字）</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outlineLvl w:val="9"/>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600" w:firstLineChars="200"/>
              <w:textAlignment w:val="baseline"/>
              <w:outlineLvl w:val="9"/>
              <w:rPr>
                <w:rFonts w:hint="eastAsia" w:ascii="仿宋" w:hAnsi="仿宋" w:eastAsia="仿宋" w:cs="仿宋"/>
                <w:color w:val="000000" w:themeColor="text1"/>
                <w:spacing w:val="-3"/>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日</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sz w:val="30"/>
                <w:szCs w:val="30"/>
                <w14:textFill>
                  <w14:solidFill>
                    <w14:schemeClr w14:val="tx1"/>
                  </w14:solidFill>
                </w14:textFill>
              </w:rPr>
              <w:t xml:space="preserve"> 日</w:t>
            </w:r>
          </w:p>
          <w:p>
            <w:pPr>
              <w:keepNext w:val="0"/>
              <w:keepLines w:val="0"/>
              <w:pageBreakBefore w:val="0"/>
              <w:widowControl/>
              <w:kinsoku w:val="0"/>
              <w:wordWrap/>
              <w:overflowPunct/>
              <w:topLinePunct w:val="0"/>
              <w:autoSpaceDE w:val="0"/>
              <w:autoSpaceDN w:val="0"/>
              <w:bidi w:val="0"/>
              <w:adjustRightInd w:val="0"/>
              <w:snapToGrid w:val="0"/>
              <w:spacing w:before="245" w:line="440" w:lineRule="exact"/>
              <w:jc w:val="center"/>
              <w:textAlignment w:val="baseline"/>
              <w:outlineLvl w:val="9"/>
              <w:rPr>
                <w:rFonts w:hint="eastAsia" w:ascii="方正小标宋简体" w:hAnsi="方正小标宋简体" w:eastAsia="方正小标宋简体" w:cs="方正小标宋简体"/>
                <w:b w:val="0"/>
                <w:bCs w:val="0"/>
                <w:color w:val="000000" w:themeColor="text1"/>
                <w:spacing w:val="28"/>
                <w:sz w:val="36"/>
                <w:szCs w:val="36"/>
                <w:vertAlign w:val="baseline"/>
                <w:lang w:eastAsia="zh-CN"/>
                <w14:textFill>
                  <w14:solidFill>
                    <w14:schemeClr w14:val="tx1"/>
                  </w14:solidFill>
                </w14:textFill>
              </w:rPr>
            </w:pPr>
          </w:p>
        </w:tc>
      </w:tr>
    </w:tbl>
    <w:p>
      <w:pPr>
        <w:rPr>
          <w:rFonts w:hint="eastAsia" w:ascii="宋体" w:hAnsi="宋体"/>
          <w:color w:val="000000" w:themeColor="text1"/>
          <w:sz w:val="32"/>
          <w:szCs w:val="32"/>
          <w14:textFill>
            <w14:solidFill>
              <w14:schemeClr w14:val="tx1"/>
            </w14:solidFill>
          </w14:textFill>
        </w:rPr>
      </w:pPr>
      <w:bookmarkStart w:id="20" w:name="_Toc22565"/>
      <w:r>
        <w:rPr>
          <w:rFonts w:hint="eastAsia" w:ascii="宋体" w:hAnsi="宋体"/>
          <w:b/>
          <w:color w:val="000000" w:themeColor="text1"/>
          <w:sz w:val="32"/>
          <w:szCs w:val="32"/>
          <w14:textFill>
            <w14:solidFill>
              <w14:schemeClr w14:val="tx1"/>
            </w14:solidFill>
          </w14:textFill>
        </w:rPr>
        <w:t>附录Ｂ</w:t>
      </w:r>
      <w:r>
        <w:rPr>
          <w:rFonts w:hint="eastAsia" w:ascii="宋体" w:hAnsi="宋体"/>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地下管线建设工程文件归档范围</w:t>
      </w:r>
      <w:bookmarkEnd w:id="20"/>
    </w:p>
    <w:tbl>
      <w:tblPr>
        <w:tblStyle w:val="9"/>
        <w:tblW w:w="87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6"/>
        <w:gridCol w:w="4256"/>
        <w:gridCol w:w="731"/>
        <w:gridCol w:w="871"/>
        <w:gridCol w:w="731"/>
        <w:gridCol w:w="801"/>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757" w:type="dxa"/>
            <w:gridSpan w:val="7"/>
            <w:tcBorders>
              <w:bottom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B.0.1地下管线工程文件归档范围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类别</w:t>
            </w:r>
          </w:p>
        </w:tc>
        <w:tc>
          <w:tcPr>
            <w:tcW w:w="42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归档文件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保存单位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3" w:hRule="atLeast"/>
          <w:jc w:val="center"/>
        </w:trPr>
        <w:tc>
          <w:tcPr>
            <w:tcW w:w="5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42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 单位</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   单位</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 单位</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  单位</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城建档案馆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工程准备阶段（A）类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立项文件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3"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vAlign w:val="center"/>
          </w:tcPr>
          <w:p>
            <w:pPr>
              <w:keepNext w:val="0"/>
              <w:keepLines w:val="0"/>
              <w:widowControl/>
              <w:suppressLineNumbers w:val="0"/>
              <w:ind w:firstLine="210"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项目建议书批复文件及项目建议书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可行性研究报告批复文件及可行性研究报告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专家论证意见、项目评估文件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有关立项的会议纪要、领导批示</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建设用地、拆迁文件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选址申请及选址规划意见通知书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建设用地批准书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拆迁安置意见、协议、方案等</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建设工程规划许可证及其附件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土地使用证明文件及其附件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建设用地钉桩通知单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勘察、设计文件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工程地质勘察报告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水文地质勘察报告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初步设计文件（说明书）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设计方案审查意见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人防、环保、消防等有关主管部门（对设计方案）审查意见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设计计算书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施工图设计文件审查意见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节能设计备案文件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招投标文件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勘察、设计招投标文件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勘察、设计合同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施工招投标文件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施工合同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工程监理招投标文件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监理合同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开工审批文件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建设工程规划许可证及其附件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建设工程施工许可证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工程造价文件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工程投资估算材料</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工程设计概算材料</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招标控制价格文件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合同价格文件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结算价格文件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A7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工程建设基本信息</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工程概况信息表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建设单位工程项目负责人及现场管理人员名册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监理单位工程项目总监及监理人员名册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施工单位工程项目经理及质量管理人员名册</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监理文件（ B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监理管理文件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监理规划</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监理实施细则</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监理月报</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监理会议纪要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监理工作日志</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监理工作总结</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工作联系单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监理工程师通知</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监理工程师通知回复单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工程暂停令</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工程复工报审表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进度控制文件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工程开工报审表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施工进度计划报审表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质量控制文件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质量事故报告及处理资料</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旁站监理记 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见证取样和送检人员备案表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见证记录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造价控制文件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工程款支付</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工程款支付证书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工程变更费用报审表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费用索赔申请表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费用索赔审批表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工期管理文件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工程延期申请表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工程延期审批表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B6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监理验收文件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工程竣工移交书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监理资料移交书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施工文件（ C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施工管理文件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工程概况表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施工现场质量管理检查记录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企业资质证书及相关专业人员岗位证书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分包单位资质报审表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建设单位质量事故勘查记录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建设工程质量事故报告书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施工检测计划</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见证试验检测汇总表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施工日志</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施工技术文件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工程技术文件报审表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施工组织设计及施工方案</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危险性较大分部分项工程施工方案</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技术交底记录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图纸会审记录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设计变更通知单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工程洽商记录（技术核定单）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进度造价文件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工程开工报审表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工程复工报审表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施工进度计划报审表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施工进度计划</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人、机、料动态表</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工程延期申请表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工程款支付申请表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工程变更费用报审表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费用索赔申请表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施工物资文件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出厂质量证明文件及检测报告</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各类砌块、砖块合格证、出厂检验报告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砂、石料产品合格证、出厂检验报告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钢材产品合格证、出广检验报告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粉煤灰产品合格证、出厂检验报告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混凝土外加剂产品合格证、出厂检验报告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商品混凝土产品合格证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商品混凝土出厂检验报告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预制构件产品合格证、出厂检验报告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管道构件产品合格证、出厂检验报告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检查井盖、井框出厂检验报告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其他施工物资产品合格证、出厂检验报告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进场检验通用表格</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材料、构配件进场验收记录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设备开箱检验记录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设备及管道附件试验记录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主要材料、半成品、构配件、设备进场复检汇总表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见证取样送检检验成果汇总表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钢材进场复试报告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各类砌块、砖块进场复试报告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砂、石进场复试报告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粉煤灰进场复试报告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混凝土外加剂进场复试报告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混凝土构件复检报告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其他物资进场复试报告</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施工记录文件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测量交接桩记录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工程定位测量记录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水准点复测记录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导线点复测记录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测量复核记录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沉降观测记录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隐蔽工程检查验收记录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工程预检记录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中间检查交接记录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水泥混凝土浇筑施 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预应力筋张抗记录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给水管道冲洗消毒记录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设备、钢构件、管道防腐层质量检查记录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箱涵、管道顶进施工记录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构件吊装施工记录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补偿器安装记录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其他施工记录文件</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施工试验记录及检测文件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击实试验报告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地基钎探报告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管道沟槽回填土压实度检验汇总表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管道沟槽回填土压实度检验报告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管道沟槽回填土压实度检验记录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填土含水率检验记录</w:t>
            </w:r>
          </w:p>
        </w:tc>
        <w:tc>
          <w:tcPr>
            <w:tcW w:w="73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石灰（水泥）剂量检验报告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水泥混凝土强度检验汇总表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水泥混凝土抗压强度统计评定表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混凝土抗压强度检验报告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混凝土抗渗性能检验报告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混凝土配合比设计报告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砂浆试块强度检验汇总表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砌体砂浆抗压强度统计评定表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砂浆抗压强度检验报告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砂浆配合比设计报告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焊缝质量综合评价汇总表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焊缝质量检测报告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19</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钢筋焊接连接接头检验报告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钢筋机械连接接头检验报告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无压管道闭水试验记录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压力管道水压试验记录表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压力管道强度及严密性试验记录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阀门安装强度及严密性试验记录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管道通球试验记录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设备试运行记录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设备调试记录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其他施工试验记录与检测文件</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施工质量验收文件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土方工程分部（子分部） 工程质量验收记录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土方工程检验批质量验收记录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管道主体工程分部（子分部）分项工程质量验收记录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管道工程检验批质量验收记录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附属构筑物工程分部（子分部）分项工程质量验收记录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附属构筑物工程检验批质量验收记录</w:t>
            </w:r>
          </w:p>
        </w:tc>
        <w:tc>
          <w:tcPr>
            <w:tcW w:w="73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管道工程各分部分项工程质量验收记录</w:t>
            </w:r>
          </w:p>
        </w:tc>
        <w:tc>
          <w:tcPr>
            <w:tcW w:w="73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其他施工质量验收文件</w:t>
            </w:r>
          </w:p>
        </w:tc>
        <w:tc>
          <w:tcPr>
            <w:tcW w:w="73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C8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施工验收文件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单位（子单位）工程质量竣工验收记录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单位（子单位）工程质量控制资料核查记录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单位（子单位〉工程安全和功能检验资料核查及主要功能抽查记录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单位（子单位）工程外观质量检查记录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施工资料移交书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其他施工验收文件</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竣工图 （ D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地下管线竣工图</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地下管线工程竣工测 量成果文件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75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工程竣工文件 （E 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El</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竣工验收与备案文件</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勘察单位工程评价意见报告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设计单位工程评价意见报告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施工单位工程竣工报告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监理单位工程质量评估报告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建设单位工程竣工报告</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6</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工程竣工验收会议纪要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7</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专家组竣工验收意见</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8</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工程竣工验收证书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9</w:t>
            </w:r>
          </w:p>
        </w:tc>
        <w:tc>
          <w:tcPr>
            <w:tcW w:w="4256" w:type="dxa"/>
            <w:tcBorders>
              <w:top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规划 、消防 、环保等部门出具的认可或准许使用文件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10</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市政工程质量保修单</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市政基础设施工程竣工验收与备案表</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城建档案移交书</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其他竣工验收与备案文件</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竣工决算文件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施工决算文件</w:t>
            </w:r>
          </w:p>
        </w:tc>
        <w:tc>
          <w:tcPr>
            <w:tcW w:w="73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监理决算文件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E3</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工程声像文件</w:t>
            </w:r>
          </w:p>
        </w:tc>
        <w:tc>
          <w:tcPr>
            <w:tcW w:w="3935"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1</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开工前原貌 、施工阶段 、竣工新貌照片</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3"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2</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firstLineChars="10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工程建设过程的录 音 、录像 文件 （ 重大工程）</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E4</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b/>
                <w:i w:val="0"/>
                <w:color w:val="000000" w:themeColor="text1"/>
                <w:sz w:val="21"/>
                <w:szCs w:val="21"/>
                <w:u w:val="none"/>
                <w:lang w:val="en-US" w:eastAsia="zh-CN"/>
                <w14:textFill>
                  <w14:solidFill>
                    <w14:schemeClr w14:val="tx1"/>
                  </w14:solidFill>
                </w14:textFill>
              </w:rPr>
              <w:t>电子文件</w:t>
            </w:r>
          </w:p>
        </w:tc>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SA"/>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5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E5</w:t>
            </w:r>
          </w:p>
        </w:tc>
        <w:tc>
          <w:tcPr>
            <w:tcW w:w="42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pPr>
            <w:r>
              <w:rPr>
                <w:rFonts w:hint="eastAsia" w:asciiTheme="minorEastAsia" w:hAnsiTheme="minorEastAsia" w:eastAsiaTheme="minorEastAsia" w:cstheme="minorEastAsia"/>
                <w:b/>
                <w:i w:val="0"/>
                <w:color w:val="000000" w:themeColor="text1"/>
                <w:kern w:val="0"/>
                <w:sz w:val="21"/>
                <w:szCs w:val="21"/>
                <w:u w:val="none"/>
                <w:lang w:val="en-US" w:eastAsia="zh-CN" w:bidi="ar-SA"/>
                <w14:textFill>
                  <w14:solidFill>
                    <w14:schemeClr w14:val="tx1"/>
                  </w14:solidFill>
                </w14:textFill>
              </w:rPr>
              <w:t>其他工程文件</w:t>
            </w: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7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p>
        </w:tc>
      </w:tr>
    </w:tbl>
    <w:p>
      <w:pPr>
        <w:rPr>
          <w:rFonts w:hint="eastAsia"/>
          <w:color w:val="000000" w:themeColor="text1"/>
          <w14:textFill>
            <w14:solidFill>
              <w14:schemeClr w14:val="tx1"/>
            </w14:solidFill>
          </w14:textFill>
        </w:rPr>
      </w:pPr>
    </w:p>
    <w:p>
      <w:pPr>
        <w:rPr>
          <w:rFonts w:hint="eastAsia"/>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注：表中符号“</w:t>
      </w:r>
      <w:r>
        <w:rPr>
          <w:rFonts w:hint="eastAsia"/>
          <w:color w:val="000000" w:themeColor="text1"/>
          <w:sz w:val="24"/>
          <w:lang w:val="en-US" w:eastAsia="zh-CN"/>
          <w14:textFill>
            <w14:solidFill>
              <w14:schemeClr w14:val="tx1"/>
            </w14:solidFill>
          </w14:textFill>
        </w:rPr>
        <w:t>▲</w:t>
      </w:r>
      <w:r>
        <w:rPr>
          <w:rFonts w:hint="eastAsia"/>
          <w:color w:val="000000" w:themeColor="text1"/>
          <w:sz w:val="24"/>
          <w:lang w:eastAsia="zh-CN"/>
          <w14:textFill>
            <w14:solidFill>
              <w14:schemeClr w14:val="tx1"/>
            </w14:solidFill>
          </w14:textFill>
        </w:rPr>
        <w:t>”表示必须归档保存；“</w:t>
      </w:r>
      <w:r>
        <w:rPr>
          <w:rFonts w:hint="eastAsia"/>
          <w:color w:val="000000" w:themeColor="text1"/>
          <w:sz w:val="24"/>
          <w:lang w:val="en-US" w:eastAsia="zh-CN"/>
          <w14:textFill>
            <w14:solidFill>
              <w14:schemeClr w14:val="tx1"/>
            </w14:solidFill>
          </w14:textFill>
        </w:rPr>
        <w:t>∆</w:t>
      </w:r>
      <w:r>
        <w:rPr>
          <w:rFonts w:hint="eastAsia"/>
          <w:color w:val="000000" w:themeColor="text1"/>
          <w:sz w:val="24"/>
          <w:lang w:eastAsia="zh-CN"/>
          <w14:textFill>
            <w14:solidFill>
              <w14:schemeClr w14:val="tx1"/>
            </w14:solidFill>
          </w14:textFill>
        </w:rPr>
        <w:t>”表示选择性归档保存。</w:t>
      </w:r>
    </w:p>
    <w:p>
      <w:pPr>
        <w:rPr>
          <w:rFonts w:hint="eastAsia"/>
          <w:color w:val="000000" w:themeColor="text1"/>
          <w:sz w:val="24"/>
          <w:lang w:val="zh-CN"/>
          <w14:textFill>
            <w14:solidFill>
              <w14:schemeClr w14:val="tx1"/>
            </w14:solidFill>
          </w14:textFill>
        </w:rPr>
      </w:pPr>
    </w:p>
    <w:p>
      <w:pPr>
        <w:autoSpaceDE w:val="0"/>
        <w:autoSpaceDN w:val="0"/>
        <w:rPr>
          <w:rFonts w:hint="eastAsia" w:ascii="宋体" w:hAnsi="宋体" w:cs="宋体"/>
          <w:color w:val="000000" w:themeColor="text1"/>
          <w:sz w:val="24"/>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pPr>
    </w:p>
    <w:p>
      <w:pPr>
        <w:autoSpaceDE w:val="0"/>
        <w:autoSpaceDN w:val="0"/>
        <w:rPr>
          <w:rFonts w:hint="eastAsia" w:ascii="宋体" w:hAnsi="宋体" w:cs="宋体"/>
          <w:color w:val="000000" w:themeColor="text1"/>
          <w:sz w:val="30"/>
          <w:szCs w:val="30"/>
          <w:lang w:val="zh-CN"/>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p>
    <w:p>
      <w:pPr>
        <w:autoSpaceDE w:val="0"/>
        <w:autoSpaceDN w:val="0"/>
        <w:rPr>
          <w:rFonts w:hint="eastAsia" w:ascii="宋体" w:hAnsi="宋体" w:cs="宋体"/>
          <w:b/>
          <w:color w:val="000000" w:themeColor="text1"/>
          <w:sz w:val="32"/>
          <w:szCs w:val="32"/>
          <w:lang w:val="zh-CN"/>
          <w14:textFill>
            <w14:solidFill>
              <w14:schemeClr w14:val="tx1"/>
            </w14:solidFill>
          </w14:textFill>
        </w:rPr>
      </w:pPr>
      <w:bookmarkStart w:id="21" w:name="_Toc24707"/>
      <w:r>
        <w:rPr>
          <w:rFonts w:hint="eastAsia" w:ascii="宋体" w:hAnsi="宋体" w:cs="宋体"/>
          <w:b/>
          <w:color w:val="000000" w:themeColor="text1"/>
          <w:sz w:val="32"/>
          <w:szCs w:val="32"/>
          <w:lang w:val="zh-CN"/>
          <w14:textFill>
            <w14:solidFill>
              <w14:schemeClr w14:val="tx1"/>
            </w14:solidFill>
          </w14:textFill>
        </w:rPr>
        <w:t>附录</w:t>
      </w:r>
      <w:r>
        <w:rPr>
          <w:rFonts w:hint="eastAsia" w:ascii="宋体" w:hAnsi="宋体" w:cs="宋体"/>
          <w:b/>
          <w:color w:val="000000" w:themeColor="text1"/>
          <w:sz w:val="32"/>
          <w:szCs w:val="32"/>
          <w14:textFill>
            <w14:solidFill>
              <w14:schemeClr w14:val="tx1"/>
            </w14:solidFill>
          </w14:textFill>
        </w:rPr>
        <w:t xml:space="preserve">C           </w:t>
      </w:r>
      <w:r>
        <w:rPr>
          <w:rFonts w:hint="eastAsia" w:ascii="宋体" w:hAnsi="宋体" w:cs="宋体"/>
          <w:b/>
          <w:color w:val="000000" w:themeColor="text1"/>
          <w:sz w:val="32"/>
          <w:szCs w:val="32"/>
          <w:lang w:val="zh-CN"/>
          <w14:textFill>
            <w14:solidFill>
              <w14:schemeClr w14:val="tx1"/>
            </w14:solidFill>
          </w14:textFill>
        </w:rPr>
        <w:t>地下管线普查工程文件归档范围</w:t>
      </w:r>
      <w:bookmarkEnd w:id="21"/>
    </w:p>
    <w:tbl>
      <w:tblPr>
        <w:tblStyle w:val="9"/>
        <w:tblW w:w="9348" w:type="dxa"/>
        <w:tblInd w:w="0" w:type="dxa"/>
        <w:tblLayout w:type="fixed"/>
        <w:tblCellMar>
          <w:top w:w="0" w:type="dxa"/>
          <w:left w:w="108" w:type="dxa"/>
          <w:bottom w:w="0" w:type="dxa"/>
          <w:right w:w="108" w:type="dxa"/>
        </w:tblCellMar>
      </w:tblPr>
      <w:tblGrid>
        <w:gridCol w:w="699"/>
        <w:gridCol w:w="4089"/>
        <w:gridCol w:w="991"/>
        <w:gridCol w:w="870"/>
        <w:gridCol w:w="765"/>
        <w:gridCol w:w="990"/>
        <w:gridCol w:w="944"/>
      </w:tblGrid>
      <w:tr>
        <w:tblPrEx>
          <w:tblCellMar>
            <w:top w:w="0" w:type="dxa"/>
            <w:left w:w="108" w:type="dxa"/>
            <w:bottom w:w="0" w:type="dxa"/>
            <w:right w:w="108" w:type="dxa"/>
          </w:tblCellMar>
        </w:tblPrEx>
        <w:trPr>
          <w:trHeight w:val="275" w:hRule="atLeast"/>
          <w:tblHeader/>
        </w:trPr>
        <w:tc>
          <w:tcPr>
            <w:tcW w:w="699" w:type="dxa"/>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类别</w:t>
            </w:r>
          </w:p>
          <w:p>
            <w:pPr>
              <w:autoSpaceDE w:val="0"/>
              <w:autoSpaceDN w:val="0"/>
              <w:jc w:val="cente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序号</w:t>
            </w:r>
          </w:p>
        </w:tc>
        <w:tc>
          <w:tcPr>
            <w:tcW w:w="4089" w:type="dxa"/>
            <w:vMerge w:val="restart"/>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归档文件</w:t>
            </w:r>
          </w:p>
        </w:tc>
        <w:tc>
          <w:tcPr>
            <w:tcW w:w="456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保存单位</w:t>
            </w:r>
          </w:p>
        </w:tc>
      </w:tr>
      <w:tr>
        <w:tblPrEx>
          <w:tblCellMar>
            <w:top w:w="0" w:type="dxa"/>
            <w:left w:w="108" w:type="dxa"/>
            <w:bottom w:w="0" w:type="dxa"/>
            <w:right w:w="108" w:type="dxa"/>
          </w:tblCellMar>
        </w:tblPrEx>
        <w:trPr>
          <w:trHeight w:val="380" w:hRule="atLeast"/>
          <w:tblHeader/>
        </w:trPr>
        <w:tc>
          <w:tcPr>
            <w:tcW w:w="69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cs="宋体"/>
                <w:b/>
                <w:bCs/>
                <w:color w:val="000000" w:themeColor="text1"/>
                <w:sz w:val="18"/>
                <w:szCs w:val="18"/>
                <w:lang w:val="zh-CN"/>
                <w14:textFill>
                  <w14:solidFill>
                    <w14:schemeClr w14:val="tx1"/>
                  </w14:solidFill>
                </w14:textFill>
              </w:rPr>
            </w:pPr>
          </w:p>
        </w:tc>
        <w:tc>
          <w:tcPr>
            <w:tcW w:w="408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cs="宋体"/>
                <w:b/>
                <w:bCs/>
                <w:color w:val="000000" w:themeColor="text1"/>
                <w:sz w:val="18"/>
                <w:szCs w:val="18"/>
                <w:lang w:val="zh-CN"/>
                <w14:textFill>
                  <w14:solidFill>
                    <w14:schemeClr w14:val="tx1"/>
                  </w14:solidFill>
                </w14:textFill>
              </w:rPr>
            </w:pP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牵头部门</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探测</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监理</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系统开发</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2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城建档案</w:t>
            </w:r>
          </w:p>
        </w:tc>
      </w:tr>
      <w:tr>
        <w:tblPrEx>
          <w:tblCellMar>
            <w:top w:w="0" w:type="dxa"/>
            <w:left w:w="108" w:type="dxa"/>
            <w:bottom w:w="0" w:type="dxa"/>
            <w:right w:w="108" w:type="dxa"/>
          </w:tblCellMar>
        </w:tblPrEx>
        <w:trPr>
          <w:trHeight w:val="397"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A类</w:t>
            </w:r>
            <w:r>
              <w:rPr>
                <w:rFonts w:hint="eastAsia" w:ascii="宋体" w:hAnsi="宋体" w:cs="宋体"/>
                <w:b/>
                <w:bCs/>
                <w:color w:val="000000" w:themeColor="text1"/>
                <w:sz w:val="18"/>
                <w:szCs w:val="18"/>
                <w:lang w:val="en-US" w:eastAsia="zh-CN"/>
                <w14:textFill>
                  <w14:solidFill>
                    <w14:schemeClr w14:val="tx1"/>
                  </w14:solidFill>
                </w14:textFill>
              </w:rPr>
              <w:t xml:space="preserve"> </w:t>
            </w:r>
            <w:r>
              <w:rPr>
                <w:rFonts w:hint="eastAsia" w:ascii="宋体" w:hAnsi="宋体" w:cs="宋体"/>
                <w:b/>
                <w:bCs/>
                <w:color w:val="000000" w:themeColor="text1"/>
                <w:sz w:val="18"/>
                <w:szCs w:val="18"/>
                <w:lang w:val="zh-CN"/>
                <w14:textFill>
                  <w14:solidFill>
                    <w14:schemeClr w14:val="tx1"/>
                  </w14:solidFill>
                </w14:textFill>
              </w:rPr>
              <w:t>准备阶段文件</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项目建议书、可行性研究报告和批复文件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普查组织机构成立的文件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组织实施文件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探测招投标文件及合同书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监理招投标文件及合同书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软件研发招投标文件及合同书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安全保密协议</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有关会议纪要</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控制测量、地形图等现状调绘资料</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基本概况表</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普查投资文件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各方主体项目和技术负责人名册</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B类</w:t>
            </w:r>
            <w:r>
              <w:rPr>
                <w:rFonts w:hint="eastAsia" w:ascii="宋体" w:hAnsi="宋体" w:cs="宋体"/>
                <w:b/>
                <w:bCs/>
                <w:color w:val="000000" w:themeColor="text1"/>
                <w:sz w:val="18"/>
                <w:szCs w:val="18"/>
                <w:lang w:val="en-US" w:eastAsia="zh-CN"/>
                <w14:textFill>
                  <w14:solidFill>
                    <w14:schemeClr w14:val="tx1"/>
                  </w14:solidFill>
                </w14:textFill>
              </w:rPr>
              <w:t xml:space="preserve"> </w:t>
            </w:r>
            <w:r>
              <w:rPr>
                <w:rFonts w:hint="eastAsia" w:ascii="宋体" w:hAnsi="宋体" w:cs="宋体"/>
                <w:b/>
                <w:bCs/>
                <w:color w:val="000000" w:themeColor="text1"/>
                <w:sz w:val="18"/>
                <w:szCs w:val="18"/>
                <w:lang w:val="zh-CN"/>
                <w14:textFill>
                  <w14:solidFill>
                    <w14:schemeClr w14:val="tx1"/>
                  </w14:solidFill>
                </w14:textFill>
              </w:rPr>
              <w:t>监理文件</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监理规划</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监理实施细则</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阶段监理计划</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工程进度监理记录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工程准备监理记录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探查监理记录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测量监理记录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数据监理记录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探测成果资料归档整理监理记录</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质量评价记录（包括精度统计表、质量评价表）</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监理总结报告书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C类</w:t>
            </w:r>
            <w:r>
              <w:rPr>
                <w:rFonts w:hint="eastAsia" w:ascii="宋体" w:hAnsi="宋体" w:cs="宋体"/>
                <w:b/>
                <w:color w:val="000000" w:themeColor="text1"/>
                <w:sz w:val="18"/>
                <w:szCs w:val="18"/>
                <w:lang w:val="en-US" w:eastAsia="zh-CN"/>
                <w14:textFill>
                  <w14:solidFill>
                    <w14:schemeClr w14:val="tx1"/>
                  </w14:solidFill>
                </w14:textFill>
              </w:rPr>
              <w:t xml:space="preserve"> </w:t>
            </w:r>
            <w:r>
              <w:rPr>
                <w:rFonts w:hint="eastAsia" w:ascii="宋体" w:hAnsi="宋体" w:cs="宋体"/>
                <w:b/>
                <w:color w:val="000000" w:themeColor="text1"/>
                <w:sz w:val="18"/>
                <w:szCs w:val="18"/>
                <w:lang w:val="zh-CN"/>
                <w14:textFill>
                  <w14:solidFill>
                    <w14:schemeClr w14:val="tx1"/>
                  </w14:solidFill>
                </w14:textFill>
              </w:rPr>
              <w:t>探测文件</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技术设计书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技术总结报告书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坐标和高程的起算数据资料</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图根导线点观测计算资料</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管线点测量计算资料</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w w:val="90"/>
                <w:sz w:val="18"/>
                <w:szCs w:val="18"/>
                <w:lang w:val="zh-CN"/>
                <w14:textFill>
                  <w14:solidFill>
                    <w14:schemeClr w14:val="tx1"/>
                  </w14:solidFill>
                </w14:textFill>
              </w:rPr>
            </w:pPr>
            <w:r>
              <w:rPr>
                <w:rFonts w:hint="eastAsia" w:ascii="宋体" w:hAnsi="宋体" w:cs="宋体"/>
                <w:color w:val="000000" w:themeColor="text1"/>
                <w:w w:val="90"/>
                <w:sz w:val="18"/>
                <w:szCs w:val="18"/>
                <w:lang w:val="zh-CN"/>
                <w14:textFill>
                  <w14:solidFill>
                    <w14:schemeClr w14:val="tx1"/>
                  </w14:solidFill>
                </w14:textFill>
              </w:rPr>
              <w:t>管线探测原始记录（包括探查草图、管线点探查记录表、各种检查和开挖验证记录及权属单位审图记录等）</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w w:val="90"/>
                <w:sz w:val="18"/>
                <w:szCs w:val="18"/>
                <w:lang w:val="zh-CN"/>
                <w14:textFill>
                  <w14:solidFill>
                    <w14:schemeClr w14:val="tx1"/>
                  </w14:solidFill>
                </w14:textFill>
              </w:rPr>
            </w:pPr>
            <w:r>
              <w:rPr>
                <w:rFonts w:hint="eastAsia" w:ascii="宋体" w:hAnsi="宋体" w:cs="宋体"/>
                <w:color w:val="000000" w:themeColor="text1"/>
                <w:w w:val="90"/>
                <w:sz w:val="18"/>
                <w:szCs w:val="18"/>
                <w:lang w:val="zh-CN"/>
                <w14:textFill>
                  <w14:solidFill>
                    <w14:schemeClr w14:val="tx1"/>
                  </w14:solidFill>
                </w14:textFill>
              </w:rPr>
              <w:t>探测质量检查报告（包括精度统计表、质量评价表）</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探查及测绘仪器鉴定证书等检验资料、校准记录等</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地质雷达报告</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D类</w:t>
            </w:r>
            <w:r>
              <w:rPr>
                <w:rFonts w:hint="eastAsia" w:ascii="宋体" w:hAnsi="宋体" w:cs="宋体"/>
                <w:b/>
                <w:color w:val="000000" w:themeColor="text1"/>
                <w:sz w:val="18"/>
                <w:szCs w:val="18"/>
                <w:lang w:val="en-US" w:eastAsia="zh-CN"/>
                <w14:textFill>
                  <w14:solidFill>
                    <w14:schemeClr w14:val="tx1"/>
                  </w14:solidFill>
                </w14:textFill>
              </w:rPr>
              <w:t xml:space="preserve"> </w:t>
            </w:r>
            <w:r>
              <w:rPr>
                <w:rFonts w:hint="eastAsia" w:ascii="宋体" w:hAnsi="宋体" w:cs="宋体"/>
                <w:b/>
                <w:color w:val="000000" w:themeColor="text1"/>
                <w:sz w:val="18"/>
                <w:szCs w:val="18"/>
                <w:lang w:val="zh-CN"/>
                <w14:textFill>
                  <w14:solidFill>
                    <w14:schemeClr w14:val="tx1"/>
                  </w14:solidFill>
                </w14:textFill>
              </w:rPr>
              <w:t>普查成果图表</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控制点成果表及展点图</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地形图及图幅接合表</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综合管线图及图幅接合表</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专业管线图及图幅接合表</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管线断面图</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管线数据库成果表（包括管线点成果表、管线段成果表和注记表等）</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其他地下管线普查成果有关的图形和属性文件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E类</w:t>
            </w:r>
            <w:r>
              <w:rPr>
                <w:rFonts w:hint="eastAsia" w:ascii="宋体" w:hAnsi="宋体" w:cs="宋体"/>
                <w:b/>
                <w:color w:val="000000" w:themeColor="text1"/>
                <w:sz w:val="18"/>
                <w:szCs w:val="18"/>
                <w:lang w:val="en-US" w:eastAsia="zh-CN"/>
                <w14:textFill>
                  <w14:solidFill>
                    <w14:schemeClr w14:val="tx1"/>
                  </w14:solidFill>
                </w14:textFill>
              </w:rPr>
              <w:t xml:space="preserve"> </w:t>
            </w:r>
            <w:r>
              <w:rPr>
                <w:rFonts w:hint="eastAsia" w:ascii="宋体" w:hAnsi="宋体" w:cs="宋体"/>
                <w:b/>
                <w:color w:val="000000" w:themeColor="text1"/>
                <w:sz w:val="18"/>
                <w:szCs w:val="18"/>
                <w:lang w:val="zh-CN"/>
                <w14:textFill>
                  <w14:solidFill>
                    <w14:schemeClr w14:val="tx1"/>
                  </w14:solidFill>
                </w14:textFill>
              </w:rPr>
              <w:t>信息管理系统开发建设文件</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开发计划</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功能需求说明书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概要设计说明书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详细设计说明书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数据库设计说明书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测试计划、测试报告</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安装维护手册、用户使用手册</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技术总结报告</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数据库</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安装程序（包括源程序代码）</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9348" w:type="dxa"/>
            <w:gridSpan w:val="7"/>
            <w:tcBorders>
              <w:top w:val="single" w:color="000000" w:sz="6" w:space="0"/>
              <w:left w:val="single" w:color="000000" w:sz="6" w:space="0"/>
              <w:bottom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F类</w:t>
            </w:r>
            <w:r>
              <w:rPr>
                <w:rFonts w:hint="eastAsia" w:ascii="宋体" w:hAnsi="宋体" w:cs="宋体"/>
                <w:b/>
                <w:color w:val="000000" w:themeColor="text1"/>
                <w:sz w:val="18"/>
                <w:szCs w:val="18"/>
                <w:lang w:val="en-US" w:eastAsia="zh-CN"/>
                <w14:textFill>
                  <w14:solidFill>
                    <w14:schemeClr w14:val="tx1"/>
                  </w14:solidFill>
                </w14:textFill>
              </w:rPr>
              <w:t xml:space="preserve"> </w:t>
            </w:r>
            <w:r>
              <w:rPr>
                <w:rFonts w:hint="eastAsia" w:ascii="宋体" w:hAnsi="宋体" w:cs="宋体"/>
                <w:b/>
                <w:color w:val="000000" w:themeColor="text1"/>
                <w:sz w:val="18"/>
                <w:szCs w:val="18"/>
                <w:lang w:val="zh-CN"/>
                <w14:textFill>
                  <w14:solidFill>
                    <w14:schemeClr w14:val="tx1"/>
                  </w14:solidFill>
                </w14:textFill>
              </w:rPr>
              <w:t>成果验收文件</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普查验收的会议纪要等文件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普查决算文件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普查成果验收意见</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普查工作相关声像、电子文件</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r>
        <w:tblPrEx>
          <w:tblCellMar>
            <w:top w:w="0" w:type="dxa"/>
            <w:left w:w="108" w:type="dxa"/>
            <w:bottom w:w="0" w:type="dxa"/>
            <w:right w:w="108" w:type="dxa"/>
          </w:tblCellMar>
        </w:tblPrEx>
        <w:trPr>
          <w:trHeight w:val="340" w:hRule="atLeast"/>
        </w:trPr>
        <w:tc>
          <w:tcPr>
            <w:tcW w:w="69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408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工程档案接收证明书</w:t>
            </w:r>
          </w:p>
        </w:tc>
        <w:tc>
          <w:tcPr>
            <w:tcW w:w="9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c>
          <w:tcPr>
            <w:tcW w:w="87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7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9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p>
        </w:tc>
        <w:tc>
          <w:tcPr>
            <w:tcW w:w="9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p>
        </w:tc>
      </w:tr>
    </w:tbl>
    <w:p>
      <w:pPr>
        <w:adjustRightInd w:val="0"/>
        <w:spacing w:line="400" w:lineRule="exact"/>
        <w:jc w:val="left"/>
        <w:rPr>
          <w:rFonts w:hint="eastAsia" w:ascii="宋体" w:hAnsi="宋体" w:cs="宋体"/>
          <w:color w:val="000000" w:themeColor="text1"/>
          <w:sz w:val="24"/>
          <w:szCs w:val="18"/>
          <w:lang w:val="zh-CN"/>
          <w14:textFill>
            <w14:solidFill>
              <w14:schemeClr w14:val="tx1"/>
            </w14:solidFill>
          </w14:textFill>
        </w:rPr>
      </w:pPr>
      <w:r>
        <w:rPr>
          <w:rFonts w:hint="eastAsia" w:ascii="宋体" w:hAnsi="宋体" w:cs="宋体"/>
          <w:color w:val="000000" w:themeColor="text1"/>
          <w:sz w:val="24"/>
          <w:szCs w:val="18"/>
          <w:lang w:val="zh-CN"/>
          <w14:textFill>
            <w14:solidFill>
              <w14:schemeClr w14:val="tx1"/>
            </w14:solidFill>
          </w14:textFill>
        </w:rPr>
        <w:t>注：</w:t>
      </w:r>
      <w:r>
        <w:rPr>
          <w:rFonts w:hint="eastAsia"/>
          <w:color w:val="000000" w:themeColor="text1"/>
          <w:sz w:val="24"/>
          <w14:textFill>
            <w14:solidFill>
              <w14:schemeClr w14:val="tx1"/>
            </w14:solidFill>
          </w14:textFill>
        </w:rPr>
        <w:t>表中符号</w:t>
      </w:r>
      <w:r>
        <w:rPr>
          <w:rFonts w:hint="eastAsia" w:ascii="宋体" w:hAnsi="宋体" w:cs="宋体"/>
          <w:color w:val="000000" w:themeColor="text1"/>
          <w:sz w:val="24"/>
          <w:szCs w:val="18"/>
          <w:lang w:val="zh-CN"/>
          <w14:textFill>
            <w14:solidFill>
              <w14:schemeClr w14:val="tx1"/>
            </w14:solidFill>
          </w14:textFill>
        </w:rPr>
        <w:t>“▲”表示应归档保存。</w:t>
      </w:r>
    </w:p>
    <w:p>
      <w:pPr>
        <w:adjustRightInd w:val="0"/>
        <w:spacing w:line="400" w:lineRule="exact"/>
        <w:jc w:val="left"/>
        <w:rPr>
          <w:rFonts w:hint="eastAsia" w:ascii="宋体" w:hAnsi="宋体" w:cs="宋体"/>
          <w:color w:val="000000" w:themeColor="text1"/>
          <w:sz w:val="24"/>
          <w:szCs w:val="18"/>
          <w:lang w:val="zh-CN"/>
          <w14:textFill>
            <w14:solidFill>
              <w14:schemeClr w14:val="tx1"/>
            </w14:solidFill>
          </w14:textFill>
        </w:rPr>
      </w:pPr>
    </w:p>
    <w:p>
      <w:pPr>
        <w:jc w:val="left"/>
        <w:rPr>
          <w:rFonts w:hint="eastAsia" w:ascii="宋体" w:hAnsi="宋体"/>
          <w:b/>
          <w:color w:val="000000" w:themeColor="text1"/>
          <w:sz w:val="32"/>
          <w:szCs w:val="32"/>
          <w14:textFill>
            <w14:solidFill>
              <w14:schemeClr w14:val="tx1"/>
            </w14:solidFill>
          </w14:textFill>
        </w:rPr>
      </w:pPr>
    </w:p>
    <w:p>
      <w:pPr>
        <w:jc w:val="left"/>
        <w:rPr>
          <w:rFonts w:hint="eastAsia" w:ascii="宋体" w:hAnsi="宋体"/>
          <w:b/>
          <w:color w:val="000000" w:themeColor="text1"/>
          <w:sz w:val="32"/>
          <w:szCs w:val="32"/>
          <w14:textFill>
            <w14:solidFill>
              <w14:schemeClr w14:val="tx1"/>
            </w14:solidFill>
          </w14:textFill>
        </w:rPr>
      </w:pPr>
    </w:p>
    <w:p>
      <w:pPr>
        <w:jc w:val="left"/>
        <w:rPr>
          <w:rFonts w:hint="eastAsia" w:ascii="宋体" w:hAnsi="宋体"/>
          <w:b/>
          <w:color w:val="000000" w:themeColor="text1"/>
          <w:sz w:val="32"/>
          <w:szCs w:val="32"/>
          <w14:textFill>
            <w14:solidFill>
              <w14:schemeClr w14:val="tx1"/>
            </w14:solidFill>
          </w14:textFill>
        </w:rPr>
      </w:pPr>
      <w:bookmarkStart w:id="22" w:name="_Toc3290"/>
      <w:r>
        <w:rPr>
          <w:rFonts w:hint="eastAsia" w:ascii="宋体" w:hAnsi="宋体"/>
          <w:b/>
          <w:color w:val="000000" w:themeColor="text1"/>
          <w:sz w:val="32"/>
          <w:szCs w:val="32"/>
          <w14:textFill>
            <w14:solidFill>
              <w14:schemeClr w14:val="tx1"/>
            </w14:solidFill>
          </w14:textFill>
        </w:rPr>
        <w:t>附录D</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 xml:space="preserve">  案卷封面式样</w:t>
      </w:r>
      <w:bookmarkEnd w:id="22"/>
    </w:p>
    <w:p>
      <w:pPr>
        <w:jc w:val="left"/>
        <w:rPr>
          <w:rFonts w:ascii="宋体"/>
          <w:b/>
          <w:color w:val="000000" w:themeColor="text1"/>
          <w:sz w:val="32"/>
          <w:szCs w:val="32"/>
          <w14:textFill>
            <w14:solidFill>
              <w14:schemeClr w14:val="tx1"/>
            </w14:solidFill>
          </w14:textFill>
        </w:rPr>
      </w:pPr>
    </w:p>
    <w:p>
      <w:pP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drawing>
          <wp:inline distT="0" distB="0" distL="114300" distR="114300">
            <wp:extent cx="5612130" cy="7094855"/>
            <wp:effectExtent l="0" t="0" r="7620"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rcRect/>
                    <a:stretch>
                      <a:fillRect/>
                    </a:stretch>
                  </pic:blipFill>
                  <pic:spPr>
                    <a:xfrm>
                      <a:off x="0" y="0"/>
                      <a:ext cx="5612130" cy="7094855"/>
                    </a:xfrm>
                    <a:prstGeom prst="rect">
                      <a:avLst/>
                    </a:prstGeom>
                    <a:noFill/>
                    <a:ln w="9525">
                      <a:noFill/>
                      <a:miter/>
                    </a:ln>
                  </pic:spPr>
                </pic:pic>
              </a:graphicData>
            </a:graphic>
          </wp:inline>
        </w:drawing>
      </w:r>
    </w:p>
    <w:p>
      <w:pPr>
        <w:spacing w:line="420" w:lineRule="exact"/>
        <w:rPr>
          <w:rFonts w:hint="eastAsia" w:ascii="仿宋_GB2312" w:eastAsia="仿宋_GB2312"/>
          <w:color w:val="000000" w:themeColor="text1"/>
          <w:sz w:val="28"/>
          <w:szCs w:val="28"/>
          <w14:textFill>
            <w14:solidFill>
              <w14:schemeClr w14:val="tx1"/>
            </w14:solidFill>
          </w14:textFill>
        </w:rPr>
      </w:pPr>
      <w:bookmarkStart w:id="23" w:name="_Toc14575"/>
      <w:r>
        <w:rPr>
          <w:rFonts w:hint="eastAsia" w:ascii="仿宋_GB2312" w:eastAsia="仿宋_GB2312"/>
          <w:color w:val="000000" w:themeColor="text1"/>
          <w:sz w:val="28"/>
          <w:szCs w:val="28"/>
          <w14:textFill>
            <w14:solidFill>
              <w14:schemeClr w14:val="tx1"/>
            </w14:solidFill>
          </w14:textFill>
        </w:rPr>
        <w:t>注：尺寸单位为</w:t>
      </w:r>
      <w:r>
        <w:rPr>
          <w:rFonts w:ascii="仿宋_GB2312" w:eastAsia="仿宋_GB2312"/>
          <w:color w:val="000000" w:themeColor="text1"/>
          <w:sz w:val="28"/>
          <w:szCs w:val="28"/>
          <w14:textFill>
            <w14:solidFill>
              <w14:schemeClr w14:val="tx1"/>
            </w14:solidFill>
          </w14:textFill>
        </w:rPr>
        <w:t>mm</w:t>
      </w:r>
      <w:bookmarkEnd w:id="23"/>
    </w:p>
    <w:p>
      <w:pPr>
        <w:jc w:val="left"/>
        <w:rPr>
          <w:rFonts w:hint="eastAsia"/>
          <w:b/>
          <w:color w:val="000000" w:themeColor="text1"/>
          <w:sz w:val="32"/>
          <w:szCs w:val="32"/>
          <w14:textFill>
            <w14:solidFill>
              <w14:schemeClr w14:val="tx1"/>
            </w14:solidFill>
          </w14:textFill>
        </w:rPr>
      </w:pPr>
    </w:p>
    <w:p>
      <w:pPr>
        <w:jc w:val="left"/>
        <w:rPr>
          <w:rFonts w:hint="eastAsia"/>
          <w:b/>
          <w:color w:val="000000" w:themeColor="text1"/>
          <w:sz w:val="32"/>
          <w:szCs w:val="32"/>
          <w14:textFill>
            <w14:solidFill>
              <w14:schemeClr w14:val="tx1"/>
            </w14:solidFill>
          </w14:textFill>
        </w:rPr>
      </w:pPr>
      <w:bookmarkStart w:id="24" w:name="_Toc23822"/>
      <w:r>
        <w:rPr>
          <w:rFonts w:hint="eastAsia"/>
          <w:b/>
          <w:color w:val="000000" w:themeColor="text1"/>
          <w:sz w:val="32"/>
          <w:szCs w:val="32"/>
          <w14:textFill>
            <w14:solidFill>
              <w14:schemeClr w14:val="tx1"/>
            </w14:solidFill>
          </w14:textFill>
        </w:rPr>
        <w:t>附录</w:t>
      </w:r>
      <w:r>
        <w:rPr>
          <w:rFonts w:hint="eastAsia" w:ascii="宋体" w:hAnsi="宋体"/>
          <w:b/>
          <w:color w:val="000000" w:themeColor="text1"/>
          <w:sz w:val="32"/>
          <w:szCs w:val="32"/>
          <w14:textFill>
            <w14:solidFill>
              <w14:schemeClr w14:val="tx1"/>
            </w14:solidFill>
          </w14:textFill>
        </w:rPr>
        <w:t>E              案</w:t>
      </w:r>
      <w:r>
        <w:rPr>
          <w:rFonts w:hint="eastAsia"/>
          <w:b/>
          <w:color w:val="000000" w:themeColor="text1"/>
          <w:sz w:val="32"/>
          <w:szCs w:val="32"/>
          <w14:textFill>
            <w14:solidFill>
              <w14:schemeClr w14:val="tx1"/>
            </w14:solidFill>
          </w14:textFill>
        </w:rPr>
        <w:t>卷脊背式样</w:t>
      </w:r>
      <w:bookmarkEnd w:id="24"/>
    </w:p>
    <w:p>
      <w:pPr>
        <w:jc w:val="left"/>
        <w:rPr>
          <w:rFonts w:hint="eastAsia"/>
          <w:b/>
          <w:color w:val="000000" w:themeColor="text1"/>
          <w:sz w:val="32"/>
          <w:szCs w:val="32"/>
          <w14:textFill>
            <w14:solidFill>
              <w14:schemeClr w14:val="tx1"/>
            </w14:solidFill>
          </w14:textFill>
        </w:rPr>
      </w:pPr>
    </w:p>
    <w:p>
      <w:pPr>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drawing>
          <wp:inline distT="0" distB="0" distL="114300" distR="114300">
            <wp:extent cx="2589530" cy="6919595"/>
            <wp:effectExtent l="0" t="0" r="127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rcRect/>
                    <a:stretch>
                      <a:fillRect/>
                    </a:stretch>
                  </pic:blipFill>
                  <pic:spPr>
                    <a:xfrm>
                      <a:off x="0" y="0"/>
                      <a:ext cx="2589530" cy="6919595"/>
                    </a:xfrm>
                    <a:prstGeom prst="rect">
                      <a:avLst/>
                    </a:prstGeom>
                    <a:noFill/>
                    <a:ln w="9525">
                      <a:noFill/>
                      <a:miter/>
                    </a:ln>
                  </pic:spPr>
                </pic:pic>
              </a:graphicData>
            </a:graphic>
          </wp:inline>
        </w:drawing>
      </w:r>
    </w:p>
    <w:p>
      <w:pPr>
        <w:jc w:val="left"/>
        <w:rPr>
          <w:rFonts w:hint="eastAsia" w:ascii="仿宋_GB2312" w:eastAsia="仿宋_GB2312"/>
          <w:color w:val="000000" w:themeColor="text1"/>
          <w:sz w:val="28"/>
          <w:szCs w:val="28"/>
          <w14:textFill>
            <w14:solidFill>
              <w14:schemeClr w14:val="tx1"/>
            </w14:solidFill>
          </w14:textFill>
        </w:rPr>
      </w:pPr>
      <w:bookmarkStart w:id="25" w:name="_Toc1158"/>
      <w:r>
        <w:rPr>
          <w:rFonts w:hint="eastAsia" w:ascii="仿宋_GB2312" w:eastAsia="仿宋_GB2312"/>
          <w:color w:val="000000" w:themeColor="text1"/>
          <w:sz w:val="28"/>
          <w:szCs w:val="28"/>
          <w14:textFill>
            <w14:solidFill>
              <w14:schemeClr w14:val="tx1"/>
            </w14:solidFill>
          </w14:textFill>
        </w:rPr>
        <w:t>注：1.D=20</w:t>
      </w:r>
      <w:r>
        <w:rPr>
          <w:rFonts w:hint="eastAsia" w:ascii="宋体" w:hAnsi="宋体" w:cs="宋体"/>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、30</w:t>
      </w:r>
      <w:r>
        <w:rPr>
          <w:rFonts w:hint="eastAsia" w:ascii="宋体" w:hAnsi="宋体" w:cs="宋体"/>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、40</w:t>
      </w:r>
      <w:r>
        <w:rPr>
          <w:rFonts w:hint="eastAsia" w:ascii="宋体" w:hAnsi="宋体" w:cs="宋体"/>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、50mm</w:t>
      </w:r>
      <w:bookmarkEnd w:id="25"/>
    </w:p>
    <w:p>
      <w:pPr>
        <w:ind w:firstLine="560" w:firstLineChars="200"/>
        <w:jc w:val="left"/>
        <w:rPr>
          <w:rFonts w:hint="eastAsia"/>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2.尺寸单位：mm</w:t>
      </w:r>
    </w:p>
    <w:p>
      <w:pPr>
        <w:jc w:val="left"/>
        <w:rPr>
          <w:rFonts w:hint="eastAsia" w:ascii="宋体" w:hAnsi="宋体"/>
          <w:b/>
          <w:color w:val="000000" w:themeColor="text1"/>
          <w:sz w:val="32"/>
          <w:szCs w:val="32"/>
          <w14:textFill>
            <w14:solidFill>
              <w14:schemeClr w14:val="tx1"/>
            </w14:solidFill>
          </w14:textFill>
        </w:rPr>
      </w:pPr>
    </w:p>
    <w:p>
      <w:pPr>
        <w:jc w:val="left"/>
        <w:rPr>
          <w:rFonts w:hint="eastAsia" w:ascii="宋体" w:hAnsi="宋体"/>
          <w:b/>
          <w:color w:val="000000" w:themeColor="text1"/>
          <w:sz w:val="32"/>
          <w:szCs w:val="32"/>
          <w14:textFill>
            <w14:solidFill>
              <w14:schemeClr w14:val="tx1"/>
            </w14:solidFill>
          </w14:textFill>
        </w:rPr>
      </w:pPr>
      <w:bookmarkStart w:id="26" w:name="_Toc27601"/>
      <w:r>
        <w:rPr>
          <w:rFonts w:hint="eastAsia" w:ascii="宋体" w:hAnsi="宋体"/>
          <w:b/>
          <w:color w:val="000000" w:themeColor="text1"/>
          <w:sz w:val="32"/>
          <w:szCs w:val="32"/>
          <w14:textFill>
            <w14:solidFill>
              <w14:schemeClr w14:val="tx1"/>
            </w14:solidFill>
          </w14:textFill>
        </w:rPr>
        <w:t>附录F</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 xml:space="preserve">  </w:t>
      </w:r>
      <w:r>
        <w:rPr>
          <w:rFonts w:ascii="宋体" w:hAnsi="宋体"/>
          <w:b/>
          <w:color w:val="000000" w:themeColor="text1"/>
          <w:sz w:val="32"/>
          <w:szCs w:val="32"/>
          <w14:textFill>
            <w14:solidFill>
              <w14:schemeClr w14:val="tx1"/>
            </w14:solidFill>
          </w14:textFill>
        </w:rPr>
        <w:t xml:space="preserve"> </w:t>
      </w:r>
      <w:r>
        <w:rPr>
          <w:rFonts w:hint="eastAsia"/>
          <w:b/>
          <w:bCs/>
          <w:color w:val="000000" w:themeColor="text1"/>
          <w:sz w:val="32"/>
          <w:szCs w:val="32"/>
          <w14:textFill>
            <w14:solidFill>
              <w14:schemeClr w14:val="tx1"/>
            </w14:solidFill>
          </w14:textFill>
        </w:rPr>
        <w:t>卷内目录式样</w:t>
      </w:r>
      <w:bookmarkEnd w:id="26"/>
    </w:p>
    <w:p>
      <w:pPr>
        <w:jc w:val="left"/>
        <w:rPr>
          <w:rFonts w:hint="eastAsia"/>
          <w:b/>
          <w:color w:val="000000" w:themeColor="text1"/>
          <w:sz w:val="32"/>
          <w:szCs w:val="32"/>
          <w14:textFill>
            <w14:solidFill>
              <w14:schemeClr w14:val="tx1"/>
            </w14:solidFill>
          </w14:textFill>
        </w:rPr>
      </w:pPr>
    </w:p>
    <w:p>
      <w:pPr>
        <w:jc w:val="center"/>
        <w:rPr>
          <w:rFonts w:hint="eastAsia"/>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drawing>
          <wp:inline distT="0" distB="0" distL="114300" distR="114300">
            <wp:extent cx="5611495" cy="7414895"/>
            <wp:effectExtent l="0" t="0" r="8255" b="146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rcRect/>
                    <a:stretch>
                      <a:fillRect/>
                    </a:stretch>
                  </pic:blipFill>
                  <pic:spPr>
                    <a:xfrm>
                      <a:off x="0" y="0"/>
                      <a:ext cx="5611495" cy="7414895"/>
                    </a:xfrm>
                    <a:prstGeom prst="rect">
                      <a:avLst/>
                    </a:prstGeom>
                    <a:noFill/>
                    <a:ln w="9525">
                      <a:noFill/>
                      <a:miter/>
                    </a:ln>
                  </pic:spPr>
                </pic:pic>
              </a:graphicData>
            </a:graphic>
          </wp:inline>
        </w:drawing>
      </w:r>
    </w:p>
    <w:p>
      <w:pPr>
        <w:jc w:val="left"/>
        <w:rPr>
          <w:rFonts w:hint="eastAsia" w:ascii="仿宋_GB2312" w:eastAsia="仿宋_GB2312"/>
          <w:color w:val="000000" w:themeColor="text1"/>
          <w:sz w:val="28"/>
          <w:szCs w:val="28"/>
          <w14:textFill>
            <w14:solidFill>
              <w14:schemeClr w14:val="tx1"/>
            </w14:solidFill>
          </w14:textFill>
        </w:rPr>
      </w:pPr>
      <w:bookmarkStart w:id="27" w:name="_Toc4424"/>
      <w:r>
        <w:rPr>
          <w:rFonts w:hint="eastAsia" w:ascii="仿宋_GB2312" w:eastAsia="仿宋_GB2312"/>
          <w:color w:val="000000" w:themeColor="text1"/>
          <w:sz w:val="28"/>
          <w:szCs w:val="28"/>
          <w14:textFill>
            <w14:solidFill>
              <w14:schemeClr w14:val="tx1"/>
            </w14:solidFill>
          </w14:textFill>
        </w:rPr>
        <w:t>注：尺寸单位为：</w:t>
      </w:r>
      <w:r>
        <w:rPr>
          <w:rFonts w:hint="eastAsia" w:ascii="仿宋_GB2312"/>
          <w:color w:val="000000" w:themeColor="text1"/>
          <w:sz w:val="28"/>
          <w:szCs w:val="28"/>
          <w14:textFill>
            <w14:solidFill>
              <w14:schemeClr w14:val="tx1"/>
            </w14:solidFill>
          </w14:textFill>
        </w:rPr>
        <w:t>㎜</w:t>
      </w:r>
      <w:bookmarkEnd w:id="27"/>
    </w:p>
    <w:p>
      <w:pPr>
        <w:jc w:val="left"/>
        <w:rPr>
          <w:rFonts w:hint="eastAsia"/>
          <w:b/>
          <w:bCs/>
          <w:color w:val="000000" w:themeColor="text1"/>
          <w:sz w:val="32"/>
          <w:szCs w:val="32"/>
          <w14:textFill>
            <w14:solidFill>
              <w14:schemeClr w14:val="tx1"/>
            </w14:solidFill>
          </w14:textFill>
        </w:rPr>
      </w:pPr>
      <w:bookmarkStart w:id="28" w:name="_Toc29064"/>
      <w:r>
        <w:rPr>
          <w:rFonts w:hint="eastAsia"/>
          <w:b/>
          <w:color w:val="000000" w:themeColor="text1"/>
          <w:sz w:val="32"/>
          <w:szCs w:val="32"/>
          <w14:textFill>
            <w14:solidFill>
              <w14:schemeClr w14:val="tx1"/>
            </w14:solidFill>
          </w14:textFill>
        </w:rPr>
        <w:t>附录</w:t>
      </w:r>
      <w:r>
        <w:rPr>
          <w:rFonts w:hint="eastAsia" w:ascii="宋体" w:hAnsi="宋体"/>
          <w:b/>
          <w:color w:val="000000" w:themeColor="text1"/>
          <w:sz w:val="32"/>
          <w:szCs w:val="32"/>
          <w14:textFill>
            <w14:solidFill>
              <w14:schemeClr w14:val="tx1"/>
            </w14:solidFill>
          </w14:textFill>
        </w:rPr>
        <w:t>G</w:t>
      </w:r>
      <w:r>
        <w:rPr>
          <w:b/>
          <w:color w:val="000000" w:themeColor="text1"/>
          <w:sz w:val="32"/>
          <w:szCs w:val="32"/>
          <w14:textFill>
            <w14:solidFill>
              <w14:schemeClr w14:val="tx1"/>
            </w14:solidFill>
          </w14:textFill>
        </w:rPr>
        <w:t xml:space="preserve">    </w:t>
      </w:r>
      <w:r>
        <w:rPr>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卷内备考表式样</w:t>
      </w:r>
      <w:bookmarkEnd w:id="28"/>
    </w:p>
    <w:p>
      <w:pPr>
        <w:rPr>
          <w:rFonts w:hint="eastAsia"/>
          <w:b/>
          <w:bCs/>
          <w:color w:val="000000" w:themeColor="text1"/>
          <w:sz w:val="32"/>
          <w:szCs w:val="32"/>
          <w14:textFill>
            <w14:solidFill>
              <w14:schemeClr w14:val="tx1"/>
            </w14:solidFill>
          </w14:textFill>
        </w:rPr>
      </w:pPr>
    </w:p>
    <w:p>
      <w:pPr>
        <w:jc w:val="center"/>
        <w:rPr>
          <w:rFonts w:hint="eastAsia"/>
          <w:b/>
          <w:bCs/>
          <w:color w:val="000000" w:themeColor="text1"/>
          <w:sz w:val="32"/>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5542280" cy="7315835"/>
            <wp:effectExtent l="0" t="0" r="1270"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rcRect/>
                    <a:stretch>
                      <a:fillRect/>
                    </a:stretch>
                  </pic:blipFill>
                  <pic:spPr>
                    <a:xfrm>
                      <a:off x="0" y="0"/>
                      <a:ext cx="5542280" cy="6993255"/>
                    </a:xfrm>
                    <a:prstGeom prst="rect">
                      <a:avLst/>
                    </a:prstGeom>
                    <a:noFill/>
                    <a:ln w="9525">
                      <a:noFill/>
                      <a:miter/>
                    </a:ln>
                    <a:effectLst/>
                  </pic:spPr>
                </pic:pic>
              </a:graphicData>
            </a:graphic>
          </wp:inline>
        </w:drawing>
      </w:r>
    </w:p>
    <w:p>
      <w:pPr>
        <w:rPr>
          <w:rFonts w:hint="eastAsia"/>
          <w:color w:val="000000" w:themeColor="text1"/>
          <w:sz w:val="32"/>
          <w:szCs w:val="32"/>
          <w14:textFill>
            <w14:solidFill>
              <w14:schemeClr w14:val="tx1"/>
            </w14:solidFill>
          </w14:textFill>
        </w:rPr>
      </w:pPr>
      <w:bookmarkStart w:id="29" w:name="_Toc30409"/>
      <w:r>
        <w:rPr>
          <w:rFonts w:hint="eastAsia" w:ascii="仿宋_GB2312" w:eastAsia="仿宋_GB2312"/>
          <w:color w:val="000000" w:themeColor="text1"/>
          <w:sz w:val="28"/>
          <w:szCs w:val="28"/>
          <w14:textFill>
            <w14:solidFill>
              <w14:schemeClr w14:val="tx1"/>
            </w14:solidFill>
          </w14:textFill>
        </w:rPr>
        <w:t>注：尺寸单位为：</w:t>
      </w:r>
      <w:r>
        <w:rPr>
          <w:rFonts w:hint="eastAsia" w:ascii="仿宋_GB2312"/>
          <w:color w:val="000000" w:themeColor="text1"/>
          <w:sz w:val="28"/>
          <w:szCs w:val="28"/>
          <w14:textFill>
            <w14:solidFill>
              <w14:schemeClr w14:val="tx1"/>
            </w14:solidFill>
          </w14:textFill>
        </w:rPr>
        <w:t>㎜</w:t>
      </w:r>
      <w:bookmarkEnd w:id="29"/>
    </w:p>
    <w:p>
      <w:pPr>
        <w:jc w:val="left"/>
        <w:rPr>
          <w:rFonts w:hint="eastAsia"/>
          <w:color w:val="000000" w:themeColor="text1"/>
          <w:sz w:val="32"/>
          <w:szCs w:val="32"/>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r>
        <w:rPr>
          <w:rFonts w:hint="eastAsia"/>
          <w:color w:val="000000" w:themeColor="text1"/>
          <w:sz w:val="32"/>
          <w:szCs w:val="32"/>
          <w14:textFill>
            <w14:solidFill>
              <w14:schemeClr w14:val="tx1"/>
            </w14:solidFill>
          </w14:textFill>
        </w:rPr>
        <w:drawing>
          <wp:inline distT="0" distB="0" distL="114300" distR="114300">
            <wp:extent cx="5514340" cy="7915910"/>
            <wp:effectExtent l="0" t="0" r="1016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srcRect/>
                    <a:stretch>
                      <a:fillRect/>
                    </a:stretch>
                  </pic:blipFill>
                  <pic:spPr>
                    <a:xfrm>
                      <a:off x="0" y="0"/>
                      <a:ext cx="5514340" cy="7915910"/>
                    </a:xfrm>
                    <a:prstGeom prst="rect">
                      <a:avLst/>
                    </a:prstGeom>
                    <a:noFill/>
                    <a:ln w="9525">
                      <a:noFill/>
                      <a:miter/>
                    </a:ln>
                  </pic:spPr>
                </pic:pic>
              </a:graphicData>
            </a:graphic>
          </wp:inline>
        </w:drawing>
      </w:r>
    </w:p>
    <w:p>
      <w:pPr>
        <w:jc w:val="center"/>
        <w:rPr>
          <w:rFonts w:ascii="宋体" w:cs="宋体"/>
          <w:b/>
          <w:bCs/>
          <w:color w:val="000000" w:themeColor="text1"/>
          <w:sz w:val="24"/>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r>
        <w:rPr>
          <w:rFonts w:ascii="宋体" w:cs="宋体"/>
          <w:b/>
          <w:bCs/>
          <w:color w:val="000000" w:themeColor="text1"/>
          <w:sz w:val="24"/>
          <w14:textFill>
            <w14:solidFill>
              <w14:schemeClr w14:val="tx1"/>
            </w14:solidFill>
          </w14:textFill>
        </w:rPr>
        <w:drawing>
          <wp:inline distT="0" distB="0" distL="114300" distR="114300">
            <wp:extent cx="5547360" cy="8021320"/>
            <wp:effectExtent l="0" t="0" r="15240" b="177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rcRect/>
                    <a:stretch>
                      <a:fillRect/>
                    </a:stretch>
                  </pic:blipFill>
                  <pic:spPr>
                    <a:xfrm>
                      <a:off x="0" y="0"/>
                      <a:ext cx="5547360" cy="8021320"/>
                    </a:xfrm>
                    <a:prstGeom prst="rect">
                      <a:avLst/>
                    </a:prstGeom>
                    <a:noFill/>
                    <a:ln w="9525">
                      <a:noFill/>
                      <a:miter/>
                    </a:ln>
                  </pic:spPr>
                </pic:pic>
              </a:graphicData>
            </a:graphic>
          </wp:inline>
        </w:drawing>
      </w:r>
      <w:r>
        <w:rPr>
          <w:color w:val="000000" w:themeColor="text1"/>
          <w:lang w:val="zh-CN"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9906635</wp:posOffset>
                </wp:positionH>
                <wp:positionV relativeFrom="paragraph">
                  <wp:posOffset>62865</wp:posOffset>
                </wp:positionV>
                <wp:extent cx="42545" cy="5015865"/>
                <wp:effectExtent l="4445" t="0" r="10160" b="13335"/>
                <wp:wrapNone/>
                <wp:docPr id="10" name="直线 30"/>
                <wp:cNvGraphicFramePr/>
                <a:graphic xmlns:a="http://schemas.openxmlformats.org/drawingml/2006/main">
                  <a:graphicData uri="http://schemas.microsoft.com/office/word/2010/wordprocessingShape">
                    <wps:wsp>
                      <wps:cNvCnPr/>
                      <wps:spPr>
                        <a:xfrm>
                          <a:off x="0" y="0"/>
                          <a:ext cx="42545" cy="501586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780.05pt;margin-top:4.95pt;height:394.95pt;width:3.35pt;z-index:251659264;mso-width-relative:page;mso-height-relative:page;" filled="f" stroked="t" coordsize="21600,21600" o:gfxdata="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Ubh&#10;n9YAAAALAQAADwAAAAAAAAABACAAAAAiAAAAZHJzL2Rvd25yZXYueG1sUEsBAhQAFAAAAAgAh07i&#10;QIELcTPrAQAA4QMAAA4AAAAAAAAAAQAgAAAAJQEAAGRycy9lMm9Eb2MueG1sUEsFBgAAAAAGAAYA&#10;WQEAAIIFAAAAAA==&#10;">
                <v:fill on="f" focussize="0,0"/>
                <v:stroke weight="0.5pt" color="#000000" joinstyle="round"/>
                <v:imagedata o:title=""/>
                <o:lock v:ext="edit" aspectratio="f"/>
              </v:line>
            </w:pict>
          </mc:Fallback>
        </mc:AlternateContent>
      </w:r>
    </w:p>
    <w:p>
      <w:pPr>
        <w:spacing w:line="400" w:lineRule="exact"/>
        <w:rPr>
          <w:rFonts w:hint="eastAsia" w:ascii="宋体" w:hAnsi="宋体" w:cs="宋体"/>
          <w:b/>
          <w:bCs/>
          <w:color w:val="000000" w:themeColor="text1"/>
          <w:sz w:val="32"/>
          <w:szCs w:val="32"/>
          <w14:textFill>
            <w14:solidFill>
              <w14:schemeClr w14:val="tx1"/>
            </w14:solidFill>
          </w14:textFill>
        </w:rPr>
      </w:pPr>
      <w:bookmarkStart w:id="30" w:name="_Toc27959"/>
      <w:r>
        <w:rPr>
          <w:rFonts w:hint="eastAsia" w:ascii="宋体" w:hAnsi="宋体" w:cs="宋体"/>
          <w:b/>
          <w:bCs/>
          <w:color w:val="000000" w:themeColor="text1"/>
          <w:sz w:val="32"/>
          <w:szCs w:val="32"/>
          <w14:textFill>
            <w14:solidFill>
              <w14:schemeClr w14:val="tx1"/>
            </w14:solidFill>
          </w14:textFill>
        </w:rPr>
        <w:t xml:space="preserve">附录J </w:t>
      </w:r>
      <w:r>
        <w:rPr>
          <w:rFonts w:hint="eastAsia" w:ascii="黑体" w:hAnsi="黑体" w:eastAsia="黑体" w:cs="黑体"/>
          <w:b/>
          <w:bCs/>
          <w:color w:val="000000" w:themeColor="text1"/>
          <w:sz w:val="32"/>
          <w:szCs w:val="32"/>
          <w14:textFill>
            <w14:solidFill>
              <w14:schemeClr w14:val="tx1"/>
            </w14:solidFill>
          </w14:textFill>
        </w:rPr>
        <w:t xml:space="preserve">         </w:t>
      </w:r>
      <w:r>
        <w:rPr>
          <w:rFonts w:hint="eastAsia" w:ascii="宋体" w:hAnsi="宋体" w:cs="宋体"/>
          <w:b/>
          <w:bCs/>
          <w:color w:val="000000" w:themeColor="text1"/>
          <w:sz w:val="32"/>
          <w:szCs w:val="32"/>
          <w14:textFill>
            <w14:solidFill>
              <w14:schemeClr w14:val="tx1"/>
            </w14:solidFill>
          </w14:textFill>
        </w:rPr>
        <w:t xml:space="preserve">  工程档案预验收申请书</w:t>
      </w:r>
      <w:r>
        <w:rPr>
          <w:rFonts w:hint="eastAsia" w:ascii="宋体" w:hAnsi="宋体" w:cs="宋体"/>
          <w:b/>
          <w:bCs/>
          <w:color w:val="000000" w:themeColor="text1"/>
          <w:sz w:val="32"/>
          <w:szCs w:val="32"/>
          <w:lang w:eastAsia="zh-CN"/>
          <w14:textFill>
            <w14:solidFill>
              <w14:schemeClr w14:val="tx1"/>
            </w14:solidFill>
          </w14:textFill>
        </w:rPr>
        <w:t>格式</w:t>
      </w:r>
      <w:bookmarkEnd w:id="30"/>
    </w:p>
    <w:p>
      <w:pPr>
        <w:spacing w:line="400" w:lineRule="exact"/>
        <w:rPr>
          <w:rFonts w:hint="eastAsia" w:ascii="宋体" w:hAnsi="宋体" w:cs="宋体"/>
          <w:b/>
          <w:bCs/>
          <w:color w:val="000000" w:themeColor="text1"/>
          <w:sz w:val="32"/>
          <w:szCs w:val="32"/>
          <w14:textFill>
            <w14:solidFill>
              <w14:schemeClr w14:val="tx1"/>
            </w14:solidFill>
          </w14:textFill>
        </w:rPr>
      </w:pPr>
    </w:p>
    <w:p>
      <w:pPr>
        <w:rPr>
          <w:rFonts w:hint="eastAsia" w:ascii="宋体" w:hAnsi="宋体" w:cs="仿宋"/>
          <w:b/>
          <w:color w:val="000000" w:themeColor="text1"/>
          <w:sz w:val="32"/>
          <w:szCs w:val="32"/>
          <w14:textFill>
            <w14:solidFill>
              <w14:schemeClr w14:val="tx1"/>
            </w14:solidFill>
          </w14:textFill>
        </w:rPr>
      </w:pPr>
      <w:r>
        <w:rPr>
          <w:rFonts w:hint="eastAsia" w:ascii="宋体" w:hAnsi="宋体" w:cs="仿宋"/>
          <w:b/>
          <w:color w:val="000000" w:themeColor="text1"/>
          <w:sz w:val="32"/>
          <w:szCs w:val="32"/>
          <w14:textFill>
            <w14:solidFill>
              <w14:schemeClr w14:val="tx1"/>
            </w14:solidFill>
          </w14:textFill>
        </w:rPr>
        <w:drawing>
          <wp:inline distT="0" distB="0" distL="114300" distR="114300">
            <wp:extent cx="5540375" cy="7516495"/>
            <wp:effectExtent l="0" t="0" r="317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2"/>
                    <a:srcRect/>
                    <a:stretch>
                      <a:fillRect/>
                    </a:stretch>
                  </pic:blipFill>
                  <pic:spPr>
                    <a:xfrm>
                      <a:off x="0" y="0"/>
                      <a:ext cx="5540375" cy="7516495"/>
                    </a:xfrm>
                    <a:prstGeom prst="rect">
                      <a:avLst/>
                    </a:prstGeom>
                    <a:noFill/>
                    <a:ln w="9525">
                      <a:noFill/>
                      <a:miter/>
                    </a:ln>
                  </pic:spPr>
                </pic:pic>
              </a:graphicData>
            </a:graphic>
          </wp:inline>
        </w:drawing>
      </w:r>
    </w:p>
    <w:p>
      <w:pPr>
        <w:spacing w:line="400" w:lineRule="exact"/>
        <w:jc w:val="both"/>
        <w:rPr>
          <w:rFonts w:hint="eastAsia" w:ascii="黑体" w:hAnsi="黑体" w:eastAsia="黑体" w:cs="黑体"/>
          <w:color w:val="000000" w:themeColor="text1"/>
          <w:sz w:val="32"/>
          <w:szCs w:val="32"/>
          <w14:textFill>
            <w14:solidFill>
              <w14:schemeClr w14:val="tx1"/>
            </w14:solidFill>
          </w14:textFill>
        </w:rPr>
      </w:pPr>
    </w:p>
    <w:p>
      <w:pPr>
        <w:spacing w:line="400" w:lineRule="exact"/>
        <w:jc w:val="both"/>
        <w:rPr>
          <w:rFonts w:hint="eastAsia" w:ascii="黑体" w:hAnsi="黑体" w:eastAsia="黑体" w:cs="黑体"/>
          <w:color w:val="000000" w:themeColor="text1"/>
          <w:sz w:val="32"/>
          <w:szCs w:val="32"/>
          <w14:textFill>
            <w14:solidFill>
              <w14:schemeClr w14:val="tx1"/>
            </w14:solidFill>
          </w14:textFill>
        </w:rPr>
        <w:sectPr>
          <w:footerReference r:id="rId8" w:type="first"/>
          <w:footerReference r:id="rId7" w:type="default"/>
          <w:pgSz w:w="11906" w:h="16838"/>
          <w:pgMar w:top="1757" w:right="1587" w:bottom="1984" w:left="1587" w:header="851" w:footer="992" w:gutter="0"/>
          <w:pgNumType w:fmt="numberInDash"/>
          <w:cols w:space="0" w:num="1"/>
          <w:rtlGutter w:val="0"/>
          <w:docGrid w:linePitch="312" w:charSpace="0"/>
        </w:sectPr>
      </w:pPr>
    </w:p>
    <w:p>
      <w:pPr>
        <w:rPr>
          <w:rFonts w:hint="eastAsia" w:ascii="宋体" w:hAnsi="宋体" w:cs="仿宋"/>
          <w:b/>
          <w:color w:val="000000" w:themeColor="text1"/>
          <w:sz w:val="32"/>
          <w:szCs w:val="32"/>
          <w:lang w:eastAsia="zh-CN"/>
          <w14:textFill>
            <w14:solidFill>
              <w14:schemeClr w14:val="tx1"/>
            </w14:solidFill>
          </w14:textFill>
        </w:rPr>
      </w:pPr>
      <w:bookmarkStart w:id="31" w:name="_Toc20174"/>
      <w:r>
        <w:rPr>
          <w:rFonts w:hint="eastAsia" w:ascii="宋体" w:hAnsi="宋体" w:cs="仿宋"/>
          <w:b/>
          <w:color w:val="000000" w:themeColor="text1"/>
          <w:sz w:val="32"/>
          <w:szCs w:val="32"/>
          <w14:textFill>
            <w14:solidFill>
              <w14:schemeClr w14:val="tx1"/>
            </w14:solidFill>
          </w14:textFill>
        </w:rPr>
        <w:t>附录K          工程档案预验收意见书</w:t>
      </w:r>
      <w:r>
        <w:rPr>
          <w:rFonts w:hint="eastAsia" w:ascii="宋体" w:hAnsi="宋体" w:cs="仿宋"/>
          <w:b/>
          <w:color w:val="000000" w:themeColor="text1"/>
          <w:sz w:val="32"/>
          <w:szCs w:val="32"/>
          <w:lang w:eastAsia="zh-CN"/>
          <w14:textFill>
            <w14:solidFill>
              <w14:schemeClr w14:val="tx1"/>
            </w14:solidFill>
          </w14:textFill>
        </w:rPr>
        <w:t>格式</w:t>
      </w:r>
      <w:bookmarkEnd w:id="31"/>
    </w:p>
    <w:p>
      <w:pPr>
        <w:rPr>
          <w:rFonts w:hint="eastAsia" w:ascii="宋体" w:hAnsi="宋体" w:cs="仿宋"/>
          <w:b/>
          <w:color w:val="000000" w:themeColor="text1"/>
          <w:sz w:val="32"/>
          <w:szCs w:val="32"/>
          <w:lang w:eastAsia="zh-CN"/>
          <w14:textFill>
            <w14:solidFill>
              <w14:schemeClr w14:val="tx1"/>
            </w14:solidFill>
          </w14:textFill>
        </w:rPr>
      </w:pPr>
    </w:p>
    <w:p>
      <w:pPr>
        <w:jc w:val="center"/>
        <w:rPr>
          <w:rFonts w:hint="eastAsia"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drawing>
          <wp:inline distT="0" distB="0" distL="114300" distR="114300">
            <wp:extent cx="5533390" cy="7489825"/>
            <wp:effectExtent l="0" t="0" r="1397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3"/>
                    <a:srcRect/>
                    <a:stretch>
                      <a:fillRect/>
                    </a:stretch>
                  </pic:blipFill>
                  <pic:spPr>
                    <a:xfrm>
                      <a:off x="0" y="0"/>
                      <a:ext cx="5533390" cy="7489825"/>
                    </a:xfrm>
                    <a:prstGeom prst="rect">
                      <a:avLst/>
                    </a:prstGeom>
                    <a:noFill/>
                    <a:ln w="9525">
                      <a:noFill/>
                      <a:miter/>
                    </a:ln>
                  </pic:spPr>
                </pic:pic>
              </a:graphicData>
            </a:graphic>
          </wp:inline>
        </w:drawing>
      </w:r>
    </w:p>
    <w:p>
      <w:pPr>
        <w:spacing w:line="400" w:lineRule="exact"/>
        <w:rPr>
          <w:rFonts w:hint="eastAsia" w:ascii="宋体" w:hAnsi="宋体"/>
          <w:b/>
          <w:color w:val="000000" w:themeColor="text1"/>
          <w:sz w:val="32"/>
          <w:szCs w:val="32"/>
          <w14:textFill>
            <w14:solidFill>
              <w14:schemeClr w14:val="tx1"/>
            </w14:solidFill>
          </w14:textFill>
        </w:rPr>
      </w:pPr>
    </w:p>
    <w:p>
      <w:pPr>
        <w:spacing w:line="400" w:lineRule="exact"/>
        <w:rPr>
          <w:rFonts w:hint="eastAsia" w:ascii="宋体" w:hAnsi="宋体" w:cs="仿宋"/>
          <w:b/>
          <w:color w:val="000000" w:themeColor="text1"/>
          <w:sz w:val="32"/>
          <w:szCs w:val="32"/>
          <w:lang w:eastAsia="zh-CN"/>
          <w14:textFill>
            <w14:solidFill>
              <w14:schemeClr w14:val="tx1"/>
            </w14:solidFill>
          </w14:textFill>
        </w:rPr>
      </w:pPr>
      <w:bookmarkStart w:id="32" w:name="_Toc5394"/>
      <w:r>
        <w:rPr>
          <w:rFonts w:hint="eastAsia" w:ascii="宋体" w:hAnsi="宋体"/>
          <w:b/>
          <w:color w:val="000000" w:themeColor="text1"/>
          <w:sz w:val="32"/>
          <w:szCs w:val="32"/>
          <w14:textFill>
            <w14:solidFill>
              <w14:schemeClr w14:val="tx1"/>
            </w14:solidFill>
          </w14:textFill>
        </w:rPr>
        <w:t xml:space="preserve">附录L       </w:t>
      </w:r>
      <w:r>
        <w:rPr>
          <w:rFonts w:hint="eastAsia" w:ascii="宋体" w:hAnsi="宋体" w:cs="仿宋"/>
          <w:b/>
          <w:color w:val="000000" w:themeColor="text1"/>
          <w:sz w:val="32"/>
          <w:szCs w:val="32"/>
          <w14:textFill>
            <w14:solidFill>
              <w14:schemeClr w14:val="tx1"/>
            </w14:solidFill>
          </w14:textFill>
        </w:rPr>
        <w:t xml:space="preserve">    工程档案接收证明书</w:t>
      </w:r>
      <w:r>
        <w:rPr>
          <w:rFonts w:hint="eastAsia" w:ascii="宋体" w:hAnsi="宋体" w:cs="仿宋"/>
          <w:b/>
          <w:color w:val="000000" w:themeColor="text1"/>
          <w:sz w:val="32"/>
          <w:szCs w:val="32"/>
          <w:lang w:eastAsia="zh-CN"/>
          <w14:textFill>
            <w14:solidFill>
              <w14:schemeClr w14:val="tx1"/>
            </w14:solidFill>
          </w14:textFill>
        </w:rPr>
        <w:t>格式</w:t>
      </w:r>
      <w:bookmarkEnd w:id="32"/>
    </w:p>
    <w:p>
      <w:pPr>
        <w:spacing w:line="400" w:lineRule="exact"/>
        <w:rPr>
          <w:rFonts w:hint="eastAsia" w:ascii="宋体" w:hAnsi="宋体" w:cs="仿宋"/>
          <w:b/>
          <w:color w:val="000000" w:themeColor="text1"/>
          <w:sz w:val="32"/>
          <w:szCs w:val="32"/>
          <w:lang w:eastAsia="zh-CN"/>
          <w14:textFill>
            <w14:solidFill>
              <w14:schemeClr w14:val="tx1"/>
            </w14:solidFill>
          </w14:textFill>
        </w:rPr>
      </w:pPr>
    </w:p>
    <w:tbl>
      <w:tblPr>
        <w:tblStyle w:val="10"/>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7" w:hRule="atLeast"/>
        </w:trPr>
        <w:tc>
          <w:tcPr>
            <w:tcW w:w="8947" w:type="dxa"/>
            <w:vAlign w:val="top"/>
          </w:tcPr>
          <w:p>
            <w:pPr>
              <w:jc w:val="center"/>
              <w:rPr>
                <w:rFonts w:hint="eastAsia" w:ascii="黑体" w:hAnsi="黑体" w:eastAsia="黑体" w:cs="黑体"/>
                <w:color w:val="000000" w:themeColor="text1"/>
                <w:sz w:val="32"/>
                <w:szCs w:val="32"/>
                <w14:textFill>
                  <w14:solidFill>
                    <w14:schemeClr w14:val="tx1"/>
                  </w14:solidFill>
                </w14:textFill>
              </w:rPr>
            </w:pPr>
          </w:p>
          <w:p>
            <w:pPr>
              <w:jc w:val="center"/>
              <w:rPr>
                <w:rFonts w:hint="eastAsia" w:ascii="黑体" w:hAnsi="黑体" w:eastAsia="黑体" w:cs="黑体"/>
                <w:color w:val="000000" w:themeColor="text1"/>
                <w:sz w:val="32"/>
                <w:szCs w:val="32"/>
                <w14:textFill>
                  <w14:solidFill>
                    <w14:schemeClr w14:val="tx1"/>
                  </w14:solidFill>
                </w14:textFill>
              </w:rPr>
            </w:pPr>
          </w:p>
          <w:p>
            <w:pPr>
              <w:jc w:val="center"/>
              <w:rPr>
                <w:rFonts w:hint="eastAsia" w:ascii="宋体" w:hAnsi="宋体" w:cs="宋体"/>
                <w:b/>
                <w:bCs/>
                <w:color w:val="000000" w:themeColor="text1"/>
                <w:sz w:val="30"/>
                <w:szCs w:val="30"/>
                <w14:textFill>
                  <w14:solidFill>
                    <w14:schemeClr w14:val="tx1"/>
                  </w14:solidFill>
                </w14:textFill>
              </w:rPr>
            </w:pPr>
          </w:p>
          <w:p>
            <w:pPr>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工程档案接收证明书</w:t>
            </w:r>
          </w:p>
          <w:p>
            <w:pPr>
              <w:spacing w:line="4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4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编号：</w:t>
            </w:r>
          </w:p>
          <w:p>
            <w:pPr>
              <w:spacing w:line="4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p>
          <w:p>
            <w:pPr>
              <w:spacing w:line="600" w:lineRule="exact"/>
              <w:ind w:firstLine="900" w:firstLineChars="3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u w:val="words"/>
                <w14:textFill>
                  <w14:solidFill>
                    <w14:schemeClr w14:val="tx1"/>
                  </w14:solidFill>
                </w14:textFill>
              </w:rPr>
              <w:t>（建设单位名称）</w:t>
            </w:r>
            <w:r>
              <w:rPr>
                <w:rFonts w:hint="eastAsia" w:ascii="仿宋_GB2312" w:hAnsi="仿宋_GB2312" w:eastAsia="仿宋_GB2312" w:cs="仿宋_GB2312"/>
                <w:color w:val="000000" w:themeColor="text1"/>
                <w:sz w:val="30"/>
                <w:szCs w:val="30"/>
                <w14:textFill>
                  <w14:solidFill>
                    <w14:schemeClr w14:val="tx1"/>
                  </w14:solidFill>
                </w14:textFill>
              </w:rPr>
              <w:t>：</w:t>
            </w:r>
          </w:p>
          <w:p>
            <w:pPr>
              <w:spacing w:line="600" w:lineRule="exact"/>
              <w:ind w:left="900" w:hanging="900" w:hangingChars="3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你单位报送的</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（工程名称）        </w:t>
            </w:r>
            <w:r>
              <w:rPr>
                <w:rFonts w:hint="eastAsia" w:ascii="仿宋_GB2312" w:hAnsi="仿宋_GB2312" w:eastAsia="仿宋_GB2312" w:cs="仿宋_GB2312"/>
                <w:color w:val="000000" w:themeColor="text1"/>
                <w:sz w:val="30"/>
                <w:szCs w:val="30"/>
                <w14:textFill>
                  <w14:solidFill>
                    <w14:schemeClr w14:val="tx1"/>
                  </w14:solidFill>
                </w14:textFill>
              </w:rPr>
              <w:t>工程档案已</w:t>
            </w:r>
          </w:p>
          <w:p>
            <w:pPr>
              <w:spacing w:line="600" w:lineRule="exact"/>
              <w:ind w:left="895" w:leftChars="426"/>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接收。你单位对本工程档案享有优先利用权。</w:t>
            </w:r>
          </w:p>
          <w:p>
            <w:pPr>
              <w:spacing w:line="600" w:lineRule="exact"/>
              <w:ind w:left="895" w:leftChars="426"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特此证明</w:t>
            </w:r>
          </w:p>
          <w:p>
            <w:pPr>
              <w:spacing w:line="600" w:lineRule="exact"/>
              <w:rPr>
                <w:rFonts w:hint="eastAsia" w:ascii="仿宋_GB2312" w:hAnsi="仿宋_GB2312" w:eastAsia="仿宋_GB2312" w:cs="仿宋_GB2312"/>
                <w:color w:val="000000" w:themeColor="text1"/>
                <w:sz w:val="30"/>
                <w:szCs w:val="30"/>
                <w14:textFill>
                  <w14:solidFill>
                    <w14:schemeClr w14:val="tx1"/>
                  </w14:solidFill>
                </w14:textFill>
              </w:rPr>
            </w:pPr>
          </w:p>
          <w:p>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附：移交清单壹份，共   页。</w:t>
            </w:r>
          </w:p>
          <w:p>
            <w:pPr>
              <w:jc w:val="center"/>
              <w:rPr>
                <w:rFonts w:hint="eastAsia" w:ascii="仿宋_GB2312" w:hAnsi="仿宋_GB2312" w:eastAsia="仿宋_GB2312" w:cs="仿宋_GB2312"/>
                <w:color w:val="000000" w:themeColor="text1"/>
                <w:sz w:val="30"/>
                <w:szCs w:val="30"/>
                <w14:textFill>
                  <w14:solidFill>
                    <w14:schemeClr w14:val="tx1"/>
                  </w14:solidFill>
                </w14:textFill>
              </w:rPr>
            </w:pPr>
          </w:p>
          <w:p>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接收单位（盖章）：</w:t>
            </w:r>
          </w:p>
          <w:p>
            <w:pPr>
              <w:jc w:val="center"/>
              <w:rPr>
                <w:rFonts w:hint="eastAsia" w:ascii="仿宋_GB2312" w:hAnsi="仿宋_GB2312" w:eastAsia="仿宋_GB2312" w:cs="仿宋_GB2312"/>
                <w:color w:val="000000" w:themeColor="text1"/>
                <w:sz w:val="30"/>
                <w:szCs w:val="30"/>
                <w14:textFill>
                  <w14:solidFill>
                    <w14:schemeClr w14:val="tx1"/>
                  </w14:solidFill>
                </w14:textFill>
              </w:rPr>
            </w:pPr>
          </w:p>
          <w:p>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接收人（盖章）：</w:t>
            </w:r>
          </w:p>
          <w:p>
            <w:pPr>
              <w:jc w:val="center"/>
              <w:rPr>
                <w:rFonts w:hint="eastAsia" w:ascii="仿宋_GB2312" w:hAnsi="仿宋_GB2312" w:eastAsia="仿宋_GB2312" w:cs="仿宋_GB2312"/>
                <w:color w:val="000000" w:themeColor="text1"/>
                <w:sz w:val="30"/>
                <w:szCs w:val="30"/>
                <w14:textFill>
                  <w14:solidFill>
                    <w14:schemeClr w14:val="tx1"/>
                  </w14:solidFill>
                </w14:textFill>
              </w:rPr>
            </w:pPr>
          </w:p>
          <w:p>
            <w:pPr>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年   月   日</w:t>
            </w:r>
          </w:p>
          <w:p>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p>
          <w:p>
            <w:pPr>
              <w:rPr>
                <w:rFonts w:hint="eastAsia" w:ascii="仿宋_GB2312" w:hAnsi="仿宋_GB2312" w:eastAsia="仿宋_GB2312" w:cs="仿宋_GB2312"/>
                <w:color w:val="000000" w:themeColor="text1"/>
                <w:sz w:val="30"/>
                <w:szCs w:val="30"/>
                <w14:textFill>
                  <w14:solidFill>
                    <w14:schemeClr w14:val="tx1"/>
                  </w14:solidFill>
                </w14:textFill>
              </w:rPr>
            </w:pPr>
          </w:p>
          <w:p>
            <w:pPr>
              <w:rPr>
                <w:rFonts w:hint="eastAsia" w:ascii="仿宋_GB2312" w:hAnsi="仿宋_GB2312" w:eastAsia="仿宋_GB2312" w:cs="仿宋_GB2312"/>
                <w:color w:val="000000" w:themeColor="text1"/>
                <w:sz w:val="30"/>
                <w:szCs w:val="30"/>
                <w14:textFill>
                  <w14:solidFill>
                    <w14:schemeClr w14:val="tx1"/>
                  </w14:solidFill>
                </w14:textFill>
              </w:rPr>
            </w:pPr>
          </w:p>
          <w:p>
            <w:pPr>
              <w:spacing w:line="440" w:lineRule="exact"/>
              <w:ind w:firstLine="904" w:firstLineChars="300"/>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说明：</w:t>
            </w:r>
          </w:p>
          <w:p>
            <w:pPr>
              <w:spacing w:line="440" w:lineRule="exact"/>
              <w:ind w:left="900" w:hanging="900" w:hangingChars="3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本证明书一式三份，一份城建档案</w:t>
            </w:r>
            <w:r>
              <w:rPr>
                <w:rFonts w:hint="eastAsia" w:ascii="仿宋_GB2312" w:hAnsi="仿宋_GB2312" w:eastAsia="仿宋_GB2312" w:cs="仿宋_GB2312"/>
                <w:color w:val="000000" w:themeColor="text1"/>
                <w:sz w:val="28"/>
                <w:szCs w:val="28"/>
                <w:lang w:eastAsia="zh-CN"/>
                <w14:textFill>
                  <w14:solidFill>
                    <w14:schemeClr w14:val="tx1"/>
                  </w14:solidFill>
                </w14:textFill>
              </w:rPr>
              <w:t>监管机构</w:t>
            </w:r>
            <w:r>
              <w:rPr>
                <w:rFonts w:hint="eastAsia" w:ascii="仿宋_GB2312" w:hAnsi="仿宋_GB2312" w:eastAsia="仿宋_GB2312" w:cs="仿宋_GB2312"/>
                <w:color w:val="000000" w:themeColor="text1"/>
                <w:sz w:val="28"/>
                <w:szCs w:val="28"/>
                <w14:textFill>
                  <w14:solidFill>
                    <w14:schemeClr w14:val="tx1"/>
                  </w14:solidFill>
                </w14:textFill>
              </w:rPr>
              <w:t>留存，其</w:t>
            </w:r>
          </w:p>
          <w:p>
            <w:pPr>
              <w:spacing w:line="440" w:lineRule="exact"/>
              <w:ind w:left="840" w:leftChars="400"/>
              <w:rPr>
                <w:rFonts w:hint="eastAsia" w:ascii="宋体" w:hAnsi="宋体" w:cs="宋体"/>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余二份交移交单位。</w:t>
            </w:r>
          </w:p>
          <w:p>
            <w:pPr>
              <w:rPr>
                <w:rFonts w:hint="eastAsia" w:ascii="黑体" w:hAnsi="黑体" w:eastAsia="黑体" w:cs="黑体"/>
                <w:color w:val="000000" w:themeColor="text1"/>
                <w:sz w:val="32"/>
                <w:szCs w:val="32"/>
                <w14:textFill>
                  <w14:solidFill>
                    <w14:schemeClr w14:val="tx1"/>
                  </w14:solidFill>
                </w14:textFill>
              </w:rPr>
            </w:pPr>
          </w:p>
        </w:tc>
      </w:tr>
    </w:tbl>
    <w:p>
      <w:pPr>
        <w:rPr>
          <w:color w:val="000000" w:themeColor="text1"/>
          <w14:textFill>
            <w14:solidFill>
              <w14:schemeClr w14:val="tx1"/>
            </w14:solidFill>
          </w14:textFill>
        </w:rPr>
      </w:pPr>
    </w:p>
    <w:p>
      <w:pPr>
        <w:spacing w:line="400" w:lineRule="exact"/>
        <w:jc w:val="center"/>
        <w:rPr>
          <w:rFonts w:hint="eastAsia" w:ascii="黑体" w:hAnsi="黑体" w:eastAsia="黑体" w:cs="黑体"/>
          <w:color w:val="000000" w:themeColor="text1"/>
          <w:sz w:val="32"/>
          <w:szCs w:val="32"/>
          <w14:textFill>
            <w14:solidFill>
              <w14:schemeClr w14:val="tx1"/>
            </w14:solidFill>
          </w14:textFill>
        </w:rPr>
      </w:pPr>
    </w:p>
    <w:p>
      <w:pPr>
        <w:spacing w:line="400" w:lineRule="exact"/>
        <w:jc w:val="both"/>
        <w:rPr>
          <w:rFonts w:hint="eastAsia" w:ascii="黑体" w:hAnsi="黑体" w:eastAsia="黑体" w:cs="黑体"/>
          <w:color w:val="000000" w:themeColor="text1"/>
          <w:sz w:val="32"/>
          <w:szCs w:val="32"/>
          <w14:textFill>
            <w14:solidFill>
              <w14:schemeClr w14:val="tx1"/>
            </w14:solidFill>
          </w14:textFill>
        </w:rPr>
      </w:pPr>
    </w:p>
    <w:p>
      <w:pPr>
        <w:spacing w:line="400" w:lineRule="exact"/>
        <w:jc w:val="center"/>
        <w:rPr>
          <w:rFonts w:hint="eastAsia" w:ascii="黑体" w:hAnsi="黑体" w:eastAsia="黑体" w:cs="黑体"/>
          <w:color w:val="000000" w:themeColor="text1"/>
          <w:sz w:val="32"/>
          <w:szCs w:val="32"/>
          <w14:textFill>
            <w14:solidFill>
              <w14:schemeClr w14:val="tx1"/>
            </w14:solidFill>
          </w14:textFill>
        </w:rPr>
      </w:pPr>
      <w:bookmarkStart w:id="33" w:name="_Toc5151"/>
    </w:p>
    <w:p>
      <w:pPr>
        <w:spacing w:line="400" w:lineRule="exact"/>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本规范用词说明</w:t>
      </w:r>
      <w:bookmarkEnd w:id="33"/>
    </w:p>
    <w:p>
      <w:pPr>
        <w:spacing w:line="400" w:lineRule="exact"/>
        <w:jc w:val="center"/>
        <w:rPr>
          <w:rFonts w:hint="eastAsia" w:ascii="黑体" w:hAnsi="黑体" w:eastAsia="黑体" w:cs="黑体"/>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1.为便于在执行本规范条文时区别对待，对要求严格程度不同的用词说明如下：</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4" w:name="_Toc10399"/>
      <w:r>
        <w:rPr>
          <w:rFonts w:hint="eastAsia" w:ascii="仿宋_GB2312" w:hAnsi="仿宋_GB2312" w:eastAsia="仿宋_GB2312" w:cs="仿宋_GB2312"/>
          <w:color w:val="000000" w:themeColor="text1"/>
          <w:sz w:val="32"/>
          <w:szCs w:val="32"/>
          <w14:textFill>
            <w14:solidFill>
              <w14:schemeClr w14:val="tx1"/>
            </w14:solidFill>
          </w14:textFill>
        </w:rPr>
        <w:t>1)表示很严格，非这样做不可的：</w:t>
      </w:r>
      <w:bookmarkEnd w:id="34"/>
    </w:p>
    <w:p>
      <w:pPr>
        <w:spacing w:line="600" w:lineRule="exact"/>
        <w:ind w:firstLine="1120" w:firstLineChars="3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正面词采用“必须”，反面词采用“严禁”；</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5" w:name="_Toc24727"/>
      <w:r>
        <w:rPr>
          <w:rFonts w:hint="eastAsia" w:ascii="仿宋_GB2312" w:hAnsi="仿宋_GB2312" w:eastAsia="仿宋_GB2312" w:cs="仿宋_GB2312"/>
          <w:color w:val="000000" w:themeColor="text1"/>
          <w:sz w:val="32"/>
          <w:szCs w:val="32"/>
          <w14:textFill>
            <w14:solidFill>
              <w14:schemeClr w14:val="tx1"/>
            </w14:solidFill>
          </w14:textFill>
        </w:rPr>
        <w:t>2)表示严格，在正常情况下均应这样做的：</w:t>
      </w:r>
      <w:bookmarkEnd w:id="35"/>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正面词采用“应”，反面词采用“不应”或“不得”；</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6" w:name="_Toc6391"/>
      <w:r>
        <w:rPr>
          <w:rFonts w:hint="eastAsia" w:ascii="仿宋_GB2312" w:hAnsi="仿宋_GB2312" w:eastAsia="仿宋_GB2312" w:cs="仿宋_GB2312"/>
          <w:color w:val="000000" w:themeColor="text1"/>
          <w:sz w:val="32"/>
          <w:szCs w:val="32"/>
          <w14:textFill>
            <w14:solidFill>
              <w14:schemeClr w14:val="tx1"/>
            </w14:solidFill>
          </w14:textFill>
        </w:rPr>
        <w:t>3)表示允许稍有选择，在条件许可时首先应这样做的：</w:t>
      </w:r>
      <w:bookmarkEnd w:id="36"/>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正面词采用“宜”，反面词采用“不宜”；</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37" w:name="_Toc19698"/>
      <w:r>
        <w:rPr>
          <w:rFonts w:hint="eastAsia" w:ascii="仿宋_GB2312" w:hAnsi="仿宋_GB2312" w:eastAsia="仿宋_GB2312" w:cs="仿宋_GB2312"/>
          <w:color w:val="000000" w:themeColor="text1"/>
          <w:sz w:val="32"/>
          <w:szCs w:val="32"/>
          <w14:textFill>
            <w14:solidFill>
              <w14:schemeClr w14:val="tx1"/>
            </w14:solidFill>
          </w14:textFill>
        </w:rPr>
        <w:t>4)表示有选择，在一定条件下可以这样做的，采用“可”。</w:t>
      </w:r>
      <w:bookmarkEnd w:id="37"/>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2.条文中指明应按其他有关标准执行的写法为：“应按……执行”或“应符合......的规定”。</w:t>
      </w: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jc w:val="center"/>
        <w:rPr>
          <w:rFonts w:hint="eastAsia" w:ascii="黑体" w:hAnsi="黑体" w:eastAsia="黑体" w:cs="仿宋_GB2312"/>
          <w:bCs/>
          <w:color w:val="000000" w:themeColor="text1"/>
          <w:sz w:val="32"/>
          <w:szCs w:val="32"/>
          <w14:textFill>
            <w14:solidFill>
              <w14:schemeClr w14:val="tx1"/>
            </w14:solidFill>
          </w14:textFill>
        </w:rPr>
      </w:pPr>
    </w:p>
    <w:p>
      <w:pPr>
        <w:jc w:val="center"/>
        <w:rPr>
          <w:rFonts w:hint="eastAsia" w:ascii="黑体" w:hAnsi="黑体" w:eastAsia="黑体" w:cs="仿宋_GB2312"/>
          <w:bCs/>
          <w:color w:val="000000" w:themeColor="text1"/>
          <w:sz w:val="32"/>
          <w:szCs w:val="32"/>
          <w14:textFill>
            <w14:solidFill>
              <w14:schemeClr w14:val="tx1"/>
            </w14:solidFill>
          </w14:textFill>
        </w:rPr>
      </w:pPr>
    </w:p>
    <w:p>
      <w:pPr>
        <w:jc w:val="center"/>
        <w:rPr>
          <w:rFonts w:hint="eastAsia" w:ascii="黑体" w:hAnsi="黑体" w:eastAsia="黑体" w:cs="仿宋_GB2312"/>
          <w:bCs/>
          <w:color w:val="000000" w:themeColor="text1"/>
          <w:sz w:val="32"/>
          <w:szCs w:val="32"/>
          <w14:textFill>
            <w14:solidFill>
              <w14:schemeClr w14:val="tx1"/>
            </w14:solidFill>
          </w14:textFill>
        </w:rPr>
      </w:pPr>
      <w:bookmarkStart w:id="38" w:name="_Toc24540"/>
      <w:r>
        <w:rPr>
          <w:rFonts w:hint="eastAsia" w:ascii="黑体" w:hAnsi="黑体" w:eastAsia="黑体" w:cs="仿宋_GB2312"/>
          <w:bCs/>
          <w:color w:val="000000" w:themeColor="text1"/>
          <w:sz w:val="32"/>
          <w:szCs w:val="32"/>
          <w14:textFill>
            <w14:solidFill>
              <w14:schemeClr w14:val="tx1"/>
            </w14:solidFill>
          </w14:textFill>
        </w:rPr>
        <w:t>引用标准名录</w:t>
      </w:r>
      <w:bookmarkEnd w:id="38"/>
    </w:p>
    <w:p>
      <w:pPr>
        <w:jc w:val="center"/>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39" w:name="_Toc2040"/>
      <w:r>
        <w:rPr>
          <w:rFonts w:hint="eastAsia" w:ascii="仿宋_GB2312" w:hAnsi="仿宋_GB2312" w:eastAsia="仿宋_GB2312" w:cs="仿宋_GB2312"/>
          <w:color w:val="000000" w:themeColor="text1"/>
          <w:sz w:val="32"/>
          <w:szCs w:val="32"/>
          <w14:textFill>
            <w14:solidFill>
              <w14:schemeClr w14:val="tx1"/>
            </w14:solidFill>
          </w14:textFill>
        </w:rPr>
        <w:t>1 《城市建设档案著录规范》GB/T 50323</w:t>
      </w:r>
      <w:bookmarkEnd w:id="39"/>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0" w:name="_Toc25799"/>
      <w:r>
        <w:rPr>
          <w:rFonts w:hint="eastAsia" w:ascii="仿宋_GB2312" w:hAnsi="仿宋_GB2312" w:eastAsia="仿宋_GB2312" w:cs="仿宋_GB2312"/>
          <w:color w:val="000000" w:themeColor="text1"/>
          <w:sz w:val="32"/>
          <w:szCs w:val="32"/>
          <w14:textFill>
            <w14:solidFill>
              <w14:schemeClr w14:val="tx1"/>
            </w14:solidFill>
          </w14:textFill>
        </w:rPr>
        <w:t>2 《建设工程文件归档规范》GB／T 50328</w:t>
      </w:r>
      <w:bookmarkEnd w:id="40"/>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1" w:name="_Toc10214"/>
      <w:r>
        <w:rPr>
          <w:rFonts w:hint="eastAsia" w:ascii="仿宋_GB2312" w:hAnsi="仿宋_GB2312" w:eastAsia="仿宋_GB2312" w:cs="仿宋_GB2312"/>
          <w:color w:val="000000" w:themeColor="text1"/>
          <w:sz w:val="32"/>
          <w:szCs w:val="32"/>
          <w14:textFill>
            <w14:solidFill>
              <w14:schemeClr w14:val="tx1"/>
            </w14:solidFill>
          </w14:textFill>
        </w:rPr>
        <w:t>3 《城市地下管线探测技术规程》ＣJJ61</w:t>
      </w:r>
      <w:bookmarkEnd w:id="41"/>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2" w:name="_Toc1815"/>
      <w:r>
        <w:rPr>
          <w:rFonts w:hint="eastAsia" w:ascii="仿宋_GB2312" w:hAnsi="仿宋_GB2312" w:eastAsia="仿宋_GB2312" w:cs="仿宋_GB2312"/>
          <w:color w:val="000000" w:themeColor="text1"/>
          <w:sz w:val="32"/>
          <w:szCs w:val="32"/>
          <w14:textFill>
            <w14:solidFill>
              <w14:schemeClr w14:val="tx1"/>
            </w14:solidFill>
          </w14:textFill>
        </w:rPr>
        <w:t>4 《建设电子文件与电子档案管理规范》CJJ／117</w:t>
      </w:r>
      <w:bookmarkEnd w:id="42"/>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3" w:name="_Toc4171"/>
      <w:r>
        <w:rPr>
          <w:rFonts w:hint="eastAsia" w:ascii="仿宋_GB2312" w:hAnsi="仿宋_GB2312" w:eastAsia="仿宋_GB2312" w:cs="仿宋_GB2312"/>
          <w:color w:val="000000" w:themeColor="text1"/>
          <w:sz w:val="32"/>
          <w:szCs w:val="32"/>
          <w14:textFill>
            <w14:solidFill>
              <w14:schemeClr w14:val="tx1"/>
            </w14:solidFill>
          </w14:textFill>
        </w:rPr>
        <w:t>5 《城建档案业务管理规范》CJJ/T 158</w:t>
      </w:r>
      <w:bookmarkEnd w:id="43"/>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4" w:name="_Toc24327"/>
      <w:r>
        <w:rPr>
          <w:rFonts w:hint="eastAsia" w:ascii="仿宋_GB2312" w:hAnsi="仿宋_GB2312" w:eastAsia="仿宋_GB2312" w:cs="仿宋_GB2312"/>
          <w:color w:val="000000" w:themeColor="text1"/>
          <w:sz w:val="32"/>
          <w:szCs w:val="32"/>
          <w14:textFill>
            <w14:solidFill>
              <w14:schemeClr w14:val="tx1"/>
            </w14:solidFill>
          </w14:textFill>
        </w:rPr>
        <w:t>6 《档案馆建筑设计规范》JGJ 25</w:t>
      </w:r>
      <w:bookmarkEnd w:id="44"/>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5" w:name="_Toc22457"/>
      <w:r>
        <w:rPr>
          <w:rFonts w:hint="eastAsia" w:ascii="仿宋_GB2312" w:hAnsi="仿宋_GB2312" w:eastAsia="仿宋_GB2312" w:cs="仿宋_GB2312"/>
          <w:color w:val="000000" w:themeColor="text1"/>
          <w:sz w:val="32"/>
          <w:szCs w:val="32"/>
          <w14:textFill>
            <w14:solidFill>
              <w14:schemeClr w14:val="tx1"/>
            </w14:solidFill>
          </w14:textFill>
        </w:rPr>
        <w:t>7 《建筑工程资料管理规程》JGJ/T185</w:t>
      </w:r>
      <w:bookmarkEnd w:id="45"/>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6" w:name="_Toc489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 xml:space="preserve"> 《归档文件整理规</w:t>
      </w:r>
      <w:r>
        <w:rPr>
          <w:rFonts w:hint="eastAsia" w:ascii="仿宋_GB2312" w:hAnsi="仿宋_GB2312" w:eastAsia="仿宋_GB2312" w:cs="仿宋_GB2312"/>
          <w:color w:val="000000" w:themeColor="text1"/>
          <w:sz w:val="32"/>
          <w:szCs w:val="32"/>
          <w:lang w:eastAsia="zh-CN"/>
          <w14:textFill>
            <w14:solidFill>
              <w14:schemeClr w14:val="tx1"/>
            </w14:solidFill>
          </w14:textFill>
        </w:rPr>
        <w:t>则</w:t>
      </w:r>
      <w:r>
        <w:rPr>
          <w:rFonts w:hint="eastAsia" w:ascii="仿宋_GB2312" w:hAnsi="仿宋_GB2312" w:eastAsia="仿宋_GB2312" w:cs="仿宋_GB2312"/>
          <w:color w:val="000000" w:themeColor="text1"/>
          <w:sz w:val="32"/>
          <w:szCs w:val="32"/>
          <w14:textFill>
            <w14:solidFill>
              <w14:schemeClr w14:val="tx1"/>
            </w14:solidFill>
          </w14:textFill>
        </w:rPr>
        <w:t>》DA/T 22</w:t>
      </w:r>
      <w:bookmarkEnd w:id="46"/>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bookmarkStart w:id="47" w:name="_Toc1329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 xml:space="preserve"> 《档案馆建设标准》建标103-2008</w:t>
      </w:r>
      <w:bookmarkEnd w:id="47"/>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ascii="仿宋_GB2312" w:hAnsi="仿宋_GB2312" w:eastAsia="仿宋_GB2312" w:cs="仿宋_GB2312"/>
          <w:color w:val="000000" w:themeColor="text1"/>
          <w:sz w:val="32"/>
          <w:szCs w:val="32"/>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rPr>
          <w:rFonts w:hint="eastAsia" w:ascii="楷体" w:hAnsi="楷体" w:eastAsia="楷体" w:cs="楷体"/>
          <w:color w:val="000000" w:themeColor="text1"/>
          <w:sz w:val="44"/>
          <w:szCs w:val="44"/>
          <w14:textFill>
            <w14:solidFill>
              <w14:schemeClr w14:val="tx1"/>
            </w14:solidFill>
          </w14:textFill>
        </w:rPr>
      </w:pPr>
    </w:p>
    <w:p>
      <w:pPr>
        <w:spacing w:before="80" w:after="80"/>
        <w:jc w:val="center"/>
        <w:rPr>
          <w:color w:val="000000" w:themeColor="text1"/>
          <w:sz w:val="44"/>
          <w:szCs w:val="44"/>
          <w14:textFill>
            <w14:solidFill>
              <w14:schemeClr w14:val="tx1"/>
            </w14:solidFill>
          </w14:textFill>
        </w:rPr>
      </w:pPr>
      <w:bookmarkStart w:id="48" w:name="_Toc20008"/>
      <w:r>
        <w:rPr>
          <w:rFonts w:hint="eastAsia" w:ascii="楷体" w:hAnsi="楷体" w:eastAsia="楷体" w:cs="楷体"/>
          <w:color w:val="000000" w:themeColor="text1"/>
          <w:sz w:val="44"/>
          <w:szCs w:val="44"/>
          <w14:textFill>
            <w14:solidFill>
              <w14:schemeClr w14:val="tx1"/>
            </w14:solidFill>
          </w14:textFill>
        </w:rPr>
        <w:t>山西省工程建设地方标准</w:t>
      </w:r>
      <w:bookmarkEnd w:id="48"/>
    </w:p>
    <w:p>
      <w:pPr>
        <w:autoSpaceDE w:val="0"/>
        <w:autoSpaceDN w:val="0"/>
        <w:adjustRightInd w:val="0"/>
        <w:spacing w:line="600" w:lineRule="exact"/>
        <w:jc w:val="center"/>
        <w:rPr>
          <w:rFonts w:hint="eastAsia" w:ascii="黑体" w:hAnsi="黑体" w:eastAsia="黑体" w:cs="黑体"/>
          <w:b/>
          <w:color w:val="000000" w:themeColor="text1"/>
          <w:kern w:val="0"/>
          <w:sz w:val="44"/>
          <w:szCs w:val="44"/>
          <w14:textFill>
            <w14:solidFill>
              <w14:schemeClr w14:val="tx1"/>
            </w14:solidFill>
          </w14:textFill>
        </w:rPr>
      </w:pPr>
    </w:p>
    <w:p>
      <w:pPr>
        <w:autoSpaceDE w:val="0"/>
        <w:autoSpaceDN w:val="0"/>
        <w:adjustRightInd w:val="0"/>
        <w:spacing w:line="600" w:lineRule="exact"/>
        <w:jc w:val="center"/>
        <w:rPr>
          <w:rFonts w:hint="eastAsia" w:ascii="楷体" w:hAnsi="楷体" w:eastAsia="黑体" w:cs="楷体"/>
          <w:color w:val="000000" w:themeColor="text1"/>
          <w:sz w:val="32"/>
          <w:szCs w:val="32"/>
          <w:lang w:eastAsia="zh-CN"/>
          <w14:textFill>
            <w14:solidFill>
              <w14:schemeClr w14:val="tx1"/>
            </w14:solidFill>
          </w14:textFill>
        </w:rPr>
      </w:pPr>
      <w:bookmarkStart w:id="49" w:name="_Toc26734"/>
      <w:r>
        <w:rPr>
          <w:rFonts w:hint="eastAsia" w:ascii="黑体" w:hAnsi="黑体" w:eastAsia="黑体" w:cs="黑体"/>
          <w:b/>
          <w:color w:val="000000" w:themeColor="text1"/>
          <w:kern w:val="0"/>
          <w:sz w:val="44"/>
          <w:szCs w:val="44"/>
          <w14:textFill>
            <w14:solidFill>
              <w14:schemeClr w14:val="tx1"/>
            </w14:solidFill>
          </w14:textFill>
        </w:rPr>
        <w:t>城市地下管线工程文件归档</w:t>
      </w:r>
      <w:bookmarkEnd w:id="49"/>
      <w:r>
        <w:rPr>
          <w:rFonts w:hint="eastAsia" w:ascii="黑体" w:hAnsi="黑体" w:eastAsia="黑体" w:cs="黑体"/>
          <w:b/>
          <w:color w:val="000000" w:themeColor="text1"/>
          <w:kern w:val="0"/>
          <w:sz w:val="44"/>
          <w:szCs w:val="44"/>
          <w:lang w:eastAsia="zh-CN"/>
          <w14:textFill>
            <w14:solidFill>
              <w14:schemeClr w14:val="tx1"/>
            </w14:solidFill>
          </w14:textFill>
        </w:rPr>
        <w:t>标准</w:t>
      </w:r>
    </w:p>
    <w:p>
      <w:pPr>
        <w:spacing w:before="80" w:after="80"/>
        <w:jc w:val="center"/>
        <w:rPr>
          <w:rFonts w:hint="eastAsia" w:ascii="楷体" w:hAnsi="楷体" w:eastAsia="楷体" w:cs="楷体"/>
          <w:color w:val="000000" w:themeColor="text1"/>
          <w:sz w:val="44"/>
          <w:szCs w:val="44"/>
          <w14:textFill>
            <w14:solidFill>
              <w14:schemeClr w14:val="tx1"/>
            </w14:solidFill>
          </w14:textFill>
        </w:rPr>
      </w:pPr>
    </w:p>
    <w:p>
      <w:pPr>
        <w:spacing w:before="80" w:after="80"/>
        <w:jc w:val="center"/>
        <w:rPr>
          <w:rFonts w:hint="eastAsia" w:ascii="楷体" w:hAnsi="楷体" w:eastAsia="楷体" w:cs="楷体"/>
          <w:color w:val="000000" w:themeColor="text1"/>
          <w:sz w:val="44"/>
          <w:szCs w:val="44"/>
          <w14:textFill>
            <w14:solidFill>
              <w14:schemeClr w14:val="tx1"/>
            </w14:solidFill>
          </w14:textFill>
        </w:rPr>
      </w:pPr>
    </w:p>
    <w:p>
      <w:pPr>
        <w:spacing w:before="80" w:after="80"/>
        <w:jc w:val="center"/>
        <w:rPr>
          <w:rFonts w:hint="eastAsia" w:ascii="楷体" w:hAnsi="楷体" w:eastAsia="楷体" w:cs="楷体"/>
          <w:color w:val="000000" w:themeColor="text1"/>
          <w:sz w:val="44"/>
          <w:szCs w:val="44"/>
          <w:lang w:val="en-US" w:eastAsia="zh-CN"/>
          <w14:textFill>
            <w14:solidFill>
              <w14:schemeClr w14:val="tx1"/>
            </w14:solidFill>
          </w14:textFill>
        </w:rPr>
      </w:pPr>
      <w:bookmarkStart w:id="50" w:name="_Toc511"/>
      <w:r>
        <w:rPr>
          <w:rFonts w:hint="eastAsia" w:ascii="楷体" w:hAnsi="楷体" w:eastAsia="楷体" w:cs="楷体"/>
          <w:color w:val="000000" w:themeColor="text1"/>
          <w:sz w:val="44"/>
          <w:szCs w:val="44"/>
          <w14:textFill>
            <w14:solidFill>
              <w14:schemeClr w14:val="tx1"/>
            </w14:solidFill>
          </w14:textFill>
        </w:rPr>
        <w:t xml:space="preserve">DBJ04/T </w:t>
      </w:r>
      <w:r>
        <w:rPr>
          <w:rFonts w:hint="eastAsia" w:ascii="楷体" w:hAnsi="楷体" w:eastAsia="楷体" w:cs="楷体"/>
          <w:color w:val="000000" w:themeColor="text1"/>
          <w:sz w:val="44"/>
          <w:szCs w:val="44"/>
          <w:lang w:val="en-US" w:eastAsia="zh-CN"/>
          <w14:textFill>
            <w14:solidFill>
              <w14:schemeClr w14:val="tx1"/>
            </w14:solidFill>
          </w14:textFill>
        </w:rPr>
        <w:t>327</w:t>
      </w:r>
      <w:r>
        <w:rPr>
          <w:rFonts w:hint="eastAsia" w:ascii="楷体" w:hAnsi="楷体" w:eastAsia="楷体" w:cs="楷体"/>
          <w:color w:val="000000" w:themeColor="text1"/>
          <w:sz w:val="44"/>
          <w:szCs w:val="44"/>
          <w14:textFill>
            <w14:solidFill>
              <w14:schemeClr w14:val="tx1"/>
            </w14:solidFill>
          </w14:textFill>
        </w:rPr>
        <w:t>- 20</w:t>
      </w:r>
      <w:r>
        <w:rPr>
          <w:rFonts w:hint="eastAsia" w:ascii="楷体" w:hAnsi="楷体" w:eastAsia="楷体" w:cs="楷体"/>
          <w:color w:val="000000" w:themeColor="text1"/>
          <w:sz w:val="44"/>
          <w:szCs w:val="44"/>
          <w:lang w:val="en-US" w:eastAsia="zh-CN"/>
          <w14:textFill>
            <w14:solidFill>
              <w14:schemeClr w14:val="tx1"/>
            </w14:solidFill>
          </w14:textFill>
        </w:rPr>
        <w:t>23</w:t>
      </w:r>
      <w:bookmarkEnd w:id="50"/>
    </w:p>
    <w:p>
      <w:pPr>
        <w:jc w:val="center"/>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51" w:name="_Toc21137"/>
    </w:p>
    <w:p>
      <w:pPr>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条文说明</w:t>
      </w:r>
      <w:bookmarkEnd w:id="51"/>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ascii="仿宋_GB2312" w:hAnsi="仿宋_GB2312" w:eastAsia="仿宋_GB2312" w:cs="仿宋_GB2312"/>
          <w:color w:val="000000" w:themeColor="text1"/>
          <w:sz w:val="32"/>
          <w:szCs w:val="32"/>
          <w14:textFill>
            <w14:solidFill>
              <w14:schemeClr w14:val="tx1"/>
            </w14:solidFill>
          </w14:textFill>
        </w:rPr>
        <w:sectPr>
          <w:headerReference r:id="rId9" w:type="first"/>
          <w:footerReference r:id="rId10" w:type="default"/>
          <w:pgSz w:w="11906" w:h="16838"/>
          <w:pgMar w:top="1757" w:right="1587" w:bottom="1984" w:left="1587" w:header="851" w:footer="992" w:gutter="0"/>
          <w:pgNumType w:fmt="numberInDash" w:start="43"/>
          <w:cols w:space="0" w:num="1"/>
          <w:titlePg/>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color w:val="000000" w:themeColor="text1"/>
          <w:sz w:val="44"/>
          <w:szCs w:val="44"/>
          <w14:textFill>
            <w14:solidFill>
              <w14:schemeClr w14:val="tx1"/>
            </w14:solidFill>
          </w14:textFill>
        </w:rPr>
      </w:pPr>
      <w:bookmarkStart w:id="52" w:name="_Toc17846"/>
      <w:r>
        <w:rPr>
          <w:rFonts w:hint="eastAsia"/>
          <w:b/>
          <w:color w:val="000000" w:themeColor="text1"/>
          <w:sz w:val="44"/>
          <w:szCs w:val="44"/>
          <w14:textFill>
            <w14:solidFill>
              <w14:schemeClr w14:val="tx1"/>
            </w14:solidFill>
          </w14:textFill>
        </w:rPr>
        <w:t>制订说明</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《城市地下管线工程文件归档</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》DBJ04/Txxx</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201x经山西省住房和城乡建设厅201x年xx月xx日以第xx x号批准、发布。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是全国第一部关于城市地下管线建设和普查工程文件归档和移交的地方标准。制订过程中，编制组对近些年来城市地下管线工程文件归档工作进行了广泛深入的调查研究，总结了城市地下管线工程文件归档工作的实践经验，参考国家有关标准规范，结合我省实际对城市地下管线工程文件归档和移交全过程做出了规定，规范了术语、名词，明确了城市地下管线建设和普查工程文件归档</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立卷、档案验收与移交等工作的主要要求。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olor w:val="000000" w:themeColor="text1"/>
          <w:sz w:val="32"/>
          <w:szCs w:val="32"/>
          <w14:textFill>
            <w14:solidFill>
              <w14:schemeClr w14:val="tx1"/>
            </w14:solidFill>
          </w14:textFill>
        </w:rPr>
        <w:sectPr>
          <w:headerReference r:id="rId11" w:type="first"/>
          <w:footerReference r:id="rId12" w:type="default"/>
          <w:pgSz w:w="11906" w:h="16838"/>
          <w:pgMar w:top="1757" w:right="1587" w:bottom="1984" w:left="1587" w:header="851" w:footer="992" w:gutter="0"/>
          <w:pgNumType w:fmt="numberInDash" w:start="46"/>
          <w:cols w:space="0" w:num="1"/>
          <w:rtlGutter w:val="0"/>
          <w:docGrid w:linePitch="312" w:charSpace="0"/>
        </w:sectPr>
      </w:pPr>
      <w:r>
        <w:rPr>
          <w:rFonts w:hint="eastAsia" w:ascii="仿宋" w:hAnsi="仿宋" w:eastAsia="仿宋"/>
          <w:color w:val="000000" w:themeColor="text1"/>
          <w:sz w:val="32"/>
          <w:szCs w:val="32"/>
          <w14:textFill>
            <w14:solidFill>
              <w14:schemeClr w14:val="tx1"/>
            </w14:solidFill>
          </w14:textFill>
        </w:rPr>
        <w:t>为便于有关单位人员在使用本</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时能正确理解和执行条文规定，《城市地下管线工程文件归档</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》编制组按章、节、条顺序编制了本规范的条文说明，对条文规定的目的、依据以及执行中需要注意的有关事项进行了说明。但是，本条文说明不具备与</w:t>
      </w:r>
      <w:r>
        <w:rPr>
          <w:rFonts w:hint="eastAsia" w:ascii="仿宋" w:hAnsi="仿宋" w:eastAsia="仿宋"/>
          <w:color w:val="000000" w:themeColor="text1"/>
          <w:sz w:val="32"/>
          <w:szCs w:val="32"/>
          <w:lang w:eastAsia="zh-CN"/>
          <w14:textFill>
            <w14:solidFill>
              <w14:schemeClr w14:val="tx1"/>
            </w14:solidFill>
          </w14:textFill>
        </w:rPr>
        <w:t>标准</w:t>
      </w:r>
      <w:r>
        <w:rPr>
          <w:rFonts w:hint="eastAsia" w:ascii="仿宋" w:hAnsi="仿宋" w:eastAsia="仿宋"/>
          <w:color w:val="000000" w:themeColor="text1"/>
          <w:sz w:val="32"/>
          <w:szCs w:val="32"/>
          <w14:textFill>
            <w14:solidFill>
              <w14:schemeClr w14:val="tx1"/>
            </w14:solidFill>
          </w14:textFill>
        </w:rPr>
        <w:t>正文同等的法律效力，仅供使用者作为理解和把握规范规定的参考。</w:t>
      </w:r>
    </w:p>
    <w:p>
      <w:pPr>
        <w:pStyle w:val="2"/>
        <w:rPr>
          <w:rFonts w:hint="eastAsia"/>
          <w:color w:val="000000" w:themeColor="text1"/>
          <w14:textFill>
            <w14:solidFill>
              <w14:schemeClr w14:val="tx1"/>
            </w14:solidFill>
          </w14:textFill>
        </w:rPr>
      </w:pPr>
    </w:p>
    <w:p>
      <w:pPr>
        <w:spacing w:line="560" w:lineRule="exact"/>
        <w:jc w:val="center"/>
        <w:rPr>
          <w:rFonts w:hint="eastAsia" w:ascii="黑体" w:hAnsi="黑体" w:eastAsia="黑体" w:cs="仿宋_GB2312"/>
          <w:color w:val="000000" w:themeColor="text1"/>
          <w:sz w:val="36"/>
          <w:szCs w:val="36"/>
          <w:lang w:eastAsia="zh-CN"/>
          <w14:textFill>
            <w14:solidFill>
              <w14:schemeClr w14:val="tx1"/>
            </w14:solidFill>
          </w14:textFill>
        </w:rPr>
      </w:pPr>
      <w:r>
        <w:rPr>
          <w:rFonts w:hint="eastAsia" w:ascii="黑体" w:hAnsi="黑体" w:eastAsia="黑体" w:cs="仿宋_GB2312"/>
          <w:color w:val="000000" w:themeColor="text1"/>
          <w:sz w:val="36"/>
          <w:szCs w:val="36"/>
          <w14:textFill>
            <w14:solidFill>
              <w14:schemeClr w14:val="tx1"/>
            </w14:solidFill>
          </w14:textFill>
        </w:rPr>
        <w:t xml:space="preserve">目  </w:t>
      </w:r>
      <w:r>
        <w:rPr>
          <w:rFonts w:hint="eastAsia" w:ascii="黑体" w:hAnsi="黑体" w:eastAsia="黑体" w:cs="仿宋_GB2312"/>
          <w:color w:val="000000" w:themeColor="text1"/>
          <w:sz w:val="36"/>
          <w:szCs w:val="36"/>
          <w:lang w:val="en-US" w:eastAsia="zh-CN"/>
          <w14:textFill>
            <w14:solidFill>
              <w14:schemeClr w14:val="tx1"/>
            </w14:solidFill>
          </w14:textFill>
        </w:rPr>
        <w:t>录</w:t>
      </w:r>
    </w:p>
    <w:p>
      <w:pPr>
        <w:jc w:val="center"/>
        <w:rPr>
          <w:color w:val="000000" w:themeColor="text1"/>
          <w14:textFill>
            <w14:solidFill>
              <w14:schemeClr w14:val="tx1"/>
            </w14:solidFill>
          </w14:textFill>
        </w:rPr>
      </w:pP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_Toc14742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639407e4-0078-47cb-9b91-f7dd1e95ca7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 xml:space="preserve">  总则</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e6e8748e-7f1a-46f5-861b-c59b67fd79ea}"/>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术语</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47d6115c-45bb-4457-baec-480d7b9fbc7b}"/>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基本规定</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8</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dea0c4ac-f286-4834-a658-59a5ed08da01}"/>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城市地下管线工程文件归档范围和质量要求</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9</w:t>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9df890a7-dea4-49aa-ac7b-fc45c8f04e24}"/>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6c23e0db-5f24-43ea-8afb-c588a58a1c4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归档范围</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9</w:t>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8311871c-32a1-466e-b4be-bee18e9d3d34}"/>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44e95ecc-3751-47fb-a54f-977241b09d69}"/>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9f9a176b-038f-4e37-81b4-5f2d15a26941}"/>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归档质量</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9</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7a4be089-8b88-4d2a-a075-884c42268021}"/>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f0b5cb5a-b68c-420d-a554-e6d16fee260a}"/>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4.3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288a4047-adaa-47d3-813c-a88682953bfc}"/>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归档时间与套数</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50</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_Toc16877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7005aba3-b3bb-4a6c-b093-151f6d7fd806}"/>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5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地下管线工程文件立卷</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0</w:t>
      </w:r>
    </w:p>
    <w:p>
      <w:pPr>
        <w:pStyle w:val="19"/>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ff907d2d-4057-46a0-b27d-384fcb54c5b2}"/>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5.1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99e9cb1f-097e-44ee-8256-1885a0ca1e3d}"/>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原则、流程、方法</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0</w:t>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_Toc16491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aa8a11e1-7c88-4bc2-ba68-50357a7ec437}"/>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_Toc25168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0e1651f9-b2cc-4bf1-9712-0b427d41461e}"/>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 xml:space="preserve">   5.3</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sdtContent>
          </w:sdt>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ede5be8e-5f2b-4f26-b870-60a88ba70a10}"/>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案卷编目</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0</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_Toc9422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sdt>
        <w:sdt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id w:val="147456796"/>
          <w:placeholder>
            <w:docPart w:val="{84eb69ba-2347-4b15-b650-9cc2da3fe748}"/>
          </w:placeholder>
        </w:sdtPr>
        <w:sdtEndP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sdtEndPr>
        <w:sdtContent>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地下管线工程档案验收与移交</w:t>
          </w:r>
        </w:sdtContent>
      </w:sdt>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cstheme="minorEastAsia"/>
          <w:b w:val="0"/>
          <w:bCs w:val="0"/>
          <w:color w:val="000000" w:themeColor="text1"/>
          <w:sz w:val="28"/>
          <w:szCs w:val="28"/>
          <w:lang w:val="en-US" w:eastAsia="zh-CN"/>
          <w14:textFill>
            <w14:solidFill>
              <w14:schemeClr w14:val="tx1"/>
            </w14:solidFill>
          </w14:textFill>
        </w:rPr>
        <w:t>51</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color w:val="000000" w:themeColor="text1"/>
          <w:sz w:val="44"/>
          <w:szCs w:val="44"/>
          <w14:textFill>
            <w14:solidFill>
              <w14:schemeClr w14:val="tx1"/>
            </w14:solidFill>
          </w14:textFill>
        </w:rPr>
        <w:sectPr>
          <w:pgSz w:w="11906" w:h="16838"/>
          <w:pgMar w:top="1757" w:right="1587" w:bottom="1984" w:left="1587" w:header="851" w:footer="992" w:gutter="0"/>
          <w:pgNumType w:fmt="numberInDash"/>
          <w:cols w:space="0" w:num="1"/>
          <w:rtlGutter w:val="0"/>
          <w:docGrid w:linePitch="312" w:charSpace="0"/>
        </w:sectPr>
      </w:pP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1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1.0.3</w:t>
      </w:r>
      <w:r>
        <w:rPr>
          <w:rFonts w:hint="eastAsia" w:ascii="仿宋_GB2312" w:hAnsi="仿宋" w:eastAsia="仿宋_GB2312"/>
          <w:color w:val="000000" w:themeColor="text1"/>
          <w:sz w:val="32"/>
          <w:szCs w:val="32"/>
          <w14:textFill>
            <w14:solidFill>
              <w14:schemeClr w14:val="tx1"/>
            </w14:solidFill>
          </w14:textFill>
        </w:rPr>
        <w:t xml:space="preserve">  城市地下管线文件归档除执行本</w:t>
      </w:r>
      <w:r>
        <w:rPr>
          <w:rFonts w:hint="eastAsia" w:ascii="仿宋_GB2312" w:hAnsi="仿宋" w:eastAsia="仿宋_GB2312"/>
          <w:color w:val="000000" w:themeColor="text1"/>
          <w:sz w:val="32"/>
          <w:szCs w:val="32"/>
          <w:lang w:eastAsia="zh-CN"/>
          <w14:textFill>
            <w14:solidFill>
              <w14:schemeClr w14:val="tx1"/>
            </w14:solidFill>
          </w14:textFill>
        </w:rPr>
        <w:t>标准</w:t>
      </w:r>
      <w:r>
        <w:rPr>
          <w:rFonts w:hint="eastAsia" w:ascii="仿宋_GB2312" w:hAnsi="仿宋" w:eastAsia="仿宋_GB2312"/>
          <w:color w:val="000000" w:themeColor="text1"/>
          <w:sz w:val="32"/>
          <w:szCs w:val="32"/>
          <w14:textFill>
            <w14:solidFill>
              <w14:schemeClr w14:val="tx1"/>
            </w14:solidFill>
          </w14:textFill>
        </w:rPr>
        <w:t>外，尚应执行《科学技术档案案卷构成的一般要求》GB／T 11822、《城市建设档案著录规范》GB/T 50323</w:t>
      </w:r>
      <w:r>
        <w:rPr>
          <w:rFonts w:hint="eastAsia" w:ascii="仿宋_GB2312" w:hAnsi="仿宋" w:eastAsia="仿宋_GB2312"/>
          <w:color w:val="000000" w:themeColor="text1"/>
          <w:sz w:val="32"/>
          <w:szCs w:val="32"/>
          <w:lang w:eastAsia="zh-CN"/>
          <w14:textFill>
            <w14:solidFill>
              <w14:schemeClr w14:val="tx1"/>
            </w14:solidFill>
          </w14:textFill>
        </w:rPr>
        <w:t>、《建设</w:t>
      </w:r>
      <w:r>
        <w:rPr>
          <w:rFonts w:hint="eastAsia" w:ascii="仿宋_GB2312" w:hAnsi="仿宋" w:eastAsia="仿宋_GB2312"/>
          <w:color w:val="000000" w:themeColor="text1"/>
          <w:sz w:val="32"/>
          <w:szCs w:val="32"/>
          <w14:textFill>
            <w14:solidFill>
              <w14:schemeClr w14:val="tx1"/>
            </w14:solidFill>
          </w14:textFill>
        </w:rPr>
        <w:t>工程文件归档规范》GB／T 50328、《技术制图、复制图的折叠方法》GB／10609.3、《城市地下管线探测技术规程》ＣJJ</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61、《建设电子文件与电子档案管理规范》CJJ／117、《城建档案业务管理规范》CJJ／Ｔ158、《建设电子档案元数据标准》CJJ／T 187、《档案馆建筑设计规范》JGJ</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25、《建筑工程资料管理规程》JGJ/T</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185、</w:t>
      </w:r>
      <w:r>
        <w:rPr>
          <w:rFonts w:hint="eastAsia" w:ascii="仿宋_GB2312" w:hAnsi="仿宋_GB2312" w:eastAsia="仿宋_GB2312" w:cs="仿宋_GB2312"/>
          <w:color w:val="000000" w:themeColor="text1"/>
          <w:sz w:val="32"/>
          <w:szCs w:val="32"/>
          <w14:textFill>
            <w14:solidFill>
              <w14:schemeClr w14:val="tx1"/>
            </w14:solidFill>
          </w14:textFill>
        </w:rPr>
        <w:t>《归档文件整理规</w:t>
      </w:r>
      <w:r>
        <w:rPr>
          <w:rFonts w:hint="eastAsia" w:ascii="仿宋_GB2312" w:hAnsi="仿宋_GB2312" w:eastAsia="仿宋_GB2312" w:cs="仿宋_GB2312"/>
          <w:color w:val="000000" w:themeColor="text1"/>
          <w:sz w:val="32"/>
          <w:szCs w:val="32"/>
          <w:lang w:eastAsia="zh-CN"/>
          <w14:textFill>
            <w14:solidFill>
              <w14:schemeClr w14:val="tx1"/>
            </w14:solidFill>
          </w14:textFill>
        </w:rPr>
        <w:t>则</w:t>
      </w:r>
      <w:r>
        <w:rPr>
          <w:rFonts w:hint="eastAsia" w:ascii="仿宋_GB2312" w:hAnsi="仿宋_GB2312" w:eastAsia="仿宋_GB2312" w:cs="仿宋_GB2312"/>
          <w:color w:val="000000" w:themeColor="text1"/>
          <w:sz w:val="32"/>
          <w:szCs w:val="32"/>
          <w14:textFill>
            <w14:solidFill>
              <w14:schemeClr w14:val="tx1"/>
            </w14:solidFill>
          </w14:textFill>
        </w:rPr>
        <w:t>》DA/T 22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《轨道交通工程文件归档整理规范》CJJ</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180、</w:t>
      </w:r>
      <w:r>
        <w:rPr>
          <w:rFonts w:hint="eastAsia" w:ascii="仿宋_GB2312" w:hAnsi="仿宋_GB2312" w:eastAsia="仿宋_GB2312" w:cs="仿宋_GB2312"/>
          <w:color w:val="000000" w:themeColor="text1"/>
          <w:sz w:val="32"/>
          <w:szCs w:val="32"/>
          <w:lang w:eastAsia="zh-CN"/>
          <w14:textFill>
            <w14:solidFill>
              <w14:schemeClr w14:val="tx1"/>
            </w14:solidFill>
          </w14:textFill>
        </w:rPr>
        <w:t>《城市综合管廊工程技术规范》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GB/T 22、</w:t>
      </w:r>
      <w:r>
        <w:rPr>
          <w:rFonts w:hint="eastAsia" w:ascii="仿宋_GB2312" w:hAnsi="仿宋" w:eastAsia="仿宋_GB2312"/>
          <w:color w:val="000000" w:themeColor="text1"/>
          <w:sz w:val="32"/>
          <w:szCs w:val="32"/>
          <w14:textFill>
            <w14:solidFill>
              <w14:schemeClr w14:val="tx1"/>
            </w14:solidFill>
          </w14:textFill>
        </w:rPr>
        <w:t>《档案馆建设标准》建标103-2008等标准、规范、规程、规则的规定。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b/>
          <w:bCs/>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2  术语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 xml:space="preserve">  管线图</w:t>
      </w:r>
      <w:r>
        <w:rPr>
          <w:rFonts w:hint="eastAsia" w:ascii="仿宋_GB2312" w:hAnsi="仿宋_GB2312" w:eastAsia="仿宋_GB2312" w:cs="仿宋_GB2312"/>
          <w:color w:val="000000" w:themeColor="text1"/>
          <w:sz w:val="32"/>
          <w:szCs w:val="32"/>
          <w:lang w:eastAsia="zh-CN"/>
          <w14:textFill>
            <w14:solidFill>
              <w14:schemeClr w14:val="tx1"/>
            </w14:solidFill>
          </w14:textFill>
        </w:rPr>
        <w:t>形文件</w:t>
      </w:r>
      <w:r>
        <w:rPr>
          <w:rFonts w:hint="eastAsia" w:ascii="仿宋_GB2312" w:hAnsi="仿宋_GB2312" w:eastAsia="仿宋_GB2312" w:cs="仿宋_GB2312"/>
          <w:color w:val="000000" w:themeColor="text1"/>
          <w:sz w:val="32"/>
          <w:szCs w:val="32"/>
          <w14:textFill>
            <w14:solidFill>
              <w14:schemeClr w14:val="tx1"/>
            </w14:solidFill>
          </w14:textFill>
        </w:rPr>
        <w:t>的比例尺、图幅规格及分幅应与城市基本地形图一致。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移交的过程分为：文件的形成部门向本单位档案</w:t>
      </w:r>
      <w:r>
        <w:rPr>
          <w:rFonts w:hint="eastAsia" w:ascii="仿宋_GB2312" w:hAnsi="仿宋" w:eastAsia="仿宋_GB2312"/>
          <w:color w:val="000000" w:themeColor="text1"/>
          <w:sz w:val="32"/>
          <w:szCs w:val="32"/>
          <w:lang w:eastAsia="zh-CN"/>
          <w14:textFill>
            <w14:solidFill>
              <w14:schemeClr w14:val="tx1"/>
            </w14:solidFill>
          </w14:textFill>
        </w:rPr>
        <w:t>监管机构</w:t>
      </w:r>
      <w:r>
        <w:rPr>
          <w:rFonts w:hint="eastAsia" w:ascii="仿宋_GB2312" w:hAnsi="仿宋" w:eastAsia="仿宋_GB2312"/>
          <w:color w:val="000000" w:themeColor="text1"/>
          <w:sz w:val="32"/>
          <w:szCs w:val="32"/>
          <w14:textFill>
            <w14:solidFill>
              <w14:schemeClr w14:val="tx1"/>
            </w14:solidFill>
          </w14:textFill>
        </w:rPr>
        <w:t>的移交；文件的形成单位向建设单位的移交；建设单位向当地城建档案</w:t>
      </w:r>
      <w:r>
        <w:rPr>
          <w:rFonts w:hint="eastAsia" w:ascii="仿宋_GB2312" w:hAnsi="仿宋" w:eastAsia="仿宋_GB2312"/>
          <w:color w:val="000000" w:themeColor="text1"/>
          <w:sz w:val="32"/>
          <w:szCs w:val="32"/>
          <w:lang w:eastAsia="zh-CN"/>
          <w14:textFill>
            <w14:solidFill>
              <w14:schemeClr w14:val="tx1"/>
            </w14:solidFill>
          </w14:textFill>
        </w:rPr>
        <w:t>监管机构</w:t>
      </w:r>
      <w:r>
        <w:rPr>
          <w:rFonts w:hint="eastAsia" w:ascii="仿宋_GB2312" w:hAnsi="仿宋" w:eastAsia="仿宋_GB2312"/>
          <w:color w:val="000000" w:themeColor="text1"/>
          <w:sz w:val="32"/>
          <w:szCs w:val="32"/>
          <w14:textFill>
            <w14:solidFill>
              <w14:schemeClr w14:val="tx1"/>
            </w14:solidFill>
          </w14:textFill>
        </w:rPr>
        <w:t>的移交。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3  基本规定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3.0.1</w:t>
      </w:r>
      <w:r>
        <w:rPr>
          <w:rFonts w:hint="eastAsia" w:ascii="仿宋_GB2312" w:hAnsi="仿宋" w:eastAsia="仿宋_GB2312" w:cs="仿宋"/>
          <w:color w:val="000000" w:themeColor="text1"/>
          <w:sz w:val="32"/>
          <w:szCs w:val="32"/>
          <w14:textFill>
            <w14:solidFill>
              <w14:schemeClr w14:val="tx1"/>
            </w14:solidFill>
          </w14:textFill>
        </w:rPr>
        <w:t xml:space="preserve">  城市地下管线建设各方主体是指建设、勘察、设计、施工、监理、施工图审查、工程质量检测等单位。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城市地下管线普查各方主体是指牵头部门、管线权属、普查监理、管线探测、信息管理系统开发等单位。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牵头部门是指由各城市人民政府明确的负责地下管线普查，组织普查成果验收、归档和移交等工作的责任部门。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3.0.</w:t>
      </w:r>
      <w:r>
        <w:rPr>
          <w:rFonts w:hint="eastAsia" w:ascii="仿宋_GB2312" w:hAnsi="仿宋" w:eastAsia="仿宋_GB2312"/>
          <w:b/>
          <w:color w:val="000000" w:themeColor="text1"/>
          <w:sz w:val="32"/>
          <w:szCs w:val="32"/>
          <w:lang w:val="en-US" w:eastAsia="zh-CN"/>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 xml:space="preserve">  城建档案</w:t>
      </w:r>
      <w:r>
        <w:rPr>
          <w:rFonts w:hint="eastAsia" w:ascii="仿宋_GB2312" w:hAnsi="仿宋" w:eastAsia="仿宋_GB2312"/>
          <w:color w:val="000000" w:themeColor="text1"/>
          <w:sz w:val="32"/>
          <w:szCs w:val="32"/>
          <w:lang w:eastAsia="zh-CN"/>
          <w14:textFill>
            <w14:solidFill>
              <w14:schemeClr w14:val="tx1"/>
            </w14:solidFill>
          </w14:textFill>
        </w:rPr>
        <w:t>监管机构</w:t>
      </w:r>
      <w:r>
        <w:rPr>
          <w:rFonts w:hint="eastAsia" w:ascii="仿宋_GB2312" w:hAnsi="仿宋" w:eastAsia="仿宋_GB2312"/>
          <w:color w:val="000000" w:themeColor="text1"/>
          <w:sz w:val="32"/>
          <w:szCs w:val="32"/>
          <w14:textFill>
            <w14:solidFill>
              <w14:schemeClr w14:val="tx1"/>
            </w14:solidFill>
          </w14:textFill>
        </w:rPr>
        <w:t>应按照《城建档案业务管理规范》CJJ／Ｔ158、《建设电子文件与电子档案管理规范》CJJ／117、《档案馆建筑设计规范》JGJ 25</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《档案馆建设标准》建标103-2008等标准规范的要求，配备设施设备，加快地下管线档案数字化建设。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4  城市地下管线工程文件归档范围和质量要求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bookmarkStart w:id="53" w:name="_Toc18346"/>
      <w:r>
        <w:rPr>
          <w:rFonts w:hint="eastAsia" w:ascii="仿宋_GB2312" w:hAnsi="仿宋_GB2312" w:eastAsia="仿宋_GB2312" w:cs="仿宋_GB2312"/>
          <w:b/>
          <w:bCs/>
          <w:color w:val="000000" w:themeColor="text1"/>
          <w:sz w:val="32"/>
          <w:szCs w:val="32"/>
          <w14:textFill>
            <w14:solidFill>
              <w14:schemeClr w14:val="tx1"/>
            </w14:solidFill>
          </w14:textFill>
        </w:rPr>
        <w:t>4.1  归档范围</w:t>
      </w:r>
      <w:bookmarkEnd w:id="53"/>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4.1.1</w:t>
      </w:r>
      <w:r>
        <w:rPr>
          <w:rFonts w:hint="eastAsia" w:ascii="仿宋_GB2312" w:hAnsi="仿宋_GB2312" w:eastAsia="仿宋_GB2312" w:cs="仿宋_GB2312"/>
          <w:color w:val="000000" w:themeColor="text1"/>
          <w:sz w:val="32"/>
          <w:szCs w:val="32"/>
          <w14:textFill>
            <w14:solidFill>
              <w14:schemeClr w14:val="tx1"/>
            </w14:solidFill>
          </w14:textFill>
        </w:rPr>
        <w:t xml:space="preserve">  此条为确定归档范围的基本原则。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凡涉密地下管线工程文件的归档，应遵守《</w:t>
      </w:r>
      <w:bookmarkStart w:id="58" w:name="_GoBack"/>
      <w:bookmarkEnd w:id="58"/>
      <w:r>
        <w:rPr>
          <w:rFonts w:hint="eastAsia" w:ascii="仿宋_GB2312" w:hAnsi="仿宋" w:eastAsia="仿宋_GB2312" w:cs="仿宋"/>
          <w:color w:val="000000" w:themeColor="text1"/>
          <w:sz w:val="32"/>
          <w:szCs w:val="32"/>
          <w:lang w:eastAsia="zh-CN"/>
          <w14:textFill>
            <w14:solidFill>
              <w14:schemeClr w14:val="tx1"/>
            </w14:solidFill>
          </w14:textFill>
        </w:rPr>
        <w:t>中华人民共和国保守国家秘密法</w:t>
      </w:r>
      <w:r>
        <w:rPr>
          <w:rFonts w:hint="eastAsia" w:ascii="仿宋_GB2312" w:hAnsi="仿宋" w:eastAsia="仿宋_GB2312" w:cs="仿宋"/>
          <w:color w:val="000000" w:themeColor="text1"/>
          <w:sz w:val="32"/>
          <w:szCs w:val="32"/>
          <w14:textFill>
            <w14:solidFill>
              <w14:schemeClr w14:val="tx1"/>
            </w14:solidFill>
          </w14:textFill>
        </w:rPr>
        <w:t>》的有关要求。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4.1.2</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4.1.3  </w:t>
      </w:r>
      <w:r>
        <w:rPr>
          <w:rFonts w:hint="eastAsia" w:ascii="仿宋_GB2312" w:hAnsi="仿宋_GB2312" w:eastAsia="仿宋_GB2312" w:cs="仿宋_GB2312"/>
          <w:color w:val="000000" w:themeColor="text1"/>
          <w:sz w:val="32"/>
          <w:szCs w:val="32"/>
          <w14:textFill>
            <w14:solidFill>
              <w14:schemeClr w14:val="tx1"/>
            </w14:solidFill>
          </w14:textFill>
        </w:rPr>
        <w:t>对本规范附录B地下管线建设工程文件具体归档范围表和附录C地下管线普查工程文件具体归档范围表中所列城建档案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接收范围，各城市可根据本地情况适当拓宽和缩减。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纸质档案的归档范围有所缩减</w:t>
      </w:r>
      <w:r>
        <w:rPr>
          <w:rFonts w:hint="eastAsia" w:ascii="仿宋_GB2312" w:hAnsi="仿宋_GB2312" w:eastAsia="仿宋_GB2312" w:cs="仿宋_GB2312"/>
          <w:color w:val="000000" w:themeColor="text1"/>
          <w:sz w:val="32"/>
          <w:szCs w:val="32"/>
          <w:lang w:eastAsia="zh-CN"/>
          <w14:textFill>
            <w14:solidFill>
              <w14:schemeClr w14:val="tx1"/>
            </w14:solidFill>
          </w14:textFill>
        </w:rPr>
        <w:t>时</w:t>
      </w:r>
      <w:r>
        <w:rPr>
          <w:rFonts w:hint="eastAsia" w:ascii="仿宋_GB2312" w:hAnsi="仿宋_GB2312" w:eastAsia="仿宋_GB2312" w:cs="仿宋_GB2312"/>
          <w:color w:val="000000" w:themeColor="text1"/>
          <w:sz w:val="32"/>
          <w:szCs w:val="32"/>
          <w14:textFill>
            <w14:solidFill>
              <w14:schemeClr w14:val="tx1"/>
            </w14:solidFill>
          </w14:textFill>
        </w:rPr>
        <w:t>，电子档案的归档范围应保证不小于本规范附录B和附录C的范围。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bookmarkStart w:id="54" w:name="_Toc20950"/>
      <w:r>
        <w:rPr>
          <w:rFonts w:hint="eastAsia" w:ascii="仿宋_GB2312" w:hAnsi="仿宋_GB2312" w:eastAsia="仿宋_GB2312" w:cs="仿宋_GB2312"/>
          <w:b/>
          <w:bCs/>
          <w:color w:val="000000" w:themeColor="text1"/>
          <w:sz w:val="32"/>
          <w:szCs w:val="32"/>
          <w14:textFill>
            <w14:solidFill>
              <w14:schemeClr w14:val="tx1"/>
            </w14:solidFill>
          </w14:textFill>
        </w:rPr>
        <w:t xml:space="preserve">4.2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归档</w:t>
      </w:r>
      <w:r>
        <w:rPr>
          <w:rFonts w:hint="eastAsia" w:ascii="仿宋_GB2312" w:hAnsi="仿宋_GB2312" w:eastAsia="仿宋_GB2312" w:cs="仿宋_GB2312"/>
          <w:b/>
          <w:bCs/>
          <w:color w:val="000000" w:themeColor="text1"/>
          <w:sz w:val="32"/>
          <w:szCs w:val="32"/>
          <w14:textFill>
            <w14:solidFill>
              <w14:schemeClr w14:val="tx1"/>
            </w14:solidFill>
          </w14:textFill>
        </w:rPr>
        <w:t>质量</w:t>
      </w:r>
      <w:bookmarkEnd w:id="54"/>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4.2.1</w:t>
      </w:r>
      <w:r>
        <w:rPr>
          <w:rFonts w:hint="eastAsia" w:ascii="仿宋_GB2312" w:hAnsi="仿宋_GB2312" w:eastAsia="仿宋_GB2312" w:cs="仿宋_GB2312"/>
          <w:color w:val="000000" w:themeColor="text1"/>
          <w:sz w:val="32"/>
          <w:szCs w:val="32"/>
          <w14:textFill>
            <w14:solidFill>
              <w14:schemeClr w14:val="tx1"/>
            </w14:solidFill>
          </w14:textFill>
        </w:rPr>
        <w:t xml:space="preserve">  建设单位必须向城建档案</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监管机构</w:t>
      </w:r>
      <w:r>
        <w:rPr>
          <w:rFonts w:hint="eastAsia" w:ascii="仿宋_GB2312" w:hAnsi="仿宋_GB2312" w:eastAsia="仿宋_GB2312" w:cs="仿宋_GB2312"/>
          <w:color w:val="000000" w:themeColor="text1"/>
          <w:sz w:val="32"/>
          <w:szCs w:val="32"/>
          <w14:textFill>
            <w14:solidFill>
              <w14:schemeClr w14:val="tx1"/>
            </w14:solidFill>
          </w14:textFill>
        </w:rPr>
        <w:t>报送的立项文件、建设用地文件、开工文件可以为复制件，但必须加盖建设单位公章，并注明原件在何处保管。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4.2.3</w:t>
      </w:r>
      <w:r>
        <w:rPr>
          <w:rFonts w:hint="eastAsia" w:ascii="仿宋_GB2312" w:hAnsi="仿宋_GB2312" w:eastAsia="仿宋_GB2312" w:cs="仿宋_GB2312"/>
          <w:color w:val="000000" w:themeColor="text1"/>
          <w:sz w:val="32"/>
          <w:szCs w:val="32"/>
          <w14:textFill>
            <w14:solidFill>
              <w14:schemeClr w14:val="tx1"/>
            </w14:solidFill>
          </w14:textFill>
        </w:rPr>
        <w:t xml:space="preserve">  耐久性强的书写材料如碳素墨水、蓝黑墨水等，易褪色的书写材料如红色墨水、纯蓝墨水、圆珠笔、复写纸、铅笔等。计算机输出的文件，不得使用色带式打印机、水性墨打印机、热敏打印机等打印。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4.2.4 </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地下管线工程竣工图的编制，应符合《城市地下管线探测技术规程》CJJ61、《 建筑工程资料管理规程》JGJ/T 185等有关规定。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lang w:eastAsia="zh-CN"/>
          <w14:textFill>
            <w14:solidFill>
              <w14:schemeClr w14:val="tx1"/>
            </w14:solidFill>
          </w14:textFill>
        </w:rPr>
      </w:pPr>
      <w:bookmarkStart w:id="55" w:name="_Toc23722"/>
      <w:r>
        <w:rPr>
          <w:rFonts w:hint="eastAsia" w:ascii="仿宋_GB2312" w:hAnsi="仿宋" w:eastAsia="仿宋_GB2312" w:cs="仿宋"/>
          <w:b/>
          <w:bCs/>
          <w:color w:val="000000" w:themeColor="text1"/>
          <w:sz w:val="32"/>
          <w:szCs w:val="32"/>
          <w:lang w:val="en-US" w:eastAsia="zh-CN"/>
          <w14:textFill>
            <w14:solidFill>
              <w14:schemeClr w14:val="tx1"/>
            </w14:solidFill>
          </w14:textFill>
        </w:rPr>
        <w:t>4.3  归档时间与套数</w:t>
      </w:r>
      <w:bookmarkEnd w:id="55"/>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lang w:val="en-US" w:eastAsia="zh-CN"/>
          <w14:textFill>
            <w14:solidFill>
              <w14:schemeClr w14:val="tx1"/>
            </w14:solidFill>
          </w14:textFill>
        </w:rPr>
        <w:t>4.3.2</w:t>
      </w:r>
      <w:r>
        <w:rPr>
          <w:rFonts w:hint="eastAsia" w:ascii="仿宋_GB2312" w:hAnsi="仿宋" w:eastAsia="仿宋_GB2312" w:cs="仿宋"/>
          <w:color w:val="000000" w:themeColor="text1"/>
          <w:sz w:val="32"/>
          <w:szCs w:val="32"/>
          <w14:textFill>
            <w14:solidFill>
              <w14:schemeClr w14:val="tx1"/>
            </w14:solidFill>
          </w14:textFill>
        </w:rPr>
        <w:t xml:space="preserve">  编制的地下管线建设工程、普查工程档案套数不少于两套是最低要求，许多情况下为满足日后利用需求，需要再增加一至两套，如：管线权属单位保留一套。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  地下管线工程文件立卷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bookmarkStart w:id="56" w:name="_Toc29650"/>
      <w:r>
        <w:rPr>
          <w:rFonts w:hint="eastAsia" w:ascii="仿宋_GB2312" w:hAnsi="仿宋_GB2312" w:eastAsia="仿宋_GB2312" w:cs="仿宋_GB2312"/>
          <w:b/>
          <w:bCs/>
          <w:color w:val="000000" w:themeColor="text1"/>
          <w:sz w:val="32"/>
          <w:szCs w:val="32"/>
          <w14:textFill>
            <w14:solidFill>
              <w14:schemeClr w14:val="tx1"/>
            </w14:solidFill>
          </w14:textFill>
        </w:rPr>
        <w:t>5.1  立卷原则、流程、方法</w:t>
      </w:r>
      <w:bookmarkEnd w:id="56"/>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5.1.3</w:t>
      </w:r>
      <w:r>
        <w:rPr>
          <w:rFonts w:hint="eastAsia" w:ascii="仿宋_GB2312" w:hAnsi="仿宋_GB2312" w:eastAsia="仿宋_GB2312" w:cs="仿宋_GB2312"/>
          <w:color w:val="000000" w:themeColor="text1"/>
          <w:sz w:val="32"/>
          <w:szCs w:val="32"/>
          <w14:textFill>
            <w14:solidFill>
              <w14:schemeClr w14:val="tx1"/>
            </w14:solidFill>
          </w14:textFill>
        </w:rPr>
        <w:t xml:space="preserve">  地下管线工程由多个单位项目组成时，公共部分的文件可以单独组卷；当单位项目工程档案出现重复时，原件可以归入其中一个单位项目，其他单位工程不需要归档，但应说明。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14:textFill>
            <w14:solidFill>
              <w14:schemeClr w14:val="tx1"/>
            </w14:solidFill>
          </w14:textFill>
        </w:rPr>
      </w:pPr>
      <w:bookmarkStart w:id="57" w:name="_Toc11358"/>
      <w:r>
        <w:rPr>
          <w:rFonts w:hint="eastAsia" w:ascii="仿宋_GB2312" w:hAnsi="仿宋" w:eastAsia="仿宋_GB2312" w:cs="仿宋"/>
          <w:b/>
          <w:bCs/>
          <w:color w:val="000000" w:themeColor="text1"/>
          <w:sz w:val="32"/>
          <w:szCs w:val="32"/>
          <w14:textFill>
            <w14:solidFill>
              <w14:schemeClr w14:val="tx1"/>
            </w14:solidFill>
          </w14:textFill>
        </w:rPr>
        <w:t>5.3  案卷编目</w:t>
      </w:r>
      <w:bookmarkEnd w:id="57"/>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5.3.2</w:t>
      </w:r>
      <w:r>
        <w:rPr>
          <w:rFonts w:hint="eastAsia" w:ascii="仿宋_GB2312" w:hAnsi="仿宋" w:eastAsia="仿宋_GB2312" w:cs="仿宋"/>
          <w:color w:val="000000" w:themeColor="text1"/>
          <w:sz w:val="32"/>
          <w:szCs w:val="32"/>
          <w14:textFill>
            <w14:solidFill>
              <w14:schemeClr w14:val="tx1"/>
            </w14:solidFill>
          </w14:textFill>
        </w:rPr>
        <w:t xml:space="preserve">  档号：按现行国家标准《城市建设档案著录规范》GB/T50323编写。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分类号：以类型的形式赋予档案实体的用以区分和反映档案排列顺序的一组代码。依据原建设部《城市建设档案分类大纲》（建办档〔1993〕103号）编写。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项目号：工程项目的顺序编号。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案卷号:指本案卷在同一类型档案所有案卷排列中的顺序编号。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编制单位：工程准备阶段文件和竣工验收文件的编制单位为建设单位、牵头部门；勘察、设计、普查文件的编制单位为工程的勘察、设计、普查单位；监理文件的编制单位为监理单位；施工、软件研发文件的编制单位为施工、软件研发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5.3.5</w:t>
      </w:r>
      <w:r>
        <w:rPr>
          <w:rFonts w:hint="eastAsia" w:ascii="仿宋_GB2312" w:hAnsi="仿宋" w:eastAsia="仿宋_GB2312" w:cs="仿宋"/>
          <w:color w:val="000000" w:themeColor="text1"/>
          <w:sz w:val="32"/>
          <w:szCs w:val="32"/>
          <w14:textFill>
            <w14:solidFill>
              <w14:schemeClr w14:val="tx1"/>
            </w14:solidFill>
          </w14:textFill>
        </w:rPr>
        <w:t xml:space="preserve">  案卷题名编写过程中应注意以下几点：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1 建设、普查单位名称应写其对外公开名称、全称或通用简称。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 工程名称部分应写其工程的正式名称。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 案卷题名的编写应做到唯一性。对于同类文件或图纸，需要立若干个案卷时，可加卷册序号、图号等以示区别。</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 w:eastAsia="仿宋_GB2312" w:cs="仿宋"/>
          <w:b/>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lang w:val="en-US" w:eastAsia="zh-CN"/>
          <w14:textFill>
            <w14:solidFill>
              <w14:schemeClr w14:val="tx1"/>
            </w14:solidFill>
          </w14:textFill>
        </w:rPr>
        <w:t>6</w:t>
      </w:r>
      <w:r>
        <w:rPr>
          <w:rFonts w:hint="eastAsia" w:ascii="仿宋_GB2312" w:hAnsi="仿宋" w:eastAsia="仿宋_GB2312" w:cs="仿宋"/>
          <w:b/>
          <w:bCs/>
          <w:color w:val="000000" w:themeColor="text1"/>
          <w:sz w:val="32"/>
          <w:szCs w:val="32"/>
          <w14:textFill>
            <w14:solidFill>
              <w14:schemeClr w14:val="tx1"/>
            </w14:solidFill>
          </w14:textFill>
        </w:rPr>
        <w:t xml:space="preserve">  地下管线工程档案验收与移交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color w:val="000000" w:themeColor="text1"/>
          <w14:textFill>
            <w14:solidFill>
              <w14:schemeClr w14:val="tx1"/>
            </w14:solidFill>
          </w14:textFill>
        </w:rPr>
      </w:pPr>
      <w:r>
        <w:rPr>
          <w:rFonts w:hint="eastAsia" w:ascii="仿宋_GB2312" w:hAnsi="仿宋" w:eastAsia="仿宋_GB2312" w:cs="仿宋"/>
          <w:b/>
          <w:color w:val="000000" w:themeColor="text1"/>
          <w:sz w:val="32"/>
          <w:szCs w:val="32"/>
          <w:lang w:val="en-US" w:eastAsia="zh-CN"/>
          <w14:textFill>
            <w14:solidFill>
              <w14:schemeClr w14:val="tx1"/>
            </w14:solidFill>
          </w14:textFill>
        </w:rPr>
        <w:t>6.0.5、6.0.6</w:t>
      </w:r>
      <w:r>
        <w:rPr>
          <w:rFonts w:hint="eastAsia" w:ascii="仿宋_GB2312" w:hAnsi="仿宋" w:eastAsia="仿宋_GB2312" w:cs="仿宋"/>
          <w:color w:val="000000" w:themeColor="text1"/>
          <w:sz w:val="32"/>
          <w:szCs w:val="32"/>
          <w14:textFill>
            <w14:solidFill>
              <w14:schemeClr w14:val="tx1"/>
            </w14:solidFill>
          </w14:textFill>
        </w:rPr>
        <w:t xml:space="preserve">  建设单位</w:t>
      </w:r>
      <w:r>
        <w:rPr>
          <w:rFonts w:hint="eastAsia" w:ascii="仿宋_GB2312" w:hAnsi="仿宋" w:eastAsia="仿宋_GB2312" w:cs="仿宋"/>
          <w:color w:val="000000" w:themeColor="text1"/>
          <w:sz w:val="32"/>
          <w:szCs w:val="32"/>
          <w:lang w:eastAsia="zh-CN"/>
          <w14:textFill>
            <w14:solidFill>
              <w14:schemeClr w14:val="tx1"/>
            </w14:solidFill>
          </w14:textFill>
        </w:rPr>
        <w:t>或</w:t>
      </w:r>
      <w:r>
        <w:rPr>
          <w:rFonts w:hint="eastAsia" w:ascii="仿宋_GB2312" w:hAnsi="仿宋" w:eastAsia="仿宋_GB2312" w:cs="仿宋"/>
          <w:color w:val="000000" w:themeColor="text1"/>
          <w:sz w:val="32"/>
          <w:szCs w:val="32"/>
          <w14:textFill>
            <w14:solidFill>
              <w14:schemeClr w14:val="tx1"/>
            </w14:solidFill>
          </w14:textFill>
        </w:rPr>
        <w:t>普查牵头部门向城建档案</w:t>
      </w:r>
      <w:r>
        <w:rPr>
          <w:rFonts w:hint="eastAsia" w:ascii="仿宋_GB2312" w:hAnsi="仿宋" w:eastAsia="仿宋_GB2312" w:cs="仿宋"/>
          <w:color w:val="000000" w:themeColor="text1"/>
          <w:sz w:val="32"/>
          <w:szCs w:val="32"/>
          <w:lang w:eastAsia="zh-CN"/>
          <w14:textFill>
            <w14:solidFill>
              <w14:schemeClr w14:val="tx1"/>
            </w14:solidFill>
          </w14:textFill>
        </w:rPr>
        <w:t>监管机构</w:t>
      </w:r>
      <w:r>
        <w:rPr>
          <w:rFonts w:hint="eastAsia" w:ascii="仿宋_GB2312" w:hAnsi="仿宋" w:eastAsia="仿宋_GB2312" w:cs="仿宋"/>
          <w:color w:val="000000" w:themeColor="text1"/>
          <w:sz w:val="32"/>
          <w:szCs w:val="32"/>
          <w14:textFill>
            <w14:solidFill>
              <w14:schemeClr w14:val="tx1"/>
            </w14:solidFill>
          </w14:textFill>
        </w:rPr>
        <w:t>移交的纸质、电子、</w:t>
      </w:r>
      <w:r>
        <w:rPr>
          <w:rFonts w:hint="eastAsia" w:ascii="仿宋_GB2312" w:hAnsi="仿宋" w:eastAsia="仿宋_GB2312"/>
          <w:color w:val="000000" w:themeColor="text1"/>
          <w:sz w:val="32"/>
          <w:szCs w:val="32"/>
          <w14:textFill>
            <w14:solidFill>
              <w14:schemeClr w14:val="tx1"/>
            </w14:solidFill>
          </w14:textFill>
        </w:rPr>
        <w:t>声像</w:t>
      </w:r>
      <w:r>
        <w:rPr>
          <w:rFonts w:hint="eastAsia" w:ascii="仿宋_GB2312" w:hAnsi="仿宋" w:eastAsia="仿宋_GB2312" w:cs="仿宋"/>
          <w:color w:val="000000" w:themeColor="text1"/>
          <w:sz w:val="32"/>
          <w:szCs w:val="32"/>
          <w14:textFill>
            <w14:solidFill>
              <w14:schemeClr w14:val="tx1"/>
            </w14:solidFill>
          </w14:textFill>
        </w:rPr>
        <w:t>地下管线</w:t>
      </w:r>
      <w:r>
        <w:rPr>
          <w:rFonts w:hint="eastAsia" w:ascii="仿宋_GB2312" w:hAnsi="仿宋" w:eastAsia="仿宋_GB2312" w:cs="仿宋"/>
          <w:color w:val="000000" w:themeColor="text1"/>
          <w:sz w:val="32"/>
          <w:szCs w:val="32"/>
          <w:lang w:eastAsia="zh-CN"/>
          <w14:textFill>
            <w14:solidFill>
              <w14:schemeClr w14:val="tx1"/>
            </w14:solidFill>
          </w14:textFill>
        </w:rPr>
        <w:t>工程档案</w:t>
      </w:r>
      <w:r>
        <w:rPr>
          <w:rFonts w:hint="eastAsia" w:ascii="仿宋_GB2312" w:hAnsi="仿宋" w:eastAsia="仿宋_GB2312" w:cs="仿宋"/>
          <w:color w:val="000000" w:themeColor="text1"/>
          <w:sz w:val="32"/>
          <w:szCs w:val="32"/>
          <w14:textFill>
            <w14:solidFill>
              <w14:schemeClr w14:val="tx1"/>
            </w14:solidFill>
          </w14:textFill>
        </w:rPr>
        <w:t>应符合</w:t>
      </w:r>
      <w:r>
        <w:rPr>
          <w:rFonts w:hint="eastAsia" w:ascii="仿宋_GB2312" w:hAnsi="仿宋" w:eastAsia="仿宋_GB2312"/>
          <w:color w:val="000000" w:themeColor="text1"/>
          <w:sz w:val="32"/>
          <w:szCs w:val="32"/>
          <w14:textFill>
            <w14:solidFill>
              <w14:schemeClr w14:val="tx1"/>
            </w14:solidFill>
          </w14:textFill>
        </w:rPr>
        <w:t>《建设工程文件归档规范》GB／T50328、《建设电子文件与电子档案管理规范》CJJ／117、《城建档案业务管理规范》CJJ／Ｔ158等标准规范的有关要求。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color w:val="000000" w:themeColor="text1"/>
          <w14:textFill>
            <w14:solidFill>
              <w14:schemeClr w14:val="tx1"/>
            </w14:solidFill>
          </w14:textFill>
        </w:rPr>
      </w:pPr>
    </w:p>
    <w:sectPr>
      <w:pgSz w:w="11906" w:h="16838"/>
      <w:pgMar w:top="1757" w:right="1587" w:bottom="1984" w:left="1587"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p>
                      </w:txbxContent>
                    </wps:txbx>
                    <wps:bodyPr wrap="none" lIns="0" tIns="0" rIns="0" bIns="0" upright="0">
                      <a:spAutoFit/>
                    </wps:bodyPr>
                  </wps:wsp>
                </a:graphicData>
              </a:graphic>
            </wp:anchor>
          </w:drawing>
        </mc:Choice>
        <mc:Fallback>
          <w:pict>
            <v:shape id="文本框 8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PX4ujIAQAAmwMAAA4AAAAAAAAAAQAgAAAAHgEAAGRycy9lMm9Eb2Mu&#10;eG1sUEsFBgAAAAAGAAYAWQEAAFgFAAAAAA==&#10;">
              <v:fill on="f" focussize="0,0"/>
              <v:stroke on="f"/>
              <v:imagedata o:title=""/>
              <o:lock v:ext="edit" aspectratio="f"/>
              <v:textbox inset="0mm,0mm,0mm,0mm" style="mso-fit-shape-to-text:t;">
                <w:txbxContent>
                  <w:p>
                    <w:pPr>
                      <w:pStyle w:val="5"/>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sz w:val="24"/>
      </w:rPr>
    </w:pPr>
    <w:r>
      <w:rPr>
        <w:rStyle w:val="12"/>
        <w:sz w:val="24"/>
      </w:rPr>
      <w:fldChar w:fldCharType="begin"/>
    </w:r>
    <w:r>
      <w:rPr>
        <w:rStyle w:val="12"/>
        <w:sz w:val="24"/>
      </w:rPr>
      <w:instrText xml:space="preserve">PAGE  </w:instrText>
    </w:r>
    <w:r>
      <w:rPr>
        <w:rStyle w:val="12"/>
        <w:sz w:val="24"/>
      </w:rPr>
      <w:fldChar w:fldCharType="separate"/>
    </w:r>
    <w:r>
      <w:rPr>
        <w:rStyle w:val="12"/>
        <w:sz w:val="24"/>
      </w:rPr>
      <w:t>- 1 -</w:t>
    </w:r>
    <w:r>
      <w:rPr>
        <w:rStyle w:val="12"/>
        <w:sz w:val="24"/>
      </w:rPr>
      <w:fldChar w:fldCharType="end"/>
    </w:r>
  </w:p>
  <w:p>
    <w:pPr>
      <w:pStyle w:val="5"/>
      <w:ind w:left="5250" w:right="36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16865" cy="37211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316865" cy="372110"/>
                      </a:xfrm>
                      <a:prstGeom prst="rect">
                        <a:avLst/>
                      </a:prstGeom>
                      <a:noFill/>
                      <a:ln w="9525">
                        <a:noFill/>
                        <a:miter/>
                      </a:ln>
                    </wps:spPr>
                    <wps:txbx>
                      <w:txbxContent>
                        <w:p>
                          <w:pPr>
                            <w:snapToGrid w:val="0"/>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- 1 -</w:t>
                          </w:r>
                          <w:r>
                            <w:rPr>
                              <w:rFonts w:hint="eastAsia"/>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9.3pt;width:24.95pt;mso-position-horizontal:outside;mso-position-horizontal-relative:margin;mso-wrap-style:none;z-index:251659264;mso-width-relative:page;mso-height-relative:page;" filled="f" stroked="f" coordsize="21600,21600" o:gfxdata="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Ol/p3SAAAAAwEAAA8AAAAAAAAAAQAg&#10;AAAAIgAAAGRycy9kb3ducmV2LnhtbFBLAQIUABQAAAAIAIdO4kCizLrB2wEAAKwDAAAOAAAAAAAA&#10;AAEAIAAAACEBAABkcnMvZTJvRG9jLnhtbFBLBQYAAAAABgAGAFkBAABuBQAAAAA=&#10;">
              <v:fill on="f" focussize="0,0"/>
              <v:stroke on="f" joinstyle="miter"/>
              <v:imagedata o:title=""/>
              <o:lock v:ext="edit" aspectratio="f"/>
              <v:textbox inset="0mm,0mm,0mm,0mm" style="mso-fit-shape-to-text:t;">
                <w:txbxContent>
                  <w:p>
                    <w:pPr>
                      <w:snapToGrid w:val="0"/>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t>- 1 -</w:t>
                    </w:r>
                    <w:r>
                      <w:rPr>
                        <w:rFonts w:hint="eastAsia"/>
                        <w:sz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60" w:firstLine="360"/>
      <w:rPr>
        <w:rStyle w:val="12"/>
      </w:rPr>
    </w:pPr>
  </w:p>
  <w:p>
    <w:pPr>
      <w:pStyle w:val="5"/>
      <w:ind w:right="360" w:firstLine="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sz w:val="24"/>
                            </w:rPr>
                          </w:pPr>
                          <w:r>
                            <w:rPr>
                              <w:rStyle w:val="12"/>
                              <w:sz w:val="24"/>
                            </w:rPr>
                            <w:fldChar w:fldCharType="begin"/>
                          </w:r>
                          <w:r>
                            <w:rPr>
                              <w:rStyle w:val="12"/>
                              <w:sz w:val="24"/>
                            </w:rPr>
                            <w:instrText xml:space="preserve">PAGE  </w:instrText>
                          </w:r>
                          <w:r>
                            <w:rPr>
                              <w:rStyle w:val="12"/>
                              <w:sz w:val="24"/>
                            </w:rPr>
                            <w:fldChar w:fldCharType="separate"/>
                          </w:r>
                          <w:r>
                            <w:rPr>
                              <w:rStyle w:val="12"/>
                              <w:sz w:val="24"/>
                            </w:rPr>
                            <w:t>- 1 -</w:t>
                          </w:r>
                          <w:r>
                            <w:rPr>
                              <w:rStyle w:val="12"/>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rPr>
                        <w:rStyle w:val="12"/>
                        <w:sz w:val="24"/>
                      </w:rPr>
                    </w:pPr>
                    <w:r>
                      <w:rPr>
                        <w:rStyle w:val="12"/>
                        <w:sz w:val="24"/>
                      </w:rPr>
                      <w:fldChar w:fldCharType="begin"/>
                    </w:r>
                    <w:r>
                      <w:rPr>
                        <w:rStyle w:val="12"/>
                        <w:sz w:val="24"/>
                      </w:rPr>
                      <w:instrText xml:space="preserve">PAGE  </w:instrText>
                    </w:r>
                    <w:r>
                      <w:rPr>
                        <w:rStyle w:val="12"/>
                        <w:sz w:val="24"/>
                      </w:rPr>
                      <w:fldChar w:fldCharType="separate"/>
                    </w:r>
                    <w:r>
                      <w:rPr>
                        <w:rStyle w:val="12"/>
                        <w:sz w:val="24"/>
                      </w:rPr>
                      <w:t>- 1 -</w:t>
                    </w:r>
                    <w:r>
                      <w:rPr>
                        <w:rStyle w:val="12"/>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60"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ZjI2NTI4NmI4OTRkZWI0NmFmNjc1NTQxODRmYjkifQ=="/>
  </w:docVars>
  <w:rsids>
    <w:rsidRoot w:val="13E50BA4"/>
    <w:rsid w:val="00313160"/>
    <w:rsid w:val="0060262A"/>
    <w:rsid w:val="00DC57F7"/>
    <w:rsid w:val="01D76D14"/>
    <w:rsid w:val="03AE0B18"/>
    <w:rsid w:val="03AF38CA"/>
    <w:rsid w:val="03D52F56"/>
    <w:rsid w:val="051922E9"/>
    <w:rsid w:val="071D3CB8"/>
    <w:rsid w:val="076B6984"/>
    <w:rsid w:val="08292404"/>
    <w:rsid w:val="08323800"/>
    <w:rsid w:val="0A2552B4"/>
    <w:rsid w:val="0A5030A8"/>
    <w:rsid w:val="0B1957C1"/>
    <w:rsid w:val="0B1A76DD"/>
    <w:rsid w:val="0BF254A5"/>
    <w:rsid w:val="0BFA6134"/>
    <w:rsid w:val="0C287819"/>
    <w:rsid w:val="0C2B2187"/>
    <w:rsid w:val="0D0A17F5"/>
    <w:rsid w:val="0D313C33"/>
    <w:rsid w:val="0D631E83"/>
    <w:rsid w:val="0DB13287"/>
    <w:rsid w:val="0E4C5684"/>
    <w:rsid w:val="10165F74"/>
    <w:rsid w:val="10AB2BE5"/>
    <w:rsid w:val="11CC6692"/>
    <w:rsid w:val="12E14F56"/>
    <w:rsid w:val="131B19EF"/>
    <w:rsid w:val="132D64C2"/>
    <w:rsid w:val="13E50BA4"/>
    <w:rsid w:val="142B2BA6"/>
    <w:rsid w:val="15C603C9"/>
    <w:rsid w:val="168B32A6"/>
    <w:rsid w:val="169C38A4"/>
    <w:rsid w:val="16BD765C"/>
    <w:rsid w:val="18DC2EDA"/>
    <w:rsid w:val="19E8688F"/>
    <w:rsid w:val="1AB52760"/>
    <w:rsid w:val="1AC54F79"/>
    <w:rsid w:val="1DEB7D24"/>
    <w:rsid w:val="1FBFC2B4"/>
    <w:rsid w:val="1FE77C1B"/>
    <w:rsid w:val="20E77BE4"/>
    <w:rsid w:val="221F520B"/>
    <w:rsid w:val="227B41DC"/>
    <w:rsid w:val="230F1290"/>
    <w:rsid w:val="232C6642"/>
    <w:rsid w:val="242520DD"/>
    <w:rsid w:val="24C47E72"/>
    <w:rsid w:val="266B7D98"/>
    <w:rsid w:val="289F6ACA"/>
    <w:rsid w:val="290F4769"/>
    <w:rsid w:val="291F2805"/>
    <w:rsid w:val="2A827ECE"/>
    <w:rsid w:val="2BD7A62D"/>
    <w:rsid w:val="2E316F3B"/>
    <w:rsid w:val="2FAEEFA3"/>
    <w:rsid w:val="2FBB395D"/>
    <w:rsid w:val="30F658E4"/>
    <w:rsid w:val="31A54783"/>
    <w:rsid w:val="34866A39"/>
    <w:rsid w:val="34FF53FE"/>
    <w:rsid w:val="35EA4102"/>
    <w:rsid w:val="360175AB"/>
    <w:rsid w:val="36252957"/>
    <w:rsid w:val="36601B42"/>
    <w:rsid w:val="37BC1DFF"/>
    <w:rsid w:val="387A18AF"/>
    <w:rsid w:val="3A6F0C22"/>
    <w:rsid w:val="3BA13CE3"/>
    <w:rsid w:val="3BA767BD"/>
    <w:rsid w:val="3BAD464A"/>
    <w:rsid w:val="3BCE5AAC"/>
    <w:rsid w:val="3C5D4096"/>
    <w:rsid w:val="3C930CED"/>
    <w:rsid w:val="3C9834B7"/>
    <w:rsid w:val="3D773FAF"/>
    <w:rsid w:val="3E779647"/>
    <w:rsid w:val="3EFD36E5"/>
    <w:rsid w:val="3FABF8B1"/>
    <w:rsid w:val="3FBB3273"/>
    <w:rsid w:val="3FDF1D48"/>
    <w:rsid w:val="3FEC0DF0"/>
    <w:rsid w:val="3FF5D091"/>
    <w:rsid w:val="41205969"/>
    <w:rsid w:val="41674A59"/>
    <w:rsid w:val="41926BA2"/>
    <w:rsid w:val="41EF14BA"/>
    <w:rsid w:val="428A713A"/>
    <w:rsid w:val="430D3E90"/>
    <w:rsid w:val="43EF22DA"/>
    <w:rsid w:val="443C6B00"/>
    <w:rsid w:val="46240B9F"/>
    <w:rsid w:val="47C22BCA"/>
    <w:rsid w:val="47EE148F"/>
    <w:rsid w:val="4A0C3A08"/>
    <w:rsid w:val="4AFC3310"/>
    <w:rsid w:val="4B467BA9"/>
    <w:rsid w:val="4B7C61E8"/>
    <w:rsid w:val="4B951311"/>
    <w:rsid w:val="4C152B9D"/>
    <w:rsid w:val="4CFE5060"/>
    <w:rsid w:val="4DFFA7A8"/>
    <w:rsid w:val="4E9A4F50"/>
    <w:rsid w:val="4ED41763"/>
    <w:rsid w:val="4FC3106B"/>
    <w:rsid w:val="4FF78B7B"/>
    <w:rsid w:val="511D5E24"/>
    <w:rsid w:val="532219F2"/>
    <w:rsid w:val="53DD7F26"/>
    <w:rsid w:val="53DFE740"/>
    <w:rsid w:val="54754F72"/>
    <w:rsid w:val="552114B7"/>
    <w:rsid w:val="559F1D86"/>
    <w:rsid w:val="58211E24"/>
    <w:rsid w:val="583950A1"/>
    <w:rsid w:val="589752E6"/>
    <w:rsid w:val="593F0F77"/>
    <w:rsid w:val="59E31A85"/>
    <w:rsid w:val="5AB3215E"/>
    <w:rsid w:val="5AC323F8"/>
    <w:rsid w:val="5B3FB2C4"/>
    <w:rsid w:val="5BB3708F"/>
    <w:rsid w:val="5BCD28AA"/>
    <w:rsid w:val="5CFD9394"/>
    <w:rsid w:val="5CFF8328"/>
    <w:rsid w:val="5EA842DD"/>
    <w:rsid w:val="5EB641A6"/>
    <w:rsid w:val="5EBE075A"/>
    <w:rsid w:val="5F3F65BB"/>
    <w:rsid w:val="5F434565"/>
    <w:rsid w:val="5F5A62FF"/>
    <w:rsid w:val="5FD849CF"/>
    <w:rsid w:val="5FFB5852"/>
    <w:rsid w:val="602D40D8"/>
    <w:rsid w:val="61834A0A"/>
    <w:rsid w:val="61F636C4"/>
    <w:rsid w:val="644D291F"/>
    <w:rsid w:val="645B63B1"/>
    <w:rsid w:val="64AC073A"/>
    <w:rsid w:val="65CB56FE"/>
    <w:rsid w:val="675B27C4"/>
    <w:rsid w:val="67EB609A"/>
    <w:rsid w:val="684A35C6"/>
    <w:rsid w:val="691205EE"/>
    <w:rsid w:val="69821BA7"/>
    <w:rsid w:val="69A03617"/>
    <w:rsid w:val="6ADC6960"/>
    <w:rsid w:val="6AEFC665"/>
    <w:rsid w:val="6B2B66DF"/>
    <w:rsid w:val="6B901C87"/>
    <w:rsid w:val="6C2711FE"/>
    <w:rsid w:val="6C7E3B0E"/>
    <w:rsid w:val="6CC54282"/>
    <w:rsid w:val="6D997ADE"/>
    <w:rsid w:val="6E4A407E"/>
    <w:rsid w:val="6E565912"/>
    <w:rsid w:val="6EDDE8A4"/>
    <w:rsid w:val="6EFA4567"/>
    <w:rsid w:val="6EFB4C59"/>
    <w:rsid w:val="6FB50B07"/>
    <w:rsid w:val="6FD11B80"/>
    <w:rsid w:val="6FFFBF0C"/>
    <w:rsid w:val="70B95C6E"/>
    <w:rsid w:val="70E5F1CD"/>
    <w:rsid w:val="71F72585"/>
    <w:rsid w:val="722171EE"/>
    <w:rsid w:val="72E4553B"/>
    <w:rsid w:val="73D9687D"/>
    <w:rsid w:val="73DF0724"/>
    <w:rsid w:val="74CA3328"/>
    <w:rsid w:val="756BC03D"/>
    <w:rsid w:val="75CA0CCD"/>
    <w:rsid w:val="75E39B24"/>
    <w:rsid w:val="75F60897"/>
    <w:rsid w:val="7657121A"/>
    <w:rsid w:val="76B5C3F8"/>
    <w:rsid w:val="76C137E3"/>
    <w:rsid w:val="76C543E8"/>
    <w:rsid w:val="76CB62F1"/>
    <w:rsid w:val="77BD4980"/>
    <w:rsid w:val="77C16C09"/>
    <w:rsid w:val="785C1006"/>
    <w:rsid w:val="78B3BBC4"/>
    <w:rsid w:val="79883F03"/>
    <w:rsid w:val="7AD33C0D"/>
    <w:rsid w:val="7B7D8A9A"/>
    <w:rsid w:val="7BEC215B"/>
    <w:rsid w:val="7BFB43F2"/>
    <w:rsid w:val="7EA11750"/>
    <w:rsid w:val="7EAFD71E"/>
    <w:rsid w:val="7ECF7C6E"/>
    <w:rsid w:val="7EEFD1A2"/>
    <w:rsid w:val="7F097E7A"/>
    <w:rsid w:val="7F0FC9EC"/>
    <w:rsid w:val="7FB59E8F"/>
    <w:rsid w:val="7FBF6CBD"/>
    <w:rsid w:val="7FDF0DD6"/>
    <w:rsid w:val="7FF76527"/>
    <w:rsid w:val="7FFF1CFD"/>
    <w:rsid w:val="7FFFCD00"/>
    <w:rsid w:val="7FFFEF34"/>
    <w:rsid w:val="91F74620"/>
    <w:rsid w:val="9F7D7109"/>
    <w:rsid w:val="A17AAFA7"/>
    <w:rsid w:val="A7FB7FDC"/>
    <w:rsid w:val="AEBA7DAE"/>
    <w:rsid w:val="AF591058"/>
    <w:rsid w:val="AFF1FBAF"/>
    <w:rsid w:val="BC9D03A1"/>
    <w:rsid w:val="BD176559"/>
    <w:rsid w:val="BDECBE8B"/>
    <w:rsid w:val="BDFB2D5C"/>
    <w:rsid w:val="BF252FC5"/>
    <w:rsid w:val="BF635022"/>
    <w:rsid w:val="BF7FF9FF"/>
    <w:rsid w:val="BFBF78C0"/>
    <w:rsid w:val="BFDCA244"/>
    <w:rsid w:val="C7FF9FC9"/>
    <w:rsid w:val="CFDE852D"/>
    <w:rsid w:val="D1FF1B9E"/>
    <w:rsid w:val="D3BF35A8"/>
    <w:rsid w:val="D4A96F42"/>
    <w:rsid w:val="D5F3AE45"/>
    <w:rsid w:val="D97F91ED"/>
    <w:rsid w:val="DAEC37ED"/>
    <w:rsid w:val="DCDD775D"/>
    <w:rsid w:val="DEFE4BEA"/>
    <w:rsid w:val="DF5D18FE"/>
    <w:rsid w:val="DFFE4ED5"/>
    <w:rsid w:val="DFFF78E5"/>
    <w:rsid w:val="E4BBC63B"/>
    <w:rsid w:val="EB9FCAC9"/>
    <w:rsid w:val="EBEF7E5E"/>
    <w:rsid w:val="EDFB4428"/>
    <w:rsid w:val="EEBFBA87"/>
    <w:rsid w:val="EF3FA794"/>
    <w:rsid w:val="EFCF20CC"/>
    <w:rsid w:val="F3EA7B0B"/>
    <w:rsid w:val="F3FB48F5"/>
    <w:rsid w:val="F4BAA264"/>
    <w:rsid w:val="F617A6CB"/>
    <w:rsid w:val="F7DEC097"/>
    <w:rsid w:val="F7FF7D68"/>
    <w:rsid w:val="F95F4C4C"/>
    <w:rsid w:val="F9DFD6F8"/>
    <w:rsid w:val="FA7BE171"/>
    <w:rsid w:val="FB57FC3E"/>
    <w:rsid w:val="FB7F017A"/>
    <w:rsid w:val="FBBD9365"/>
    <w:rsid w:val="FBFF1B9C"/>
    <w:rsid w:val="FD6BD2EA"/>
    <w:rsid w:val="FDFD1E9F"/>
    <w:rsid w:val="FE3CD66D"/>
    <w:rsid w:val="FE7F96B7"/>
    <w:rsid w:val="FF4F47DC"/>
    <w:rsid w:val="FF5F2F08"/>
    <w:rsid w:val="FFEEBBFF"/>
    <w:rsid w:val="FFFE2B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Body Text"/>
    <w:basedOn w:val="1"/>
    <w:qFormat/>
    <w:uiPriority w:val="0"/>
    <w:pPr>
      <w:spacing w:line="400" w:lineRule="exact"/>
    </w:pPr>
    <w:rPr>
      <w:rFonts w:ascii="仿宋_GB2312" w:hAnsi="Calibri" w:eastAsia="宋体" w:cs="Times New Roman"/>
      <w:b/>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line="330" w:lineRule="atLeast"/>
      <w:ind w:left="0" w:right="0"/>
      <w:jc w:val="left"/>
    </w:pPr>
    <w:rPr>
      <w:rFonts w:ascii="宋体" w:hAnsi="宋体" w:cs="宋体"/>
      <w:kern w:val="0"/>
      <w:sz w:val="22"/>
      <w:szCs w:val="22"/>
      <w:lang w:val="en-US" w:eastAsia="zh-CN" w:bidi="ar"/>
    </w:rPr>
  </w:style>
  <w:style w:type="paragraph" w:styleId="8">
    <w:name w:val="Body Text First Indent"/>
    <w:basedOn w:val="4"/>
    <w:qFormat/>
    <w:uiPriority w:val="0"/>
    <w:pPr>
      <w:ind w:firstLine="498"/>
    </w:pPr>
    <w:rPr>
      <w:bCs/>
      <w:sz w:val="24"/>
    </w:rPr>
  </w:style>
  <w:style w:type="table" w:styleId="10">
    <w:name w:val="Table Grid"/>
    <w:basedOn w:val="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unhideWhenUsed/>
    <w:qFormat/>
    <w:uiPriority w:val="99"/>
    <w:rPr>
      <w:color w:val="0563C1"/>
      <w:u w:val="single"/>
    </w:rPr>
  </w:style>
  <w:style w:type="paragraph" w:customStyle="1" w:styleId="14">
    <w:name w:val="发文号"/>
    <w:basedOn w:val="1"/>
    <w:next w:val="1"/>
    <w:qFormat/>
    <w:uiPriority w:val="0"/>
    <w:pPr>
      <w:jc w:val="center"/>
    </w:pPr>
    <w:rPr>
      <w:rFonts w:eastAsia="楷体"/>
    </w:rPr>
  </w:style>
  <w:style w:type="paragraph" w:customStyle="1" w:styleId="15">
    <w:name w:val="条目"/>
    <w:basedOn w:val="1"/>
    <w:qFormat/>
    <w:uiPriority w:val="0"/>
    <w:pPr>
      <w:spacing w:before="25" w:after="25"/>
    </w:pPr>
  </w:style>
  <w:style w:type="paragraph" w:customStyle="1" w:styleId="16">
    <w:name w:val="表格标题"/>
    <w:basedOn w:val="1"/>
    <w:qFormat/>
    <w:uiPriority w:val="0"/>
    <w:pPr>
      <w:spacing w:before="25" w:after="25"/>
      <w:jc w:val="center"/>
    </w:pPr>
    <w:rPr>
      <w:rFonts w:cs="宋体"/>
      <w:b/>
      <w:bCs/>
    </w:rPr>
  </w:style>
  <w:style w:type="paragraph" w:customStyle="1" w:styleId="17">
    <w:name w:val="表格内容"/>
    <w:basedOn w:val="1"/>
    <w:qFormat/>
    <w:uiPriority w:val="0"/>
    <w:pPr>
      <w:spacing w:before="80" w:after="80"/>
      <w:jc w:val="center"/>
    </w:pPr>
    <w:rPr>
      <w:rFonts w:cs="宋体"/>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6204bd9-cf41-402b-affa-00d057db6cd6}"/>
        <w:style w:val=""/>
        <w:category>
          <w:name w:val="常规"/>
          <w:gallery w:val="placeholder"/>
        </w:category>
        <w:types>
          <w:type w:val="bbPlcHdr"/>
        </w:types>
        <w:behaviors>
          <w:behavior w:val="content"/>
        </w:behaviors>
        <w:description w:val=""/>
        <w:guid w:val="{36204bd9-cf41-402b-affa-00d057db6cd6}"/>
      </w:docPartPr>
      <w:docPartBody>
        <w:p>
          <w:r>
            <w:rPr>
              <w:color w:val="808080"/>
            </w:rPr>
            <w:t>单击此处输入文字。</w:t>
          </w:r>
        </w:p>
      </w:docPartBody>
    </w:docPart>
    <w:docPart>
      <w:docPartPr>
        <w:name w:val="{aef24fa6-5f92-47e9-8f6c-6c8388a12220}"/>
        <w:style w:val=""/>
        <w:category>
          <w:name w:val="常规"/>
          <w:gallery w:val="placeholder"/>
        </w:category>
        <w:types>
          <w:type w:val="bbPlcHdr"/>
        </w:types>
        <w:behaviors>
          <w:behavior w:val="content"/>
        </w:behaviors>
        <w:description w:val=""/>
        <w:guid w:val="{aef24fa6-5f92-47e9-8f6c-6c8388a12220}"/>
      </w:docPartPr>
      <w:docPartBody>
        <w:p>
          <w:r>
            <w:rPr>
              <w:color w:val="808080"/>
            </w:rPr>
            <w:t>单击此处输入文字。</w:t>
          </w:r>
        </w:p>
      </w:docPartBody>
    </w:docPart>
    <w:docPart>
      <w:docPartPr>
        <w:name w:val="{f44152a4-12b3-44e9-b4dd-38050388d422}"/>
        <w:style w:val=""/>
        <w:category>
          <w:name w:val="常规"/>
          <w:gallery w:val="placeholder"/>
        </w:category>
        <w:types>
          <w:type w:val="bbPlcHdr"/>
        </w:types>
        <w:behaviors>
          <w:behavior w:val="content"/>
        </w:behaviors>
        <w:description w:val=""/>
        <w:guid w:val="{f44152a4-12b3-44e9-b4dd-38050388d422}"/>
      </w:docPartPr>
      <w:docPartBody>
        <w:p>
          <w:r>
            <w:rPr>
              <w:color w:val="808080"/>
            </w:rPr>
            <w:t>单击此处输入文字。</w:t>
          </w:r>
        </w:p>
      </w:docPartBody>
    </w:docPart>
    <w:docPart>
      <w:docPartPr>
        <w:name w:val="{2d281b0a-f6f8-4452-bd88-aa61ccf606c1}"/>
        <w:style w:val=""/>
        <w:category>
          <w:name w:val="常规"/>
          <w:gallery w:val="placeholder"/>
        </w:category>
        <w:types>
          <w:type w:val="bbPlcHdr"/>
        </w:types>
        <w:behaviors>
          <w:behavior w:val="content"/>
        </w:behaviors>
        <w:description w:val=""/>
        <w:guid w:val="{2d281b0a-f6f8-4452-bd88-aa61ccf606c1}"/>
      </w:docPartPr>
      <w:docPartBody>
        <w:p>
          <w:r>
            <w:rPr>
              <w:color w:val="808080"/>
            </w:rPr>
            <w:t>单击此处输入文字。</w:t>
          </w:r>
        </w:p>
      </w:docPartBody>
    </w:docPart>
    <w:docPart>
      <w:docPartPr>
        <w:name w:val="{ff61fc47-2eb9-4023-9740-1e61ac88877f}"/>
        <w:style w:val=""/>
        <w:category>
          <w:name w:val="常规"/>
          <w:gallery w:val="placeholder"/>
        </w:category>
        <w:types>
          <w:type w:val="bbPlcHdr"/>
        </w:types>
        <w:behaviors>
          <w:behavior w:val="content"/>
        </w:behaviors>
        <w:description w:val=""/>
        <w:guid w:val="{ff61fc47-2eb9-4023-9740-1e61ac88877f}"/>
      </w:docPartPr>
      <w:docPartBody>
        <w:p>
          <w:r>
            <w:rPr>
              <w:color w:val="808080"/>
            </w:rPr>
            <w:t>单击此处输入文字。</w:t>
          </w:r>
        </w:p>
      </w:docPartBody>
    </w:docPart>
    <w:docPart>
      <w:docPartPr>
        <w:name w:val="{50cfdf99-4711-4745-900c-429dd1454bb5}"/>
        <w:style w:val=""/>
        <w:category>
          <w:name w:val="常规"/>
          <w:gallery w:val="placeholder"/>
        </w:category>
        <w:types>
          <w:type w:val="bbPlcHdr"/>
        </w:types>
        <w:behaviors>
          <w:behavior w:val="content"/>
        </w:behaviors>
        <w:description w:val=""/>
        <w:guid w:val="{50cfdf99-4711-4745-900c-429dd1454bb5}"/>
      </w:docPartPr>
      <w:docPartBody>
        <w:p>
          <w:r>
            <w:rPr>
              <w:color w:val="808080"/>
            </w:rPr>
            <w:t>单击此处输入文字。</w:t>
          </w:r>
        </w:p>
      </w:docPartBody>
    </w:docPart>
    <w:docPart>
      <w:docPartPr>
        <w:name w:val="{2965c641-073b-4484-8b53-f86dc163ab7d}"/>
        <w:style w:val=""/>
        <w:category>
          <w:name w:val="常规"/>
          <w:gallery w:val="placeholder"/>
        </w:category>
        <w:types>
          <w:type w:val="bbPlcHdr"/>
        </w:types>
        <w:behaviors>
          <w:behavior w:val="content"/>
        </w:behaviors>
        <w:description w:val=""/>
        <w:guid w:val="{2965c641-073b-4484-8b53-f86dc163ab7d}"/>
      </w:docPartPr>
      <w:docPartBody>
        <w:p>
          <w:r>
            <w:rPr>
              <w:color w:val="808080"/>
            </w:rPr>
            <w:t>单击此处输入文字。</w:t>
          </w:r>
        </w:p>
      </w:docPartBody>
    </w:docPart>
    <w:docPart>
      <w:docPartPr>
        <w:name w:val="{a53979a6-6c97-4b99-88af-4265635b89ef}"/>
        <w:style w:val=""/>
        <w:category>
          <w:name w:val="常规"/>
          <w:gallery w:val="placeholder"/>
        </w:category>
        <w:types>
          <w:type w:val="bbPlcHdr"/>
        </w:types>
        <w:behaviors>
          <w:behavior w:val="content"/>
        </w:behaviors>
        <w:description w:val=""/>
        <w:guid w:val="{a53979a6-6c97-4b99-88af-4265635b89ef}"/>
      </w:docPartPr>
      <w:docPartBody>
        <w:p>
          <w:r>
            <w:rPr>
              <w:color w:val="808080"/>
            </w:rPr>
            <w:t>单击此处输入文字。</w:t>
          </w:r>
        </w:p>
      </w:docPartBody>
    </w:docPart>
    <w:docPart>
      <w:docPartPr>
        <w:name w:val="{27e1ad84-c2d9-4b94-b317-f6ddac340028}"/>
        <w:style w:val=""/>
        <w:category>
          <w:name w:val="常规"/>
          <w:gallery w:val="placeholder"/>
        </w:category>
        <w:types>
          <w:type w:val="bbPlcHdr"/>
        </w:types>
        <w:behaviors>
          <w:behavior w:val="content"/>
        </w:behaviors>
        <w:description w:val=""/>
        <w:guid w:val="{27e1ad84-c2d9-4b94-b317-f6ddac340028}"/>
      </w:docPartPr>
      <w:docPartBody>
        <w:p>
          <w:r>
            <w:rPr>
              <w:color w:val="808080"/>
            </w:rPr>
            <w:t>单击此处输入文字。</w:t>
          </w:r>
        </w:p>
      </w:docPartBody>
    </w:docPart>
    <w:docPart>
      <w:docPartPr>
        <w:name w:val="{0a2e8922-15c1-497e-82c1-44edf76f2a2c}"/>
        <w:style w:val=""/>
        <w:category>
          <w:name w:val="常规"/>
          <w:gallery w:val="placeholder"/>
        </w:category>
        <w:types>
          <w:type w:val="bbPlcHdr"/>
        </w:types>
        <w:behaviors>
          <w:behavior w:val="content"/>
        </w:behaviors>
        <w:description w:val=""/>
        <w:guid w:val="{0a2e8922-15c1-497e-82c1-44edf76f2a2c}"/>
      </w:docPartPr>
      <w:docPartBody>
        <w:p>
          <w:r>
            <w:rPr>
              <w:color w:val="808080"/>
            </w:rPr>
            <w:t>单击此处输入文字。</w:t>
          </w:r>
        </w:p>
      </w:docPartBody>
    </w:docPart>
    <w:docPart>
      <w:docPartPr>
        <w:name w:val="{b1b47ba2-1cd3-4b44-996d-2cb8578e8417}"/>
        <w:style w:val=""/>
        <w:category>
          <w:name w:val="常规"/>
          <w:gallery w:val="placeholder"/>
        </w:category>
        <w:types>
          <w:type w:val="bbPlcHdr"/>
        </w:types>
        <w:behaviors>
          <w:behavior w:val="content"/>
        </w:behaviors>
        <w:description w:val=""/>
        <w:guid w:val="{b1b47ba2-1cd3-4b44-996d-2cb8578e8417}"/>
      </w:docPartPr>
      <w:docPartBody>
        <w:p>
          <w:r>
            <w:rPr>
              <w:color w:val="808080"/>
            </w:rPr>
            <w:t>单击此处输入文字。</w:t>
          </w:r>
        </w:p>
      </w:docPartBody>
    </w:docPart>
    <w:docPart>
      <w:docPartPr>
        <w:name w:val="{bbe3935a-7e29-4a31-8195-82214defdaf6}"/>
        <w:style w:val=""/>
        <w:category>
          <w:name w:val="常规"/>
          <w:gallery w:val="placeholder"/>
        </w:category>
        <w:types>
          <w:type w:val="bbPlcHdr"/>
        </w:types>
        <w:behaviors>
          <w:behavior w:val="content"/>
        </w:behaviors>
        <w:description w:val=""/>
        <w:guid w:val="{bbe3935a-7e29-4a31-8195-82214defdaf6}"/>
      </w:docPartPr>
      <w:docPartBody>
        <w:p>
          <w:r>
            <w:rPr>
              <w:color w:val="808080"/>
            </w:rPr>
            <w:t>单击此处输入文字。</w:t>
          </w:r>
        </w:p>
      </w:docPartBody>
    </w:docPart>
    <w:docPart>
      <w:docPartPr>
        <w:name w:val="{09d6aeca-4811-4088-8764-96a6c873d35e}"/>
        <w:style w:val=""/>
        <w:category>
          <w:name w:val="常规"/>
          <w:gallery w:val="placeholder"/>
        </w:category>
        <w:types>
          <w:type w:val="bbPlcHdr"/>
        </w:types>
        <w:behaviors>
          <w:behavior w:val="content"/>
        </w:behaviors>
        <w:description w:val=""/>
        <w:guid w:val="{09d6aeca-4811-4088-8764-96a6c873d35e}"/>
      </w:docPartPr>
      <w:docPartBody>
        <w:p>
          <w:r>
            <w:rPr>
              <w:color w:val="808080"/>
            </w:rPr>
            <w:t>单击此处输入文字。</w:t>
          </w:r>
        </w:p>
      </w:docPartBody>
    </w:docPart>
    <w:docPart>
      <w:docPartPr>
        <w:name w:val="{cd1c34dc-5f26-4028-8e2f-95f6645a85f0}"/>
        <w:style w:val=""/>
        <w:category>
          <w:name w:val="常规"/>
          <w:gallery w:val="placeholder"/>
        </w:category>
        <w:types>
          <w:type w:val="bbPlcHdr"/>
        </w:types>
        <w:behaviors>
          <w:behavior w:val="content"/>
        </w:behaviors>
        <w:description w:val=""/>
        <w:guid w:val="{cd1c34dc-5f26-4028-8e2f-95f6645a85f0}"/>
      </w:docPartPr>
      <w:docPartBody>
        <w:p>
          <w:r>
            <w:rPr>
              <w:color w:val="808080"/>
            </w:rPr>
            <w:t>单击此处输入文字。</w:t>
          </w:r>
        </w:p>
      </w:docPartBody>
    </w:docPart>
    <w:docPart>
      <w:docPartPr>
        <w:name w:val="{94b0dca9-9aa6-4185-a0b6-444280492032}"/>
        <w:style w:val=""/>
        <w:category>
          <w:name w:val="常规"/>
          <w:gallery w:val="placeholder"/>
        </w:category>
        <w:types>
          <w:type w:val="bbPlcHdr"/>
        </w:types>
        <w:behaviors>
          <w:behavior w:val="content"/>
        </w:behaviors>
        <w:description w:val=""/>
        <w:guid w:val="{94b0dca9-9aa6-4185-a0b6-444280492032}"/>
      </w:docPartPr>
      <w:docPartBody>
        <w:p>
          <w:r>
            <w:rPr>
              <w:color w:val="808080"/>
            </w:rPr>
            <w:t>单击此处输入文字。</w:t>
          </w:r>
        </w:p>
      </w:docPartBody>
    </w:docPart>
    <w:docPart>
      <w:docPartPr>
        <w:name w:val="{48c8931a-fcbb-4863-a8bd-0ccaaf3e81f8}"/>
        <w:style w:val=""/>
        <w:category>
          <w:name w:val="常规"/>
          <w:gallery w:val="placeholder"/>
        </w:category>
        <w:types>
          <w:type w:val="bbPlcHdr"/>
        </w:types>
        <w:behaviors>
          <w:behavior w:val="content"/>
        </w:behaviors>
        <w:description w:val=""/>
        <w:guid w:val="{48c8931a-fcbb-4863-a8bd-0ccaaf3e81f8}"/>
      </w:docPartPr>
      <w:docPartBody>
        <w:p>
          <w:r>
            <w:rPr>
              <w:color w:val="808080"/>
            </w:rPr>
            <w:t>单击此处输入文字。</w:t>
          </w:r>
        </w:p>
      </w:docPartBody>
    </w:docPart>
    <w:docPart>
      <w:docPartPr>
        <w:name w:val="{133beb5b-b2d7-4a42-9299-a8b31badda5e}"/>
        <w:style w:val=""/>
        <w:category>
          <w:name w:val="常规"/>
          <w:gallery w:val="placeholder"/>
        </w:category>
        <w:types>
          <w:type w:val="bbPlcHdr"/>
        </w:types>
        <w:behaviors>
          <w:behavior w:val="content"/>
        </w:behaviors>
        <w:description w:val=""/>
        <w:guid w:val="{133beb5b-b2d7-4a42-9299-a8b31badda5e}"/>
      </w:docPartPr>
      <w:docPartBody>
        <w:p>
          <w:r>
            <w:rPr>
              <w:color w:val="808080"/>
            </w:rPr>
            <w:t>单击此处输入文字。</w:t>
          </w:r>
        </w:p>
      </w:docPartBody>
    </w:docPart>
    <w:docPart>
      <w:docPartPr>
        <w:name w:val="{b3fa5f34-96fb-48c1-9507-11ed760c25f7}"/>
        <w:style w:val=""/>
        <w:category>
          <w:name w:val="常规"/>
          <w:gallery w:val="placeholder"/>
        </w:category>
        <w:types>
          <w:type w:val="bbPlcHdr"/>
        </w:types>
        <w:behaviors>
          <w:behavior w:val="content"/>
        </w:behaviors>
        <w:description w:val=""/>
        <w:guid w:val="{b3fa5f34-96fb-48c1-9507-11ed760c25f7}"/>
      </w:docPartPr>
      <w:docPartBody>
        <w:p>
          <w:r>
            <w:rPr>
              <w:color w:val="808080"/>
            </w:rPr>
            <w:t>单击此处输入文字。</w:t>
          </w:r>
        </w:p>
      </w:docPartBody>
    </w:docPart>
    <w:docPart>
      <w:docPartPr>
        <w:name w:val="{07a68b97-5191-4c7c-a163-52cee699fd4a}"/>
        <w:style w:val=""/>
        <w:category>
          <w:name w:val="常规"/>
          <w:gallery w:val="placeholder"/>
        </w:category>
        <w:types>
          <w:type w:val="bbPlcHdr"/>
        </w:types>
        <w:behaviors>
          <w:behavior w:val="content"/>
        </w:behaviors>
        <w:description w:val=""/>
        <w:guid w:val="{07a68b97-5191-4c7c-a163-52cee699fd4a}"/>
      </w:docPartPr>
      <w:docPartBody>
        <w:p>
          <w:r>
            <w:rPr>
              <w:color w:val="808080"/>
            </w:rPr>
            <w:t>单击此处输入文字。</w:t>
          </w:r>
        </w:p>
      </w:docPartBody>
    </w:docPart>
    <w:docPart>
      <w:docPartPr>
        <w:name w:val="{1783a153-a0fb-4334-b166-d3d052cb55ff}"/>
        <w:style w:val=""/>
        <w:category>
          <w:name w:val="常规"/>
          <w:gallery w:val="placeholder"/>
        </w:category>
        <w:types>
          <w:type w:val="bbPlcHdr"/>
        </w:types>
        <w:behaviors>
          <w:behavior w:val="content"/>
        </w:behaviors>
        <w:description w:val=""/>
        <w:guid w:val="{1783a153-a0fb-4334-b166-d3d052cb55ff}"/>
      </w:docPartPr>
      <w:docPartBody>
        <w:p>
          <w:r>
            <w:rPr>
              <w:color w:val="808080"/>
            </w:rPr>
            <w:t>单击此处输入文字。</w:t>
          </w:r>
        </w:p>
      </w:docPartBody>
    </w:docPart>
    <w:docPart>
      <w:docPartPr>
        <w:name w:val="{6b11efc7-9f5c-442c-95ec-f78c4c9ceb54}"/>
        <w:style w:val=""/>
        <w:category>
          <w:name w:val="常规"/>
          <w:gallery w:val="placeholder"/>
        </w:category>
        <w:types>
          <w:type w:val="bbPlcHdr"/>
        </w:types>
        <w:behaviors>
          <w:behavior w:val="content"/>
        </w:behaviors>
        <w:description w:val=""/>
        <w:guid w:val="{6b11efc7-9f5c-442c-95ec-f78c4c9ceb54}"/>
      </w:docPartPr>
      <w:docPartBody>
        <w:p>
          <w:r>
            <w:rPr>
              <w:color w:val="808080"/>
            </w:rPr>
            <w:t>单击此处输入文字。</w:t>
          </w:r>
        </w:p>
      </w:docPartBody>
    </w:docPart>
    <w:docPart>
      <w:docPartPr>
        <w:name w:val="{5254e607-e900-42af-9f10-e3dbabaccf69}"/>
        <w:style w:val=""/>
        <w:category>
          <w:name w:val="常规"/>
          <w:gallery w:val="placeholder"/>
        </w:category>
        <w:types>
          <w:type w:val="bbPlcHdr"/>
        </w:types>
        <w:behaviors>
          <w:behavior w:val="content"/>
        </w:behaviors>
        <w:description w:val=""/>
        <w:guid w:val="{5254e607-e900-42af-9f10-e3dbabaccf69}"/>
      </w:docPartPr>
      <w:docPartBody>
        <w:p>
          <w:r>
            <w:rPr>
              <w:color w:val="808080"/>
            </w:rPr>
            <w:t>单击此处输入文字。</w:t>
          </w:r>
        </w:p>
      </w:docPartBody>
    </w:docPart>
    <w:docPart>
      <w:docPartPr>
        <w:name w:val="{9bde97f0-9d37-42b2-a64c-0655c103e685}"/>
        <w:style w:val=""/>
        <w:category>
          <w:name w:val="常规"/>
          <w:gallery w:val="placeholder"/>
        </w:category>
        <w:types>
          <w:type w:val="bbPlcHdr"/>
        </w:types>
        <w:behaviors>
          <w:behavior w:val="content"/>
        </w:behaviors>
        <w:description w:val=""/>
        <w:guid w:val="{9bde97f0-9d37-42b2-a64c-0655c103e685}"/>
      </w:docPartPr>
      <w:docPartBody>
        <w:p>
          <w:r>
            <w:rPr>
              <w:color w:val="808080"/>
            </w:rPr>
            <w:t>单击此处输入文字。</w:t>
          </w:r>
        </w:p>
      </w:docPartBody>
    </w:docPart>
    <w:docPart>
      <w:docPartPr>
        <w:name w:val="{4c886096-d485-4493-b1fa-33a77f4834a7}"/>
        <w:style w:val=""/>
        <w:category>
          <w:name w:val="常规"/>
          <w:gallery w:val="placeholder"/>
        </w:category>
        <w:types>
          <w:type w:val="bbPlcHdr"/>
        </w:types>
        <w:behaviors>
          <w:behavior w:val="content"/>
        </w:behaviors>
        <w:description w:val=""/>
        <w:guid w:val="{4c886096-d485-4493-b1fa-33a77f4834a7}"/>
      </w:docPartPr>
      <w:docPartBody>
        <w:p>
          <w:r>
            <w:rPr>
              <w:color w:val="808080"/>
            </w:rPr>
            <w:t>单击此处输入文字。</w:t>
          </w:r>
        </w:p>
      </w:docPartBody>
    </w:docPart>
    <w:docPart>
      <w:docPartPr>
        <w:name w:val="{065b6c13-4487-4867-9718-681ad47ec26a}"/>
        <w:style w:val=""/>
        <w:category>
          <w:name w:val="常规"/>
          <w:gallery w:val="placeholder"/>
        </w:category>
        <w:types>
          <w:type w:val="bbPlcHdr"/>
        </w:types>
        <w:behaviors>
          <w:behavior w:val="content"/>
        </w:behaviors>
        <w:description w:val=""/>
        <w:guid w:val="{065b6c13-4487-4867-9718-681ad47ec26a}"/>
      </w:docPartPr>
      <w:docPartBody>
        <w:p>
          <w:r>
            <w:rPr>
              <w:color w:val="808080"/>
            </w:rPr>
            <w:t>单击此处输入文字。</w:t>
          </w:r>
        </w:p>
      </w:docPartBody>
    </w:docPart>
    <w:docPart>
      <w:docPartPr>
        <w:name w:val="{0be138e5-6ac6-4d17-8343-aa632e6555ec}"/>
        <w:style w:val=""/>
        <w:category>
          <w:name w:val="常规"/>
          <w:gallery w:val="placeholder"/>
        </w:category>
        <w:types>
          <w:type w:val="bbPlcHdr"/>
        </w:types>
        <w:behaviors>
          <w:behavior w:val="content"/>
        </w:behaviors>
        <w:description w:val=""/>
        <w:guid w:val="{0be138e5-6ac6-4d17-8343-aa632e6555ec}"/>
      </w:docPartPr>
      <w:docPartBody>
        <w:p>
          <w:r>
            <w:rPr>
              <w:color w:val="808080"/>
            </w:rPr>
            <w:t>单击此处输入文字。</w:t>
          </w:r>
        </w:p>
      </w:docPartBody>
    </w:docPart>
    <w:docPart>
      <w:docPartPr>
        <w:name w:val="{2ad15a25-447f-4659-91b1-cbc54bc22178}"/>
        <w:style w:val=""/>
        <w:category>
          <w:name w:val="常规"/>
          <w:gallery w:val="placeholder"/>
        </w:category>
        <w:types>
          <w:type w:val="bbPlcHdr"/>
        </w:types>
        <w:behaviors>
          <w:behavior w:val="content"/>
        </w:behaviors>
        <w:description w:val=""/>
        <w:guid w:val="{2ad15a25-447f-4659-91b1-cbc54bc22178}"/>
      </w:docPartPr>
      <w:docPartBody>
        <w:p>
          <w:r>
            <w:rPr>
              <w:color w:val="808080"/>
            </w:rPr>
            <w:t>单击此处输入文字。</w:t>
          </w:r>
        </w:p>
      </w:docPartBody>
    </w:docPart>
    <w:docPart>
      <w:docPartPr>
        <w:name w:val="{3db50697-850e-4c11-9aaf-78eedac9aa95}"/>
        <w:style w:val=""/>
        <w:category>
          <w:name w:val="常规"/>
          <w:gallery w:val="placeholder"/>
        </w:category>
        <w:types>
          <w:type w:val="bbPlcHdr"/>
        </w:types>
        <w:behaviors>
          <w:behavior w:val="content"/>
        </w:behaviors>
        <w:description w:val=""/>
        <w:guid w:val="{3db50697-850e-4c11-9aaf-78eedac9aa95}"/>
      </w:docPartPr>
      <w:docPartBody>
        <w:p>
          <w:r>
            <w:rPr>
              <w:color w:val="808080"/>
            </w:rPr>
            <w:t>单击此处输入文字。</w:t>
          </w:r>
        </w:p>
      </w:docPartBody>
    </w:docPart>
    <w:docPart>
      <w:docPartPr>
        <w:name w:val="{7b084409-ef3b-42f0-89ef-697897702d5d}"/>
        <w:style w:val=""/>
        <w:category>
          <w:name w:val="常规"/>
          <w:gallery w:val="placeholder"/>
        </w:category>
        <w:types>
          <w:type w:val="bbPlcHdr"/>
        </w:types>
        <w:behaviors>
          <w:behavior w:val="content"/>
        </w:behaviors>
        <w:description w:val=""/>
        <w:guid w:val="{7b084409-ef3b-42f0-89ef-697897702d5d}"/>
      </w:docPartPr>
      <w:docPartBody>
        <w:p>
          <w:r>
            <w:rPr>
              <w:color w:val="808080"/>
            </w:rPr>
            <w:t>单击此处输入文字。</w:t>
          </w:r>
        </w:p>
      </w:docPartBody>
    </w:docPart>
    <w:docPart>
      <w:docPartPr>
        <w:name w:val="{19b9efa7-9f43-4aa9-91e2-c7dc0217a41b}"/>
        <w:style w:val=""/>
        <w:category>
          <w:name w:val="常规"/>
          <w:gallery w:val="placeholder"/>
        </w:category>
        <w:types>
          <w:type w:val="bbPlcHdr"/>
        </w:types>
        <w:behaviors>
          <w:behavior w:val="content"/>
        </w:behaviors>
        <w:description w:val=""/>
        <w:guid w:val="{19b9efa7-9f43-4aa9-91e2-c7dc0217a41b}"/>
      </w:docPartPr>
      <w:docPartBody>
        <w:p>
          <w:r>
            <w:rPr>
              <w:color w:val="808080"/>
            </w:rPr>
            <w:t>单击此处输入文字。</w:t>
          </w:r>
        </w:p>
      </w:docPartBody>
    </w:docPart>
    <w:docPart>
      <w:docPartPr>
        <w:name w:val="{0a959bcc-992f-4753-9044-4a8824983da8}"/>
        <w:style w:val=""/>
        <w:category>
          <w:name w:val="常规"/>
          <w:gallery w:val="placeholder"/>
        </w:category>
        <w:types>
          <w:type w:val="bbPlcHdr"/>
        </w:types>
        <w:behaviors>
          <w:behavior w:val="content"/>
        </w:behaviors>
        <w:description w:val=""/>
        <w:guid w:val="{0a959bcc-992f-4753-9044-4a8824983da8}"/>
      </w:docPartPr>
      <w:docPartBody>
        <w:p>
          <w:r>
            <w:rPr>
              <w:color w:val="808080"/>
            </w:rPr>
            <w:t>单击此处输入文字。</w:t>
          </w:r>
        </w:p>
      </w:docPartBody>
    </w:docPart>
    <w:docPart>
      <w:docPartPr>
        <w:name w:val="{b2016737-efa8-4ed3-9874-35c45a35abdd}"/>
        <w:style w:val=""/>
        <w:category>
          <w:name w:val="常规"/>
          <w:gallery w:val="placeholder"/>
        </w:category>
        <w:types>
          <w:type w:val="bbPlcHdr"/>
        </w:types>
        <w:behaviors>
          <w:behavior w:val="content"/>
        </w:behaviors>
        <w:description w:val=""/>
        <w:guid w:val="{b2016737-efa8-4ed3-9874-35c45a35abdd}"/>
      </w:docPartPr>
      <w:docPartBody>
        <w:p>
          <w:r>
            <w:rPr>
              <w:color w:val="808080"/>
            </w:rPr>
            <w:t>单击此处输入文字。</w:t>
          </w:r>
        </w:p>
      </w:docPartBody>
    </w:docPart>
    <w:docPart>
      <w:docPartPr>
        <w:name w:val="{e352aa35-32a8-4dfa-97fb-a7ed0cedf5e8}"/>
        <w:style w:val=""/>
        <w:category>
          <w:name w:val="常规"/>
          <w:gallery w:val="placeholder"/>
        </w:category>
        <w:types>
          <w:type w:val="bbPlcHdr"/>
        </w:types>
        <w:behaviors>
          <w:behavior w:val="content"/>
        </w:behaviors>
        <w:description w:val=""/>
        <w:guid w:val="{e352aa35-32a8-4dfa-97fb-a7ed0cedf5e8}"/>
      </w:docPartPr>
      <w:docPartBody>
        <w:p>
          <w:r>
            <w:rPr>
              <w:color w:val="808080"/>
            </w:rPr>
            <w:t>单击此处输入文字。</w:t>
          </w:r>
        </w:p>
      </w:docPartBody>
    </w:docPart>
    <w:docPart>
      <w:docPartPr>
        <w:name w:val="{d6335b1a-995d-4d80-9fb2-db13efc9b20b}"/>
        <w:style w:val=""/>
        <w:category>
          <w:name w:val="常规"/>
          <w:gallery w:val="placeholder"/>
        </w:category>
        <w:types>
          <w:type w:val="bbPlcHdr"/>
        </w:types>
        <w:behaviors>
          <w:behavior w:val="content"/>
        </w:behaviors>
        <w:description w:val=""/>
        <w:guid w:val="{d6335b1a-995d-4d80-9fb2-db13efc9b20b}"/>
      </w:docPartPr>
      <w:docPartBody>
        <w:p>
          <w:r>
            <w:rPr>
              <w:color w:val="808080"/>
            </w:rPr>
            <w:t>单击此处输入文字。</w:t>
          </w:r>
        </w:p>
      </w:docPartBody>
    </w:docPart>
    <w:docPart>
      <w:docPartPr>
        <w:name w:val="{6b8a5865-7a5a-4843-ab0a-f1978d86c7d5}"/>
        <w:style w:val=""/>
        <w:category>
          <w:name w:val="常规"/>
          <w:gallery w:val="placeholder"/>
        </w:category>
        <w:types>
          <w:type w:val="bbPlcHdr"/>
        </w:types>
        <w:behaviors>
          <w:behavior w:val="content"/>
        </w:behaviors>
        <w:description w:val=""/>
        <w:guid w:val="{6b8a5865-7a5a-4843-ab0a-f1978d86c7d5}"/>
      </w:docPartPr>
      <w:docPartBody>
        <w:p>
          <w:r>
            <w:rPr>
              <w:color w:val="808080"/>
            </w:rPr>
            <w:t>单击此处输入文字。</w:t>
          </w:r>
        </w:p>
      </w:docPartBody>
    </w:docPart>
    <w:docPart>
      <w:docPartPr>
        <w:name w:val="{cf9760c7-5e46-448d-8cb0-41c09638038c}"/>
        <w:style w:val=""/>
        <w:category>
          <w:name w:val="常规"/>
          <w:gallery w:val="placeholder"/>
        </w:category>
        <w:types>
          <w:type w:val="bbPlcHdr"/>
        </w:types>
        <w:behaviors>
          <w:behavior w:val="content"/>
        </w:behaviors>
        <w:description w:val=""/>
        <w:guid w:val="{cf9760c7-5e46-448d-8cb0-41c09638038c}"/>
      </w:docPartPr>
      <w:docPartBody>
        <w:p>
          <w:r>
            <w:rPr>
              <w:color w:val="808080"/>
            </w:rPr>
            <w:t>单击此处输入文字。</w:t>
          </w:r>
        </w:p>
      </w:docPartBody>
    </w:docPart>
    <w:docPart>
      <w:docPartPr>
        <w:name w:val="{d239f6cf-3f93-4c33-aaa4-b565bc63cb28}"/>
        <w:style w:val=""/>
        <w:category>
          <w:name w:val="常规"/>
          <w:gallery w:val="placeholder"/>
        </w:category>
        <w:types>
          <w:type w:val="bbPlcHdr"/>
        </w:types>
        <w:behaviors>
          <w:behavior w:val="content"/>
        </w:behaviors>
        <w:description w:val=""/>
        <w:guid w:val="{d239f6cf-3f93-4c33-aaa4-b565bc63cb28}"/>
      </w:docPartPr>
      <w:docPartBody>
        <w:p>
          <w:r>
            <w:rPr>
              <w:color w:val="808080"/>
            </w:rPr>
            <w:t>单击此处输入文字。</w:t>
          </w:r>
        </w:p>
      </w:docPartBody>
    </w:docPart>
    <w:docPart>
      <w:docPartPr>
        <w:name w:val="{0235bcb3-23e8-4c8d-ab63-2acfc8546143}"/>
        <w:style w:val=""/>
        <w:category>
          <w:name w:val="常规"/>
          <w:gallery w:val="placeholder"/>
        </w:category>
        <w:types>
          <w:type w:val="bbPlcHdr"/>
        </w:types>
        <w:behaviors>
          <w:behavior w:val="content"/>
        </w:behaviors>
        <w:description w:val=""/>
        <w:guid w:val="{0235bcb3-23e8-4c8d-ab63-2acfc8546143}"/>
      </w:docPartPr>
      <w:docPartBody>
        <w:p>
          <w:r>
            <w:rPr>
              <w:color w:val="808080"/>
            </w:rPr>
            <w:t>单击此处输入文字。</w:t>
          </w:r>
        </w:p>
      </w:docPartBody>
    </w:docPart>
    <w:docPart>
      <w:docPartPr>
        <w:name w:val="{24642dca-107f-4b5b-ac25-fe6925d48fb9}"/>
        <w:style w:val=""/>
        <w:category>
          <w:name w:val="常规"/>
          <w:gallery w:val="placeholder"/>
        </w:category>
        <w:types>
          <w:type w:val="bbPlcHdr"/>
        </w:types>
        <w:behaviors>
          <w:behavior w:val="content"/>
        </w:behaviors>
        <w:description w:val=""/>
        <w:guid w:val="{24642dca-107f-4b5b-ac25-fe6925d48fb9}"/>
      </w:docPartPr>
      <w:docPartBody>
        <w:p>
          <w:r>
            <w:rPr>
              <w:color w:val="808080"/>
            </w:rPr>
            <w:t>单击此处输入文字。</w:t>
          </w:r>
        </w:p>
      </w:docPartBody>
    </w:docPart>
    <w:docPart>
      <w:docPartPr>
        <w:name w:val="{639407e4-0078-47cb-9b91-f7dd1e95ca7c}"/>
        <w:style w:val=""/>
        <w:category>
          <w:name w:val="常规"/>
          <w:gallery w:val="placeholder"/>
        </w:category>
        <w:types>
          <w:type w:val="bbPlcHdr"/>
        </w:types>
        <w:behaviors>
          <w:behavior w:val="content"/>
        </w:behaviors>
        <w:description w:val=""/>
        <w:guid w:val="{639407e4-0078-47cb-9b91-f7dd1e95ca7c}"/>
      </w:docPartPr>
      <w:docPartBody>
        <w:p>
          <w:r>
            <w:rPr>
              <w:color w:val="808080"/>
            </w:rPr>
            <w:t>单击此处输入文字。</w:t>
          </w:r>
        </w:p>
      </w:docPartBody>
    </w:docPart>
    <w:docPart>
      <w:docPartPr>
        <w:name w:val="{e6e8748e-7f1a-46f5-861b-c59b67fd79ea}"/>
        <w:style w:val=""/>
        <w:category>
          <w:name w:val="常规"/>
          <w:gallery w:val="placeholder"/>
        </w:category>
        <w:types>
          <w:type w:val="bbPlcHdr"/>
        </w:types>
        <w:behaviors>
          <w:behavior w:val="content"/>
        </w:behaviors>
        <w:description w:val=""/>
        <w:guid w:val="{e6e8748e-7f1a-46f5-861b-c59b67fd79ea}"/>
      </w:docPartPr>
      <w:docPartBody>
        <w:p>
          <w:r>
            <w:rPr>
              <w:color w:val="808080"/>
            </w:rPr>
            <w:t>单击此处输入文字。</w:t>
          </w:r>
        </w:p>
      </w:docPartBody>
    </w:docPart>
    <w:docPart>
      <w:docPartPr>
        <w:name w:val="{6c23e0db-5f24-43ea-8afb-c588a58a1c47}"/>
        <w:style w:val=""/>
        <w:category>
          <w:name w:val="常规"/>
          <w:gallery w:val="placeholder"/>
        </w:category>
        <w:types>
          <w:type w:val="bbPlcHdr"/>
        </w:types>
        <w:behaviors>
          <w:behavior w:val="content"/>
        </w:behaviors>
        <w:description w:val=""/>
        <w:guid w:val="{6c23e0db-5f24-43ea-8afb-c588a58a1c47}"/>
      </w:docPartPr>
      <w:docPartBody>
        <w:p>
          <w:r>
            <w:rPr>
              <w:color w:val="808080"/>
            </w:rPr>
            <w:t>单击此处输入文字。</w:t>
          </w:r>
        </w:p>
      </w:docPartBody>
    </w:docPart>
    <w:docPart>
      <w:docPartPr>
        <w:name w:val="{8311871c-32a1-466e-b4be-bee18e9d3d34}"/>
        <w:style w:val=""/>
        <w:category>
          <w:name w:val="常规"/>
          <w:gallery w:val="placeholder"/>
        </w:category>
        <w:types>
          <w:type w:val="bbPlcHdr"/>
        </w:types>
        <w:behaviors>
          <w:behavior w:val="content"/>
        </w:behaviors>
        <w:description w:val=""/>
        <w:guid w:val="{8311871c-32a1-466e-b4be-bee18e9d3d34}"/>
      </w:docPartPr>
      <w:docPartBody>
        <w:p>
          <w:r>
            <w:rPr>
              <w:color w:val="808080"/>
            </w:rPr>
            <w:t>单击此处输入文字。</w:t>
          </w:r>
        </w:p>
      </w:docPartBody>
    </w:docPart>
    <w:docPart>
      <w:docPartPr>
        <w:name w:val="{7005aba3-b3bb-4a6c-b093-151f6d7fd806}"/>
        <w:style w:val=""/>
        <w:category>
          <w:name w:val="常规"/>
          <w:gallery w:val="placeholder"/>
        </w:category>
        <w:types>
          <w:type w:val="bbPlcHdr"/>
        </w:types>
        <w:behaviors>
          <w:behavior w:val="content"/>
        </w:behaviors>
        <w:description w:val=""/>
        <w:guid w:val="{7005aba3-b3bb-4a6c-b093-151f6d7fd806}"/>
      </w:docPartPr>
      <w:docPartBody>
        <w:p>
          <w:r>
            <w:rPr>
              <w:color w:val="808080"/>
            </w:rPr>
            <w:t>单击此处输入文字。</w:t>
          </w:r>
        </w:p>
      </w:docPartBody>
    </w:docPart>
    <w:docPart>
      <w:docPartPr>
        <w:name w:val="{47d6115c-45bb-4457-baec-480d7b9fbc7b}"/>
        <w:style w:val=""/>
        <w:category>
          <w:name w:val="常规"/>
          <w:gallery w:val="placeholder"/>
        </w:category>
        <w:types>
          <w:type w:val="bbPlcHdr"/>
        </w:types>
        <w:behaviors>
          <w:behavior w:val="content"/>
        </w:behaviors>
        <w:description w:val=""/>
        <w:guid w:val="{47d6115c-45bb-4457-baec-480d7b9fbc7b}"/>
      </w:docPartPr>
      <w:docPartBody>
        <w:p>
          <w:r>
            <w:rPr>
              <w:color w:val="808080"/>
            </w:rPr>
            <w:t>单击此处输入文字。</w:t>
          </w:r>
        </w:p>
      </w:docPartBody>
    </w:docPart>
    <w:docPart>
      <w:docPartPr>
        <w:name w:val="{dea0c4ac-f286-4834-a658-59a5ed08da01}"/>
        <w:style w:val=""/>
        <w:category>
          <w:name w:val="常规"/>
          <w:gallery w:val="placeholder"/>
        </w:category>
        <w:types>
          <w:type w:val="bbPlcHdr"/>
        </w:types>
        <w:behaviors>
          <w:behavior w:val="content"/>
        </w:behaviors>
        <w:description w:val=""/>
        <w:guid w:val="{dea0c4ac-f286-4834-a658-59a5ed08da01}"/>
      </w:docPartPr>
      <w:docPartBody>
        <w:p>
          <w:r>
            <w:rPr>
              <w:color w:val="808080"/>
            </w:rPr>
            <w:t>单击此处输入文字。</w:t>
          </w:r>
        </w:p>
      </w:docPartBody>
    </w:docPart>
    <w:docPart>
      <w:docPartPr>
        <w:name w:val="{9df890a7-dea4-49aa-ac7b-fc45c8f04e24}"/>
        <w:style w:val=""/>
        <w:category>
          <w:name w:val="常规"/>
          <w:gallery w:val="placeholder"/>
        </w:category>
        <w:types>
          <w:type w:val="bbPlcHdr"/>
        </w:types>
        <w:behaviors>
          <w:behavior w:val="content"/>
        </w:behaviors>
        <w:description w:val=""/>
        <w:guid w:val="{9df890a7-dea4-49aa-ac7b-fc45c8f04e24}"/>
      </w:docPartPr>
      <w:docPartBody>
        <w:p>
          <w:r>
            <w:rPr>
              <w:color w:val="808080"/>
            </w:rPr>
            <w:t>单击此处输入文字。</w:t>
          </w:r>
        </w:p>
      </w:docPartBody>
    </w:docPart>
    <w:docPart>
      <w:docPartPr>
        <w:name w:val="{9f9a176b-038f-4e37-81b4-5f2d15a26941}"/>
        <w:style w:val=""/>
        <w:category>
          <w:name w:val="常规"/>
          <w:gallery w:val="placeholder"/>
        </w:category>
        <w:types>
          <w:type w:val="bbPlcHdr"/>
        </w:types>
        <w:behaviors>
          <w:behavior w:val="content"/>
        </w:behaviors>
        <w:description w:val=""/>
        <w:guid w:val="{9f9a176b-038f-4e37-81b4-5f2d15a26941}"/>
      </w:docPartPr>
      <w:docPartBody>
        <w:p>
          <w:r>
            <w:rPr>
              <w:color w:val="808080"/>
            </w:rPr>
            <w:t>单击此处输入文字。</w:t>
          </w:r>
        </w:p>
      </w:docPartBody>
    </w:docPart>
    <w:docPart>
      <w:docPartPr>
        <w:name w:val="{44e95ecc-3751-47fb-a54f-977241b09d69}"/>
        <w:style w:val=""/>
        <w:category>
          <w:name w:val="常规"/>
          <w:gallery w:val="placeholder"/>
        </w:category>
        <w:types>
          <w:type w:val="bbPlcHdr"/>
        </w:types>
        <w:behaviors>
          <w:behavior w:val="content"/>
        </w:behaviors>
        <w:description w:val=""/>
        <w:guid w:val="{44e95ecc-3751-47fb-a54f-977241b09d69}"/>
      </w:docPartPr>
      <w:docPartBody>
        <w:p>
          <w:r>
            <w:rPr>
              <w:color w:val="808080"/>
            </w:rPr>
            <w:t>单击此处输入文字。</w:t>
          </w:r>
        </w:p>
      </w:docPartBody>
    </w:docPart>
    <w:docPart>
      <w:docPartPr>
        <w:name w:val="{7a4be089-8b88-4d2a-a075-884c42268021}"/>
        <w:style w:val=""/>
        <w:category>
          <w:name w:val="常规"/>
          <w:gallery w:val="placeholder"/>
        </w:category>
        <w:types>
          <w:type w:val="bbPlcHdr"/>
        </w:types>
        <w:behaviors>
          <w:behavior w:val="content"/>
        </w:behaviors>
        <w:description w:val=""/>
        <w:guid w:val="{7a4be089-8b88-4d2a-a075-884c42268021}"/>
      </w:docPartPr>
      <w:docPartBody>
        <w:p>
          <w:r>
            <w:rPr>
              <w:color w:val="808080"/>
            </w:rPr>
            <w:t>单击此处输入文字。</w:t>
          </w:r>
        </w:p>
      </w:docPartBody>
    </w:docPart>
    <w:docPart>
      <w:docPartPr>
        <w:name w:val="{288a4047-adaa-47d3-813c-a88682953bfc}"/>
        <w:style w:val=""/>
        <w:category>
          <w:name w:val="常规"/>
          <w:gallery w:val="placeholder"/>
        </w:category>
        <w:types>
          <w:type w:val="bbPlcHdr"/>
        </w:types>
        <w:behaviors>
          <w:behavior w:val="content"/>
        </w:behaviors>
        <w:description w:val=""/>
        <w:guid w:val="{288a4047-adaa-47d3-813c-a88682953bfc}"/>
      </w:docPartPr>
      <w:docPartBody>
        <w:p>
          <w:r>
            <w:rPr>
              <w:color w:val="808080"/>
            </w:rPr>
            <w:t>单击此处输入文字。</w:t>
          </w:r>
        </w:p>
      </w:docPartBody>
    </w:docPart>
    <w:docPart>
      <w:docPartPr>
        <w:name w:val="{f0b5cb5a-b68c-420d-a554-e6d16fee260a}"/>
        <w:style w:val=""/>
        <w:category>
          <w:name w:val="常规"/>
          <w:gallery w:val="placeholder"/>
        </w:category>
        <w:types>
          <w:type w:val="bbPlcHdr"/>
        </w:types>
        <w:behaviors>
          <w:behavior w:val="content"/>
        </w:behaviors>
        <w:description w:val=""/>
        <w:guid w:val="{f0b5cb5a-b68c-420d-a554-e6d16fee260a}"/>
      </w:docPartPr>
      <w:docPartBody>
        <w:p>
          <w:r>
            <w:rPr>
              <w:color w:val="808080"/>
            </w:rPr>
            <w:t>单击此处输入文字。</w:t>
          </w:r>
        </w:p>
      </w:docPartBody>
    </w:docPart>
    <w:docPart>
      <w:docPartPr>
        <w:name w:val="{99e9cb1f-097e-44ee-8256-1885a0ca1e3d}"/>
        <w:style w:val=""/>
        <w:category>
          <w:name w:val="常规"/>
          <w:gallery w:val="placeholder"/>
        </w:category>
        <w:types>
          <w:type w:val="bbPlcHdr"/>
        </w:types>
        <w:behaviors>
          <w:behavior w:val="content"/>
        </w:behaviors>
        <w:description w:val=""/>
        <w:guid w:val="{99e9cb1f-097e-44ee-8256-1885a0ca1e3d}"/>
      </w:docPartPr>
      <w:docPartBody>
        <w:p>
          <w:r>
            <w:rPr>
              <w:color w:val="808080"/>
            </w:rPr>
            <w:t>单击此处输入文字。</w:t>
          </w:r>
        </w:p>
      </w:docPartBody>
    </w:docPart>
    <w:docPart>
      <w:docPartPr>
        <w:name w:val="{ff907d2d-4057-46a0-b27d-384fcb54c5b2}"/>
        <w:style w:val=""/>
        <w:category>
          <w:name w:val="常规"/>
          <w:gallery w:val="placeholder"/>
        </w:category>
        <w:types>
          <w:type w:val="bbPlcHdr"/>
        </w:types>
        <w:behaviors>
          <w:behavior w:val="content"/>
        </w:behaviors>
        <w:description w:val=""/>
        <w:guid w:val="{ff907d2d-4057-46a0-b27d-384fcb54c5b2}"/>
      </w:docPartPr>
      <w:docPartBody>
        <w:p>
          <w:r>
            <w:rPr>
              <w:color w:val="808080"/>
            </w:rPr>
            <w:t>单击此处输入文字。</w:t>
          </w:r>
        </w:p>
      </w:docPartBody>
    </w:docPart>
    <w:docPart>
      <w:docPartPr>
        <w:name w:val="{aa8a11e1-7c88-4bc2-ba68-50357a7ec437}"/>
        <w:style w:val=""/>
        <w:category>
          <w:name w:val="常规"/>
          <w:gallery w:val="placeholder"/>
        </w:category>
        <w:types>
          <w:type w:val="bbPlcHdr"/>
        </w:types>
        <w:behaviors>
          <w:behavior w:val="content"/>
        </w:behaviors>
        <w:description w:val=""/>
        <w:guid w:val="{aa8a11e1-7c88-4bc2-ba68-50357a7ec437}"/>
      </w:docPartPr>
      <w:docPartBody>
        <w:p>
          <w:r>
            <w:rPr>
              <w:color w:val="808080"/>
            </w:rPr>
            <w:t>单击此处输入文字。</w:t>
          </w:r>
        </w:p>
      </w:docPartBody>
    </w:docPart>
    <w:docPart>
      <w:docPartPr>
        <w:name w:val="{ede5be8e-5f2b-4f26-b870-60a88ba70a10}"/>
        <w:style w:val=""/>
        <w:category>
          <w:name w:val="常规"/>
          <w:gallery w:val="placeholder"/>
        </w:category>
        <w:types>
          <w:type w:val="bbPlcHdr"/>
        </w:types>
        <w:behaviors>
          <w:behavior w:val="content"/>
        </w:behaviors>
        <w:description w:val=""/>
        <w:guid w:val="{ede5be8e-5f2b-4f26-b870-60a88ba70a10}"/>
      </w:docPartPr>
      <w:docPartBody>
        <w:p>
          <w:r>
            <w:rPr>
              <w:color w:val="808080"/>
            </w:rPr>
            <w:t>单击此处输入文字。</w:t>
          </w:r>
        </w:p>
      </w:docPartBody>
    </w:docPart>
    <w:docPart>
      <w:docPartPr>
        <w:name w:val="{0e1651f9-b2cc-4bf1-9712-0b427d41461e}"/>
        <w:style w:val=""/>
        <w:category>
          <w:name w:val="常规"/>
          <w:gallery w:val="placeholder"/>
        </w:category>
        <w:types>
          <w:type w:val="bbPlcHdr"/>
        </w:types>
        <w:behaviors>
          <w:behavior w:val="content"/>
        </w:behaviors>
        <w:description w:val=""/>
        <w:guid w:val="{0e1651f9-b2cc-4bf1-9712-0b427d41461e}"/>
      </w:docPartPr>
      <w:docPartBody>
        <w:p>
          <w:r>
            <w:rPr>
              <w:color w:val="808080"/>
            </w:rPr>
            <w:t>单击此处输入文字。</w:t>
          </w:r>
        </w:p>
      </w:docPartBody>
    </w:docPart>
    <w:docPart>
      <w:docPartPr>
        <w:name w:val="{84eb69ba-2347-4b15-b650-9cc2da3fe748}"/>
        <w:style w:val=""/>
        <w:category>
          <w:name w:val="常规"/>
          <w:gallery w:val="placeholder"/>
        </w:category>
        <w:types>
          <w:type w:val="bbPlcHdr"/>
        </w:types>
        <w:behaviors>
          <w:behavior w:val="content"/>
        </w:behaviors>
        <w:description w:val=""/>
        <w:guid w:val="{84eb69ba-2347-4b15-b650-9cc2da3fe74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2015-12-26T00:24:00Z</dcterms:created>
  <dc:creator>xu</dc:creator>
  <cp:lastModifiedBy>武瑢</cp:lastModifiedBy>
  <cp:lastPrinted>2023-09-28T19:17:00Z</cp:lastPrinted>
  <dcterms:modified xsi:type="dcterms:W3CDTF">2023-12-06T01:26:10Z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9AD1FA2B994B8273675DE56405217554</vt:lpwstr>
  </property>
</Properties>
</file>